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EE1" w:rsidP="00DC3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MSFGN2001 Make measurements and calculations</w:t>
      </w:r>
      <w:r>
        <w:fldChar w:fldCharType="end"/>
      </w:r>
    </w:p>
    <w:p w:rsidR="00DC3EE1" w:rsidP="00DC3EE1">
      <w:pPr>
        <w:pStyle w:val="Version"/>
        <w:sectPr w:rsidSect="00AD5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5C6D" w:rsidP="00AD5C6D">
      <w:pPr>
        <w:pStyle w:val="SuperHeading"/>
      </w:pPr>
      <w:r w:rsidRPr="00AD5C6D">
        <w:t>Assessment Requirements for MSFGN2001 Make measurements and calculations</w:t>
      </w:r>
    </w:p>
    <w:p w:rsidR="00000000" w:rsidRPr="00AD5C6D" w:rsidP="00AD5C6D">
      <w:pPr>
        <w:pStyle w:val="Heading1"/>
      </w:pPr>
      <w:bookmarkStart w:id="1" w:name="O_1087204"/>
      <w:bookmarkEnd w:id="1"/>
      <w:r w:rsidRPr="00AD5C6D">
        <w:t>Modification History</w:t>
      </w:r>
    </w:p>
    <w:p w:rsidR="00000000" w:rsidRPr="00AD5C6D" w:rsidP="00DC3EE1">
      <w:pPr>
        <w:pStyle w:val="BodyText"/>
      </w:pPr>
      <w:r w:rsidRPr="00AD5C6D">
        <w:t>Release 2. Supersedes and is equivalent to MSFGN2001 Make measurements and calculations (Release 1).</w:t>
      </w:r>
    </w:p>
    <w:p w:rsidR="00000000" w:rsidRPr="00AD5C6D" w:rsidP="00DC3EE1">
      <w:pPr>
        <w:pStyle w:val="BodyText"/>
      </w:pPr>
      <w:r w:rsidRPr="00AD5C6D">
        <w:t>Release 1. New unit of competency</w:t>
      </w:r>
    </w:p>
    <w:p w:rsidR="00000000" w:rsidRPr="00AD5C6D" w:rsidP="00AD5C6D">
      <w:pPr>
        <w:pStyle w:val="Heading1"/>
      </w:pPr>
      <w:bookmarkStart w:id="2" w:name="O_1087203"/>
      <w:bookmarkEnd w:id="2"/>
      <w:r w:rsidRPr="00AD5C6D">
        <w:t>Performance Evidence</w:t>
      </w:r>
    </w:p>
    <w:p w:rsidR="00000000" w:rsidRPr="00AD5C6D" w:rsidP="00DC3EE1">
      <w:pPr>
        <w:pStyle w:val="BodyText"/>
      </w:pPr>
      <w:r w:rsidRPr="00AD5C6D">
        <w:t>There must be evidence the candidate has completed the tasks outlined in the elements, performance criteria, and foundation skills of this unit, which must include the ability to:</w:t>
      </w:r>
    </w:p>
    <w:p w:rsidR="00000000" w:rsidRPr="00AD5C6D" w:rsidP="00AD5C6D">
      <w:pPr>
        <w:pStyle w:val="ListBullet"/>
      </w:pPr>
      <w:r w:rsidRPr="00AD5C6D">
        <w:t xml:space="preserve">work from specific project plans or </w:t>
      </w:r>
      <w:r w:rsidRPr="00AD5C6D">
        <w:t>briefs to accurately determine and cost the quantities of materials or products for a minimum of three different projects.</w:t>
      </w:r>
    </w:p>
    <w:p w:rsidR="00000000" w:rsidRPr="00AD5C6D" w:rsidP="00DC3EE1">
      <w:pPr>
        <w:pStyle w:val="BodyText"/>
      </w:pPr>
      <w:r w:rsidRPr="00AD5C6D">
        <w:t>In the course of determining and costing the above projects, the person must:</w:t>
      </w:r>
    </w:p>
    <w:p w:rsidR="00000000" w:rsidRPr="00AD5C6D" w:rsidP="00AD5C6D">
      <w:pPr>
        <w:pStyle w:val="ListBullet"/>
      </w:pPr>
      <w:r w:rsidRPr="00AD5C6D">
        <w:t>record estimation of results that may be obtained</w:t>
      </w:r>
    </w:p>
    <w:p w:rsidR="00000000" w:rsidRPr="00AD5C6D" w:rsidP="00AD5C6D">
      <w:pPr>
        <w:pStyle w:val="ListBullet"/>
      </w:pPr>
      <w:r w:rsidRPr="00AD5C6D">
        <w:t xml:space="preserve">use </w:t>
      </w:r>
      <w:r w:rsidRPr="00AD5C6D">
        <w:t>measuring, calculating, and recording devices</w:t>
      </w:r>
    </w:p>
    <w:p w:rsidR="00000000" w:rsidRPr="00AD5C6D" w:rsidP="00AD5C6D">
      <w:pPr>
        <w:pStyle w:val="ListBullet"/>
      </w:pPr>
      <w:r w:rsidRPr="00AD5C6D">
        <w:t>check and record results.</w:t>
      </w:r>
    </w:p>
    <w:p w:rsidR="00000000" w:rsidRPr="00AD5C6D" w:rsidP="00AD5C6D">
      <w:pPr>
        <w:pStyle w:val="AllowPageBreak"/>
      </w:pPr>
    </w:p>
    <w:p w:rsidR="00000000" w:rsidRPr="00AD5C6D" w:rsidP="00AD5C6D">
      <w:pPr>
        <w:pStyle w:val="Heading1"/>
      </w:pPr>
      <w:bookmarkStart w:id="3" w:name="O_1087202"/>
      <w:bookmarkEnd w:id="3"/>
      <w:r w:rsidRPr="00AD5C6D">
        <w:t>Knowledge Evidence</w:t>
      </w:r>
    </w:p>
    <w:p w:rsidR="00000000" w:rsidRPr="00AD5C6D" w:rsidP="00DC3EE1">
      <w:pPr>
        <w:pStyle w:val="BodyText"/>
      </w:pPr>
      <w:r w:rsidRPr="00AD5C6D">
        <w:t>There must be evidence the candidate has knowledge of:</w:t>
      </w:r>
    </w:p>
    <w:p w:rsidR="00000000" w:rsidRPr="00AD5C6D" w:rsidP="00AD5C6D">
      <w:pPr>
        <w:pStyle w:val="ListBullet"/>
      </w:pPr>
      <w:r w:rsidRPr="00AD5C6D">
        <w:t>purpose for measuring and calculating in workplace context</w:t>
      </w:r>
    </w:p>
    <w:p w:rsidR="00000000" w:rsidRPr="00AD5C6D" w:rsidP="00AD5C6D">
      <w:pPr>
        <w:pStyle w:val="ListBullet"/>
      </w:pPr>
      <w:r w:rsidRPr="00AD5C6D">
        <w:t>mathematical principles and pro</w:t>
      </w:r>
      <w:r w:rsidRPr="00AD5C6D">
        <w:t>blem-solving strategies to make basic measurements and calculations</w:t>
      </w:r>
    </w:p>
    <w:p w:rsidR="00000000" w:rsidRPr="00AD5C6D" w:rsidP="00AD5C6D">
      <w:pPr>
        <w:pStyle w:val="ListBullet"/>
      </w:pPr>
      <w:r w:rsidRPr="00AD5C6D">
        <w:t>uses and limitations of the following measuring equipment:</w:t>
      </w:r>
    </w:p>
    <w:p w:rsidR="00000000" w:rsidRPr="00AD5C6D" w:rsidP="00AD5C6D">
      <w:pPr>
        <w:pStyle w:val="ListBullet2"/>
      </w:pPr>
      <w:r w:rsidRPr="00AD5C6D">
        <w:t>calculators</w:t>
      </w:r>
    </w:p>
    <w:p w:rsidR="00000000" w:rsidRPr="00AD5C6D" w:rsidP="00AD5C6D">
      <w:pPr>
        <w:pStyle w:val="ListBullet2"/>
      </w:pPr>
      <w:r w:rsidRPr="00AD5C6D">
        <w:t>calipers</w:t>
      </w:r>
    </w:p>
    <w:p w:rsidR="00000000" w:rsidRPr="00AD5C6D" w:rsidP="00AD5C6D">
      <w:pPr>
        <w:pStyle w:val="ListBullet2"/>
      </w:pPr>
      <w:r w:rsidRPr="00AD5C6D">
        <w:t>computers</w:t>
      </w:r>
    </w:p>
    <w:p w:rsidR="00000000" w:rsidRPr="00AD5C6D" w:rsidP="00AD5C6D">
      <w:pPr>
        <w:pStyle w:val="ListBullet2"/>
      </w:pPr>
      <w:r w:rsidRPr="00AD5C6D">
        <w:t>laser or equivalent technology</w:t>
      </w:r>
    </w:p>
    <w:p w:rsidR="00000000" w:rsidRPr="00AD5C6D" w:rsidP="00AD5C6D">
      <w:pPr>
        <w:pStyle w:val="ListBullet2"/>
      </w:pPr>
      <w:r w:rsidRPr="00AD5C6D">
        <w:t>rulers</w:t>
      </w:r>
    </w:p>
    <w:p w:rsidR="00000000" w:rsidRPr="00AD5C6D" w:rsidP="00AD5C6D">
      <w:pPr>
        <w:pStyle w:val="ListBullet2"/>
      </w:pPr>
      <w:r w:rsidRPr="00AD5C6D">
        <w:t>squares</w:t>
      </w:r>
    </w:p>
    <w:p w:rsidR="00000000" w:rsidRPr="00AD5C6D" w:rsidP="00AD5C6D">
      <w:pPr>
        <w:pStyle w:val="ListBullet2"/>
      </w:pPr>
      <w:r w:rsidRPr="00AD5C6D">
        <w:t>tapes measures</w:t>
      </w:r>
    </w:p>
    <w:p w:rsidR="00000000" w:rsidRPr="00AD5C6D" w:rsidP="00AD5C6D">
      <w:pPr>
        <w:pStyle w:val="ListBullet2"/>
      </w:pPr>
      <w:r w:rsidRPr="00AD5C6D">
        <w:t>weighing scales</w:t>
      </w:r>
    </w:p>
    <w:p w:rsidR="00000000" w:rsidRPr="00AD5C6D" w:rsidP="00AD5C6D">
      <w:pPr>
        <w:pStyle w:val="ListBullet"/>
      </w:pPr>
      <w:r w:rsidRPr="00AD5C6D">
        <w:t>workplace procedures and protocols relating to:</w:t>
      </w:r>
    </w:p>
    <w:p w:rsidR="00000000" w:rsidRPr="00AD5C6D" w:rsidP="00AD5C6D">
      <w:pPr>
        <w:pStyle w:val="ListBullet2"/>
      </w:pPr>
      <w:r w:rsidRPr="00AD5C6D">
        <w:t>handling materials and products while undertaking measurement to minimise damage</w:t>
      </w:r>
    </w:p>
    <w:p w:rsidR="00000000" w:rsidRPr="00AD5C6D" w:rsidP="00AD5C6D">
      <w:pPr>
        <w:pStyle w:val="ListBullet2"/>
      </w:pPr>
      <w:r w:rsidRPr="00AD5C6D">
        <w:t>recording and reporting outcomes of measurement and calculation</w:t>
      </w:r>
    </w:p>
    <w:p w:rsidR="00000000" w:rsidRPr="00AD5C6D" w:rsidP="00AD5C6D">
      <w:pPr>
        <w:pStyle w:val="ListBullet2"/>
      </w:pPr>
      <w:r w:rsidRPr="00AD5C6D">
        <w:t>reporting non-routine problems</w:t>
      </w:r>
    </w:p>
    <w:p w:rsidR="00000000" w:rsidRPr="00AD5C6D" w:rsidP="00AD5C6D">
      <w:pPr>
        <w:pStyle w:val="ListBullet2"/>
      </w:pPr>
      <w:r w:rsidRPr="00AD5C6D">
        <w:t>quality standards</w:t>
      </w:r>
    </w:p>
    <w:p w:rsidR="00000000" w:rsidRPr="00AD5C6D" w:rsidP="00AD5C6D">
      <w:pPr>
        <w:pStyle w:val="ListBullet"/>
      </w:pPr>
      <w:r w:rsidRPr="00AD5C6D">
        <w:t>requirements</w:t>
      </w:r>
      <w:r w:rsidRPr="00AD5C6D">
        <w:t xml:space="preserve"> of working with others in a team</w:t>
      </w:r>
    </w:p>
    <w:p w:rsidR="00000000" w:rsidRPr="00AD5C6D" w:rsidP="00AD5C6D">
      <w:pPr>
        <w:pStyle w:val="AllowPageBreak"/>
      </w:pPr>
    </w:p>
    <w:p w:rsidR="00000000" w:rsidRPr="00AD5C6D" w:rsidP="00AD5C6D">
      <w:pPr>
        <w:pStyle w:val="Heading1"/>
      </w:pPr>
      <w:bookmarkStart w:id="4" w:name="O_1087201"/>
      <w:bookmarkEnd w:id="4"/>
      <w:r w:rsidRPr="00AD5C6D">
        <w:t>Assessment Conditions</w:t>
      </w:r>
    </w:p>
    <w:p w:rsidR="00000000" w:rsidRPr="00AD5C6D" w:rsidP="00DC3EE1">
      <w:pPr>
        <w:pStyle w:val="BodyText"/>
      </w:pPr>
      <w:r w:rsidRPr="00AD5C6D">
        <w:t>Assessment must occur in the workplace, or in a simulated environment that reflects workplace conditions and contingencies.</w:t>
      </w:r>
    </w:p>
    <w:p w:rsidR="00000000" w:rsidRPr="00AD5C6D" w:rsidP="00DC3EE1">
      <w:pPr>
        <w:pStyle w:val="BodyText"/>
      </w:pPr>
      <w:r w:rsidRPr="00AD5C6D">
        <w:t>Access is required to:</w:t>
      </w:r>
    </w:p>
    <w:p w:rsidR="00000000" w:rsidRPr="00AD5C6D" w:rsidP="00AD5C6D">
      <w:pPr>
        <w:pStyle w:val="ListBullet"/>
      </w:pPr>
      <w:r w:rsidRPr="00AD5C6D">
        <w:t>project plans and briefs</w:t>
      </w:r>
    </w:p>
    <w:p w:rsidR="00000000" w:rsidRPr="00AD5C6D" w:rsidP="00AD5C6D">
      <w:pPr>
        <w:pStyle w:val="ListBullet"/>
      </w:pPr>
      <w:r w:rsidRPr="00AD5C6D">
        <w:t>measuring and calculating equipment specified in the knowledge evidence</w:t>
      </w:r>
    </w:p>
    <w:p w:rsidR="00000000" w:rsidRPr="00AD5C6D" w:rsidP="00AD5C6D">
      <w:pPr>
        <w:pStyle w:val="ListBullet"/>
      </w:pPr>
      <w:r w:rsidRPr="00AD5C6D">
        <w:t>recording equipment required to demonstrate the performance evidence</w:t>
      </w:r>
    </w:p>
    <w:p w:rsidR="00000000" w:rsidRPr="00AD5C6D" w:rsidP="00AD5C6D">
      <w:pPr>
        <w:pStyle w:val="ListBullet"/>
      </w:pPr>
      <w:r w:rsidRPr="00AD5C6D">
        <w:t>quality standards and enterprise procedures.</w:t>
      </w:r>
    </w:p>
    <w:p w:rsidR="00000000" w:rsidRPr="00AD5C6D" w:rsidP="00AD5C6D">
      <w:pPr>
        <w:pStyle w:val="BodyText"/>
      </w:pPr>
    </w:p>
    <w:p w:rsidR="00DC3EE1" w:rsidRPr="00DC3EE1" w:rsidP="00DC3EE1">
      <w:pPr>
        <w:pStyle w:val="BodyText"/>
        <w:rPr>
          <w:b/>
        </w:rPr>
      </w:pPr>
      <w:r w:rsidRPr="00DC3EE1">
        <w:rPr>
          <w:rStyle w:val="SpecialBold"/>
        </w:rPr>
        <w:t>Assessors of this unit must satisfy the assessor requirements in appl</w:t>
      </w:r>
      <w:r w:rsidRPr="00DC3EE1">
        <w:rPr>
          <w:rStyle w:val="SpecialBold"/>
        </w:rPr>
        <w:t>icable vocational education and training legislation, frameworks and/or standards.</w:t>
      </w:r>
    </w:p>
    <w:p w:rsidR="00000000" w:rsidRPr="00AD5C6D" w:rsidP="00AD5C6D">
      <w:pPr>
        <w:pStyle w:val="Heading1"/>
      </w:pPr>
      <w:bookmarkStart w:id="5" w:name="O_1087216"/>
      <w:bookmarkEnd w:id="5"/>
      <w:r w:rsidRPr="00AD5C6D">
        <w:t>Links</w:t>
      </w:r>
    </w:p>
    <w:p w:rsidR="00000000" w:rsidRPr="00AD5C6D" w:rsidP="00DC3EE1">
      <w:pPr>
        <w:pStyle w:val="BodyText"/>
      </w:pPr>
      <w:r w:rsidRPr="00AD5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D55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5C6D" w:rsidP="00AD5C6D"/>
    <w:sectPr w:rsidSect="00AD5C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D" w:rsidRPr="00DC3EE1" w:rsidP="00DC3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E1" w:rsidP="00AD5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EE1" w:rsidP="00AD5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EE1" w:rsidP="00AD5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C6D" w:rsidRPr="00DC3EE1" w:rsidP="00DC3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EE1" w:rsidRPr="002D2AF8" w:rsidP="00AD5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MSFGN2001 Make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C3EE1" w:rsidP="00AD5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A7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8C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2EE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C6D"/>
  </w:style>
  <w:style w:type="character" w:customStyle="1" w:styleId="Heading1Char">
    <w:name w:val="Heading 1 Char"/>
    <w:basedOn w:val="DefaultParagraphFont"/>
    <w:link w:val="Heading1"/>
    <w:rsid w:val="00AD5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C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C6D"/>
    <w:rPr>
      <w:b/>
      <w:spacing w:val="0"/>
    </w:rPr>
  </w:style>
  <w:style w:type="paragraph" w:styleId="ListBullet2">
    <w:name w:val="List Bullet 2"/>
    <w:basedOn w:val="List2"/>
    <w:rsid w:val="00AD5C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5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5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C6D"/>
    <w:rPr>
      <w:i/>
    </w:rPr>
  </w:style>
  <w:style w:type="paragraph" w:styleId="Caption">
    <w:name w:val="caption"/>
    <w:basedOn w:val="BodyText"/>
    <w:next w:val="Normal"/>
    <w:qFormat/>
    <w:rsid w:val="00AD5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C6D"/>
  </w:style>
  <w:style w:type="paragraph" w:styleId="TableofFigures">
    <w:name w:val="table of figures"/>
    <w:basedOn w:val="Normal"/>
    <w:next w:val="Normal"/>
    <w:semiHidden/>
    <w:rsid w:val="00AD5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C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5C6D"/>
    <w:rPr>
      <w:rFonts w:ascii="Wingdings" w:hAnsi="Wingdings"/>
    </w:rPr>
  </w:style>
  <w:style w:type="paragraph" w:customStyle="1" w:styleId="TableHeading">
    <w:name w:val="Table Heading"/>
    <w:basedOn w:val="HeadingBase"/>
    <w:rsid w:val="00AD5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C6D"/>
    <w:rPr>
      <w:color w:val="0033CC"/>
      <w:u w:val="none"/>
    </w:rPr>
  </w:style>
  <w:style w:type="paragraph" w:customStyle="1" w:styleId="BodyTextRight">
    <w:name w:val="Body Text Right"/>
    <w:basedOn w:val="BodyText"/>
    <w:rsid w:val="00AD5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C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C6D"/>
    <w:rPr>
      <w:sz w:val="32"/>
    </w:rPr>
  </w:style>
  <w:style w:type="paragraph" w:customStyle="1" w:styleId="HeadingProcedure">
    <w:name w:val="Heading Procedure"/>
    <w:basedOn w:val="HeadingBase"/>
    <w:next w:val="Normal"/>
    <w:rsid w:val="00AD5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C6D"/>
    <w:pPr>
      <w:spacing w:before="60" w:after="60"/>
    </w:pPr>
  </w:style>
  <w:style w:type="paragraph" w:styleId="ListContinue">
    <w:name w:val="List Continue"/>
    <w:basedOn w:val="List"/>
    <w:rsid w:val="00AD5C6D"/>
    <w:pPr>
      <w:ind w:firstLine="0"/>
    </w:pPr>
  </w:style>
  <w:style w:type="paragraph" w:customStyle="1" w:styleId="ListNote">
    <w:name w:val="List Note"/>
    <w:basedOn w:val="List"/>
    <w:rsid w:val="00AD5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C6D"/>
    <w:rPr>
      <w:rFonts w:ascii="Courier New" w:hAnsi="Courier New"/>
    </w:rPr>
  </w:style>
  <w:style w:type="paragraph" w:customStyle="1" w:styleId="NoteBullet">
    <w:name w:val="Note Bullet"/>
    <w:basedOn w:val="Note"/>
    <w:rsid w:val="00AD5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5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C6D"/>
    <w:rPr>
      <w:b/>
      <w:smallCaps/>
    </w:rPr>
  </w:style>
  <w:style w:type="paragraph" w:customStyle="1" w:styleId="TableListNumber">
    <w:name w:val="Table List Number"/>
    <w:basedOn w:val="ListNumber"/>
    <w:rsid w:val="00AD5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C6D"/>
    <w:pPr>
      <w:numPr>
        <w:numId w:val="9"/>
      </w:numPr>
    </w:pPr>
  </w:style>
  <w:style w:type="paragraph" w:customStyle="1" w:styleId="ListAlpha2">
    <w:name w:val="List Alpha 2"/>
    <w:basedOn w:val="List2"/>
    <w:rsid w:val="00AD5C6D"/>
    <w:pPr>
      <w:numPr>
        <w:numId w:val="8"/>
      </w:numPr>
    </w:pPr>
  </w:style>
  <w:style w:type="paragraph" w:styleId="List2">
    <w:name w:val="List 2"/>
    <w:basedOn w:val="BodyText"/>
    <w:rsid w:val="00AD5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C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5C6D"/>
    <w:pPr>
      <w:numPr>
        <w:numId w:val="4"/>
      </w:numPr>
    </w:pPr>
  </w:style>
  <w:style w:type="paragraph" w:styleId="ListContinue2">
    <w:name w:val="List Continue 2"/>
    <w:basedOn w:val="List2"/>
    <w:rsid w:val="00AD5C6D"/>
    <w:pPr>
      <w:ind w:firstLine="0"/>
    </w:pPr>
  </w:style>
  <w:style w:type="paragraph" w:styleId="ListContinue3">
    <w:name w:val="List Continue 3"/>
    <w:basedOn w:val="List3"/>
    <w:rsid w:val="00AD5C6D"/>
    <w:pPr>
      <w:ind w:left="1021" w:firstLine="0"/>
    </w:pPr>
  </w:style>
  <w:style w:type="paragraph" w:styleId="ListContinue4">
    <w:name w:val="List Continue 4"/>
    <w:basedOn w:val="List4"/>
    <w:rsid w:val="00AD5C6D"/>
    <w:pPr>
      <w:ind w:firstLine="0"/>
    </w:pPr>
  </w:style>
  <w:style w:type="paragraph" w:styleId="ListContinue5">
    <w:name w:val="List Continue 5"/>
    <w:basedOn w:val="List5"/>
    <w:rsid w:val="00AD5C6D"/>
    <w:pPr>
      <w:ind w:firstLine="0"/>
    </w:pPr>
  </w:style>
  <w:style w:type="paragraph" w:styleId="ListNumber3">
    <w:name w:val="List Number 3"/>
    <w:basedOn w:val="List3"/>
    <w:rsid w:val="00AD5C6D"/>
    <w:pPr>
      <w:numPr>
        <w:numId w:val="5"/>
      </w:numPr>
    </w:pPr>
  </w:style>
  <w:style w:type="paragraph" w:styleId="ListNumber4">
    <w:name w:val="List Number 4"/>
    <w:basedOn w:val="List4"/>
    <w:rsid w:val="00AD5C6D"/>
    <w:pPr>
      <w:numPr>
        <w:numId w:val="6"/>
      </w:numPr>
    </w:pPr>
  </w:style>
  <w:style w:type="paragraph" w:styleId="ListNumber5">
    <w:name w:val="List Number 5"/>
    <w:basedOn w:val="List5"/>
    <w:rsid w:val="00AD5C6D"/>
    <w:pPr>
      <w:numPr>
        <w:numId w:val="7"/>
      </w:numPr>
    </w:pPr>
  </w:style>
  <w:style w:type="paragraph" w:styleId="BlockText">
    <w:name w:val="Block Text"/>
    <w:basedOn w:val="Normal"/>
    <w:rsid w:val="00AD5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C6D"/>
    <w:rPr>
      <w:sz w:val="16"/>
      <w:vertAlign w:val="superscript"/>
    </w:rPr>
  </w:style>
  <w:style w:type="character" w:customStyle="1" w:styleId="Symbols">
    <w:name w:val="Symbols"/>
    <w:basedOn w:val="DefaultParagraphFont"/>
    <w:rsid w:val="00AD5C6D"/>
    <w:rPr>
      <w:rFonts w:ascii="Symbol" w:hAnsi="Symbol"/>
    </w:rPr>
  </w:style>
  <w:style w:type="character" w:customStyle="1" w:styleId="MenuOptions">
    <w:name w:val="Menu Options"/>
    <w:basedOn w:val="DefaultParagraphFont"/>
    <w:rsid w:val="00AD5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C6D"/>
    <w:rPr>
      <w:b/>
    </w:rPr>
  </w:style>
  <w:style w:type="character" w:customStyle="1" w:styleId="Underlined">
    <w:name w:val="Underlined"/>
    <w:basedOn w:val="DefaultParagraphFont"/>
    <w:rsid w:val="00AD5C6D"/>
    <w:rPr>
      <w:u w:val="single"/>
    </w:rPr>
  </w:style>
  <w:style w:type="paragraph" w:customStyle="1" w:styleId="TableBodyTextRight">
    <w:name w:val="Table Body Text Right"/>
    <w:basedOn w:val="TableBodyText"/>
    <w:rsid w:val="00AD5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C6D"/>
    <w:rPr>
      <w:sz w:val="18"/>
    </w:rPr>
  </w:style>
  <w:style w:type="paragraph" w:customStyle="1" w:styleId="BodySmallRight">
    <w:name w:val="Body Small Right"/>
    <w:basedOn w:val="BodyTextRight"/>
    <w:rsid w:val="00AD5C6D"/>
    <w:rPr>
      <w:sz w:val="18"/>
      <w:szCs w:val="18"/>
    </w:rPr>
  </w:style>
  <w:style w:type="paragraph" w:customStyle="1" w:styleId="MarginEdition">
    <w:name w:val="Margin Edition"/>
    <w:basedOn w:val="MarginNote"/>
    <w:rsid w:val="00AD5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C6D"/>
    <w:rPr>
      <w:sz w:val="2"/>
      <w:szCs w:val="2"/>
    </w:rPr>
  </w:style>
  <w:style w:type="character" w:customStyle="1" w:styleId="Small">
    <w:name w:val="Small"/>
    <w:basedOn w:val="DefaultParagraphFont"/>
    <w:rsid w:val="00AD5C6D"/>
    <w:rPr>
      <w:sz w:val="16"/>
    </w:rPr>
  </w:style>
  <w:style w:type="paragraph" w:customStyle="1" w:styleId="WideTable">
    <w:name w:val="Wide Table"/>
    <w:basedOn w:val="Normal"/>
    <w:rsid w:val="00AD5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C6D"/>
  </w:style>
  <w:style w:type="paragraph" w:styleId="Quote">
    <w:name w:val="Quote"/>
    <w:basedOn w:val="Heading1"/>
    <w:link w:val="QuoteChar"/>
    <w:qFormat/>
    <w:rsid w:val="00AD5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C6D"/>
    <w:pPr>
      <w:pageBreakBefore/>
    </w:pPr>
  </w:style>
  <w:style w:type="paragraph" w:customStyle="1" w:styleId="Border">
    <w:name w:val="Border"/>
    <w:basedOn w:val="Normal"/>
    <w:qFormat/>
    <w:rsid w:val="00AD5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C6D"/>
    <w:rPr>
      <w:u w:val="single"/>
    </w:rPr>
  </w:style>
  <w:style w:type="character" w:customStyle="1" w:styleId="BoldandItalics">
    <w:name w:val="Bold and Italics"/>
    <w:qFormat/>
    <w:rsid w:val="00AD5C6D"/>
    <w:rPr>
      <w:b/>
      <w:i/>
      <w:u w:val="none"/>
    </w:rPr>
  </w:style>
  <w:style w:type="paragraph" w:styleId="BalloonText">
    <w:name w:val="Balloon Text"/>
    <w:basedOn w:val="Normal"/>
    <w:link w:val="BalloonTextChar"/>
    <w:rsid w:val="00AD5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C6D"/>
    <w:pPr>
      <w:spacing w:before="0" w:after="0"/>
    </w:pPr>
  </w:style>
  <w:style w:type="paragraph" w:customStyle="1" w:styleId="BodyTextBold">
    <w:name w:val="Body Text Bold"/>
    <w:basedOn w:val="BodyText"/>
    <w:qFormat/>
    <w:rsid w:val="00AD5C6D"/>
    <w:rPr>
      <w:b/>
    </w:rPr>
  </w:style>
  <w:style w:type="character" w:styleId="Hyperlink">
    <w:name w:val="Hyperlink"/>
    <w:basedOn w:val="DefaultParagraphFont"/>
    <w:uiPriority w:val="99"/>
    <w:unhideWhenUsed/>
    <w:rsid w:val="00DC3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2110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MSFGN2001 Make measurements and calculations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2024-09-27T00:30:00Z</dcterms:created>
  <dcterms:modified xsi:type="dcterms:W3CDTF">2024-09-27T00:30:00Z</dcterms:modified>
</cp:coreProperties>
</file>