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2E7" w:rsidP="005202E7">
      <w:pPr>
        <w:pStyle w:val="Title"/>
      </w:pPr>
      <w:r>
        <w:fldChar w:fldCharType="begin"/>
      </w:r>
      <w:r>
        <w:instrText xml:space="preserve"> TITLE   \* MERGEFORMAT </w:instrText>
      </w:r>
      <w:r>
        <w:fldChar w:fldCharType="separate"/>
      </w:r>
      <w:r>
        <w:t>MSFGG4024 Assess designed glass conservation requirements</w:t>
      </w:r>
      <w:r>
        <w:fldChar w:fldCharType="end"/>
      </w:r>
    </w:p>
    <w:p w:rsidR="005202E7" w:rsidP="005202E7">
      <w:pPr>
        <w:pStyle w:val="Version"/>
        <w:sectPr w:rsidSect="00BB67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705" w:rsidP="00BB6705">
      <w:pPr>
        <w:pStyle w:val="SuperHeading"/>
      </w:pPr>
      <w:r w:rsidRPr="00BB6705">
        <w:t>MSFGG4024 Assess designed glass conservation requirements</w:t>
      </w:r>
    </w:p>
    <w:p w:rsidR="00000000" w:rsidRPr="00BB6705" w:rsidP="00BB6705">
      <w:pPr>
        <w:pStyle w:val="Heading1"/>
      </w:pPr>
      <w:bookmarkStart w:id="1" w:name="O_1264020"/>
      <w:bookmarkEnd w:id="1"/>
      <w:r w:rsidRPr="00BB6705">
        <w:t>Modification History</w:t>
      </w:r>
    </w:p>
    <w:p w:rsidR="00000000" w:rsidRPr="00BB6705" w:rsidP="005202E7">
      <w:pPr>
        <w:pStyle w:val="BodyText"/>
      </w:pPr>
      <w:r w:rsidRPr="00BB6705">
        <w:t>Release 1. New unit</w:t>
      </w:r>
    </w:p>
    <w:p w:rsidR="00000000" w:rsidRPr="00BB6705" w:rsidP="00BB6705">
      <w:pPr>
        <w:pStyle w:val="Heading1"/>
      </w:pPr>
      <w:bookmarkStart w:id="2" w:name="O_1264021"/>
      <w:bookmarkEnd w:id="2"/>
      <w:r w:rsidRPr="00BB6705">
        <w:t>Application</w:t>
      </w:r>
    </w:p>
    <w:p w:rsidR="00000000" w:rsidRPr="00BB6705" w:rsidP="005202E7">
      <w:pPr>
        <w:pStyle w:val="BodyText"/>
      </w:pPr>
      <w:r w:rsidRPr="00BB6705">
        <w:t>This unit describes the skills and knowledge required to assess conservation requirements for designed glass installations, including of lead light and stained, kiln-</w:t>
      </w:r>
      <w:r w:rsidRPr="00BB6705">
        <w:t>formed and laminated glass, by researching and applying recognised conservation principles and practices. It includes the ability to prepare comprehensive reports on assessment requirements, including estimates of the cost of recommended work.</w:t>
      </w:r>
    </w:p>
    <w:p w:rsidR="00000000" w:rsidRPr="00BB6705" w:rsidP="005202E7">
      <w:pPr>
        <w:pStyle w:val="BodyText"/>
      </w:pPr>
      <w:r w:rsidRPr="00BB6705">
        <w:t>This unit ap</w:t>
      </w:r>
      <w:r w:rsidRPr="00BB6705">
        <w:t>plies to experienced glass industry workers working with designed glass who interpret and use advanced technical information to develop solutions to potentially complex designed glass requirements. They commonly work independently and typically solve compl</w:t>
      </w:r>
      <w:r w:rsidRPr="00BB6705">
        <w:t>ex problems that require theoretical knowledge and experience about the specification, manufacture and installation of a wide range of designed glass installations.</w:t>
      </w:r>
    </w:p>
    <w:p w:rsidR="00000000" w:rsidRPr="00BB6705" w:rsidP="005202E7">
      <w:pPr>
        <w:pStyle w:val="BodyText"/>
      </w:pPr>
      <w:r w:rsidRPr="00BB6705">
        <w:t>At the time of this unit’s release, the work described in this unit does not require licens</w:t>
      </w:r>
      <w:r w:rsidRPr="00BB6705">
        <w:t>ing or certification, but state or territory authorities should be consulted to determine the current status. Workers on construction sites are required by law to complete induction training. They must also comply with relevant legislation, Australian Stan</w:t>
      </w:r>
      <w:r w:rsidRPr="00BB6705">
        <w:t>dards, codes and manufacturers’ installation instructions.</w:t>
      </w:r>
    </w:p>
    <w:p w:rsidR="00000000" w:rsidRPr="00BB6705" w:rsidP="00BB6705">
      <w:pPr>
        <w:pStyle w:val="Heading1"/>
      </w:pPr>
      <w:bookmarkStart w:id="3" w:name="O_1264023"/>
      <w:bookmarkEnd w:id="3"/>
      <w:r w:rsidRPr="00BB6705">
        <w:t>Competency Field</w:t>
      </w:r>
    </w:p>
    <w:p w:rsidR="00000000" w:rsidRPr="00BB6705" w:rsidP="005202E7">
      <w:pPr>
        <w:pStyle w:val="BodyText"/>
      </w:pPr>
      <w:r w:rsidRPr="00BB6705">
        <w:t>Glass and glazing</w:t>
      </w:r>
    </w:p>
    <w:p w:rsidR="00000000" w:rsidRPr="00BB6705" w:rsidP="00BB6705">
      <w:pPr>
        <w:pStyle w:val="Heading1"/>
      </w:pPr>
      <w:bookmarkStart w:id="4" w:name="O_1264025"/>
      <w:bookmarkEnd w:id="4"/>
      <w:r w:rsidRPr="00BB6705">
        <w:t>Elements and Performance Criteria</w:t>
      </w:r>
    </w:p>
    <w:tbl>
      <w:tblPr>
        <w:tblW w:w="9639" w:type="dxa"/>
        <w:tblLayout w:type="fixed"/>
        <w:tblCellMar>
          <w:left w:w="62" w:type="dxa"/>
          <w:right w:w="62" w:type="dxa"/>
        </w:tblCellMar>
        <w:tblLook w:val="0000"/>
      </w:tblPr>
      <w:tblGrid>
        <w:gridCol w:w="2502"/>
        <w:gridCol w:w="7137"/>
      </w:tblGrid>
      <w:tr w:rsidTr="005202E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6705" w:rsidP="00BB6705">
            <w:pPr>
              <w:pStyle w:val="BodyText"/>
            </w:pPr>
            <w:r w:rsidRPr="00BB670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6705">
            <w:pPr>
              <w:pStyle w:val="BodyText"/>
              <w:rPr>
                <w:lang w:val="en-NZ"/>
              </w:rPr>
            </w:pPr>
            <w:r w:rsidRPr="00BB6705">
              <w:rPr>
                <w:rStyle w:val="SpecialBold"/>
              </w:rPr>
              <w:t>Performance Criteria</w:t>
            </w:r>
          </w:p>
        </w:tc>
      </w:tr>
      <w:tr w:rsidTr="005202E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6705">
            <w:pPr>
              <w:pStyle w:val="BodyText"/>
              <w:rPr>
                <w:lang w:val="en-NZ"/>
              </w:rPr>
            </w:pPr>
            <w:r w:rsidRPr="00BB670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6705">
            <w:pPr>
              <w:pStyle w:val="BodyText"/>
              <w:rPr>
                <w:lang w:val="en-NZ"/>
              </w:rPr>
            </w:pPr>
            <w:r w:rsidRPr="00BB6705">
              <w:t>Performance crit</w:t>
            </w:r>
            <w:r w:rsidRPr="00BB6705">
              <w:t>eria describe the performance needed to demonstrate achievement of the element.</w:t>
            </w:r>
          </w:p>
        </w:tc>
      </w:tr>
      <w:tr w:rsidTr="005202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05">
            <w:pPr>
              <w:pStyle w:val="BodyText"/>
              <w:rPr>
                <w:lang w:val="en-NZ"/>
              </w:rPr>
            </w:pPr>
            <w:r w:rsidRPr="00BB6705">
              <w:t>1. Prepare to assess conservation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05" w:rsidP="00BB6705">
            <w:pPr>
              <w:pStyle w:val="BodyText"/>
            </w:pPr>
            <w:r w:rsidRPr="00BB6705">
              <w:t xml:space="preserve">1.1 Identify from relevant personnel and job instructions the assessment’s purpose and requirements </w:t>
            </w:r>
          </w:p>
          <w:p w:rsidR="00000000" w:rsidRPr="00BB6705" w:rsidP="00BB6705">
            <w:pPr>
              <w:pStyle w:val="BodyText"/>
            </w:pPr>
            <w:r w:rsidRPr="00BB6705">
              <w:t>1.2 Inspect the location of the designed glass installation and identify security, access, storage and other relevant arrangements</w:t>
            </w:r>
          </w:p>
          <w:p w:rsidR="00000000" w:rsidRPr="00BB6705" w:rsidP="00BB6705">
            <w:pPr>
              <w:pStyle w:val="BodyText"/>
            </w:pPr>
            <w:r w:rsidRPr="00BB6705">
              <w:t xml:space="preserve">1.3 Identify hazards relating to the location, work practices, materials, tools and equipment, and check risk treatments are </w:t>
            </w:r>
            <w:r w:rsidRPr="00BB6705">
              <w:t xml:space="preserve">in place and </w:t>
            </w:r>
            <w:r w:rsidRPr="00BB6705">
              <w:t>operating</w:t>
            </w:r>
          </w:p>
          <w:p w:rsidR="00000000" w:rsidRPr="00BB6705" w:rsidP="00BB6705">
            <w:pPr>
              <w:pStyle w:val="BodyText"/>
            </w:pPr>
            <w:r w:rsidRPr="00BB6705">
              <w:t>1.4 Select and check all required tools and equipment are ready to use, and organise to fix any deficiencies according to workplace procedures</w:t>
            </w:r>
          </w:p>
          <w:p w:rsidR="00000000" w:rsidRPr="00BB6705" w:rsidP="00BB6705">
            <w:pPr>
              <w:pStyle w:val="BodyText"/>
            </w:pPr>
            <w:r w:rsidRPr="00BB6705">
              <w:t>1.5 Identify suitable assessment procedures and techniques and obtain approval from releva</w:t>
            </w:r>
            <w:r w:rsidRPr="00BB6705">
              <w:t>nt personnel to use them</w:t>
            </w:r>
          </w:p>
          <w:p w:rsidR="00000000" w:rsidP="00BB6705">
            <w:pPr>
              <w:pStyle w:val="BodyText"/>
              <w:rPr>
                <w:lang w:val="en-NZ"/>
              </w:rPr>
            </w:pPr>
            <w:r w:rsidRPr="00BB6705">
              <w:t>1.6 Gather plans, historical documents and industry standards for the installation</w:t>
            </w:r>
          </w:p>
        </w:tc>
      </w:tr>
      <w:tr w:rsidTr="005202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05">
            <w:pPr>
              <w:pStyle w:val="BodyText"/>
              <w:rPr>
                <w:lang w:val="en-NZ"/>
              </w:rPr>
            </w:pPr>
            <w:r w:rsidRPr="00BB6705">
              <w:t>2. Assess conservation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05" w:rsidP="00BB6705">
            <w:pPr>
              <w:pStyle w:val="BodyText"/>
            </w:pPr>
            <w:r w:rsidRPr="00BB6705">
              <w:t>2.1 Position plans and historical documents to allow for confirmation of the structure and placement of the des</w:t>
            </w:r>
            <w:r w:rsidRPr="00BB6705">
              <w:t xml:space="preserve">igned glass installation </w:t>
            </w:r>
          </w:p>
          <w:p w:rsidR="00000000" w:rsidRPr="00BB6705" w:rsidP="00BB6705">
            <w:pPr>
              <w:pStyle w:val="BodyText"/>
            </w:pPr>
            <w:r w:rsidRPr="00BB6705">
              <w:t>2.2 Photograph the installation to create a photographic sequence documenting its condition and for later reference</w:t>
            </w:r>
          </w:p>
          <w:p w:rsidR="00000000" w:rsidRPr="00BB6705" w:rsidP="00BB6705">
            <w:pPr>
              <w:pStyle w:val="BodyText"/>
            </w:pPr>
            <w:r w:rsidRPr="00BB6705">
              <w:t>2.3 Identify and document the installation’s structural and other relevant features, faults and past treatments ac</w:t>
            </w:r>
            <w:r w:rsidRPr="00BB6705">
              <w:t>cording to workplace procedures</w:t>
            </w:r>
          </w:p>
          <w:p w:rsidR="00000000" w:rsidRPr="00BB6705" w:rsidP="00BB6705">
            <w:pPr>
              <w:pStyle w:val="BodyText"/>
            </w:pPr>
            <w:r w:rsidRPr="00BB6705">
              <w:t>2.4 Assess and document the impacts on the installation of environmental factors according to workplace procedures</w:t>
            </w:r>
          </w:p>
          <w:p w:rsidR="00000000" w:rsidRPr="00BB6705" w:rsidP="00BB6705">
            <w:pPr>
              <w:pStyle w:val="BodyText"/>
            </w:pPr>
            <w:r w:rsidRPr="00BB6705">
              <w:t>2.5 Clean up the assessment area, identify items for recycling and dispose of waste</w:t>
            </w:r>
          </w:p>
          <w:p w:rsidR="00000000" w:rsidP="00BB6705">
            <w:pPr>
              <w:pStyle w:val="BodyText"/>
              <w:rPr>
                <w:lang w:val="en-NZ"/>
              </w:rPr>
            </w:pPr>
            <w:r w:rsidRPr="00BB6705">
              <w:t>2.6 Check, clean and do r</w:t>
            </w:r>
            <w:r w:rsidRPr="00BB6705">
              <w:t>outine maintenance on equipment and tools and store them and unused materials</w:t>
            </w:r>
          </w:p>
        </w:tc>
      </w:tr>
      <w:tr w:rsidTr="005202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05">
            <w:pPr>
              <w:pStyle w:val="BodyText"/>
              <w:rPr>
                <w:lang w:val="en-NZ"/>
              </w:rPr>
            </w:pPr>
            <w:r w:rsidRPr="00BB6705">
              <w:t>3. Prepare condition reports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05" w:rsidP="00BB6705">
            <w:pPr>
              <w:pStyle w:val="BodyText"/>
            </w:pPr>
            <w:r w:rsidRPr="00BB6705">
              <w:t>3.1 Determine required conservation work identified by the assessment with relevant personnel</w:t>
            </w:r>
          </w:p>
          <w:p w:rsidR="00000000" w:rsidRPr="00BB6705" w:rsidP="00BB6705">
            <w:pPr>
              <w:pStyle w:val="BodyText"/>
            </w:pPr>
            <w:r w:rsidRPr="00BB6705">
              <w:t>3.2 Prepare a condition report with photographic sequences, assessment evidence, analysis and recommended conservation work</w:t>
            </w:r>
          </w:p>
          <w:p w:rsidR="00000000" w:rsidRPr="00BB6705" w:rsidP="00BB6705">
            <w:pPr>
              <w:pStyle w:val="BodyText"/>
            </w:pPr>
            <w:r w:rsidRPr="00BB6705">
              <w:t>3.3 Identify and estimate materials, subcontracted services, direct and indirect costs, overheads and mark-ups according to workplac</w:t>
            </w:r>
            <w:r w:rsidRPr="00BB6705">
              <w:t>e procedures</w:t>
            </w:r>
          </w:p>
          <w:p w:rsidR="00000000" w:rsidRPr="00BB6705" w:rsidP="00BB6705">
            <w:pPr>
              <w:pStyle w:val="BodyText"/>
            </w:pPr>
            <w:r w:rsidRPr="00BB6705">
              <w:t>3.4 Prepare and document a proposal for the recommended conservation work with the scope of work, estimates, relevant variation and other conditions and timeframes according to workplace procedures</w:t>
            </w:r>
          </w:p>
        </w:tc>
      </w:tr>
    </w:tbl>
    <w:p w:rsidR="00000000" w:rsidRPr="00BB6705" w:rsidP="00BB6705">
      <w:pPr>
        <w:pStyle w:val="BodyText"/>
      </w:pPr>
    </w:p>
    <w:p w:rsidR="00000000" w:rsidRPr="00BB6705" w:rsidP="00BB6705">
      <w:pPr>
        <w:pStyle w:val="AllowPageBreak"/>
      </w:pPr>
    </w:p>
    <w:p w:rsidR="00000000" w:rsidRPr="00BB6705" w:rsidP="00BB6705">
      <w:pPr>
        <w:pStyle w:val="Heading1"/>
      </w:pPr>
      <w:bookmarkStart w:id="5" w:name="O_1264026"/>
      <w:bookmarkEnd w:id="5"/>
      <w:r w:rsidRPr="00BB6705">
        <w:t>Foundation Skills</w:t>
      </w:r>
    </w:p>
    <w:p w:rsidR="00000000" w:rsidRPr="00BB6705" w:rsidP="005202E7">
      <w:pPr>
        <w:pStyle w:val="BodyText"/>
      </w:pPr>
      <w:r w:rsidRPr="00BB6705">
        <w:t>This s</w:t>
      </w:r>
      <w:r w:rsidRPr="00BB6705">
        <w:t>ection describes those language, literacy, numeracy and employment skills that are essential to performance but not explicit in the performance criteria.</w:t>
      </w:r>
    </w:p>
    <w:p w:rsidR="00000000" w:rsidRPr="00BB6705" w:rsidP="005202E7">
      <w:pPr>
        <w:pStyle w:val="BodyText"/>
      </w:pPr>
      <w:r w:rsidRPr="00BB6705">
        <w:t>Foundation skills essential to performance are explicit in the performance criteria of this unit of co</w:t>
      </w:r>
      <w:r w:rsidRPr="00BB6705">
        <w:t>mpetency.</w:t>
      </w:r>
    </w:p>
    <w:p w:rsidR="00000000" w:rsidRPr="00BB6705" w:rsidP="00BB6705">
      <w:pPr>
        <w:pStyle w:val="Heading1"/>
      </w:pPr>
      <w:bookmarkStart w:id="6" w:name="O_1264028"/>
      <w:bookmarkEnd w:id="6"/>
      <w:r w:rsidRPr="00BB6705">
        <w:t>Unit Mapping Information</w:t>
      </w:r>
    </w:p>
    <w:p w:rsidR="00000000" w:rsidRPr="00BB6705" w:rsidP="005202E7">
      <w:pPr>
        <w:pStyle w:val="BodyText"/>
      </w:pPr>
      <w:r w:rsidRPr="00BB6705">
        <w:t>No equivalent unit.</w:t>
      </w:r>
    </w:p>
    <w:p w:rsidR="00000000" w:rsidRPr="00BB6705" w:rsidP="00BB6705">
      <w:pPr>
        <w:pStyle w:val="Heading1"/>
      </w:pPr>
      <w:bookmarkStart w:id="7" w:name="O_1264035"/>
      <w:bookmarkEnd w:id="7"/>
      <w:r w:rsidRPr="00BB6705">
        <w:t>Links</w:t>
      </w:r>
    </w:p>
    <w:p w:rsidR="00000000" w:rsidRPr="00BB6705" w:rsidP="005202E7">
      <w:pPr>
        <w:pStyle w:val="BodyText"/>
      </w:pPr>
      <w:r w:rsidRPr="00BB6705">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92174">
        <w:rPr>
          <w:rStyle w:val="Hyperlink"/>
        </w:rPr>
        <w:t>https://vetnet.gov.au/Pages/TrainingDocs.aspx?q=0601ab95-583a-4e93-b2d4-cfb27b03ed73</w:t>
      </w:r>
      <w:r>
        <w:fldChar w:fldCharType="end"/>
      </w:r>
    </w:p>
    <w:p w:rsidR="00000000" w:rsidRPr="00BB6705" w:rsidP="00BB6705"/>
    <w:sectPr w:rsidSect="00BB67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05" w:rsidRPr="005202E7" w:rsidP="00520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E7" w:rsidP="00BB6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2E7" w:rsidP="00BB67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02E7" w:rsidP="00BB67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705" w:rsidRPr="005202E7" w:rsidP="00520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E7" w:rsidRPr="002D2AF8" w:rsidP="00BB6705">
    <w:pPr>
      <w:pStyle w:val="Header"/>
      <w:framePr w:wrap="around"/>
    </w:pPr>
    <w:r>
      <w:fldChar w:fldCharType="begin"/>
    </w:r>
    <w:r>
      <w:instrText xml:space="preserve"> TITLE   \* MERGEFORMAT </w:instrText>
    </w:r>
    <w:r>
      <w:fldChar w:fldCharType="separate"/>
    </w:r>
    <w:r>
      <w:t>MSFGG4024 Assess designed glass conservation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202E7" w:rsidP="00BB67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7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705"/>
    <w:pPr>
      <w:spacing w:before="360" w:after="60"/>
      <w:outlineLvl w:val="0"/>
    </w:pPr>
    <w:rPr>
      <w:sz w:val="32"/>
    </w:rPr>
  </w:style>
  <w:style w:type="paragraph" w:styleId="Heading2">
    <w:name w:val="heading 2"/>
    <w:basedOn w:val="HeadingBase"/>
    <w:next w:val="BodyText"/>
    <w:link w:val="Heading2Char"/>
    <w:qFormat/>
    <w:rsid w:val="00BB6705"/>
    <w:pPr>
      <w:keepLines/>
      <w:spacing w:before="240" w:after="120"/>
      <w:outlineLvl w:val="1"/>
    </w:pPr>
    <w:rPr>
      <w:sz w:val="28"/>
      <w:szCs w:val="40"/>
    </w:rPr>
  </w:style>
  <w:style w:type="paragraph" w:styleId="Heading3">
    <w:name w:val="heading 3"/>
    <w:basedOn w:val="HeadingBase"/>
    <w:next w:val="BodyText"/>
    <w:link w:val="Heading3Char"/>
    <w:qFormat/>
    <w:rsid w:val="00BB6705"/>
    <w:pPr>
      <w:spacing w:before="180" w:after="120"/>
      <w:outlineLvl w:val="2"/>
    </w:pPr>
    <w:rPr>
      <w:spacing w:val="-10"/>
      <w:kern w:val="32"/>
    </w:rPr>
  </w:style>
  <w:style w:type="paragraph" w:styleId="Heading4">
    <w:name w:val="heading 4"/>
    <w:basedOn w:val="HeadingBase"/>
    <w:next w:val="BodyText"/>
    <w:link w:val="Heading4Char"/>
    <w:qFormat/>
    <w:rsid w:val="00BB6705"/>
    <w:pPr>
      <w:spacing w:before="160" w:after="120"/>
      <w:outlineLvl w:val="3"/>
    </w:pPr>
    <w:rPr>
      <w:sz w:val="22"/>
    </w:rPr>
  </w:style>
  <w:style w:type="paragraph" w:styleId="Heading5">
    <w:name w:val="heading 5"/>
    <w:basedOn w:val="HeadingBase"/>
    <w:next w:val="Normal"/>
    <w:link w:val="Heading5Char"/>
    <w:qFormat/>
    <w:rsid w:val="00BB6705"/>
    <w:pPr>
      <w:spacing w:before="80"/>
      <w:outlineLvl w:val="4"/>
    </w:pPr>
    <w:rPr>
      <w:color w:val="918585"/>
      <w:sz w:val="20"/>
    </w:rPr>
  </w:style>
  <w:style w:type="paragraph" w:styleId="Heading6">
    <w:name w:val="heading 6"/>
    <w:basedOn w:val="HeadingBase"/>
    <w:next w:val="Normal"/>
    <w:link w:val="Heading6Char"/>
    <w:qFormat/>
    <w:rsid w:val="00BB6705"/>
    <w:pPr>
      <w:spacing w:before="60"/>
      <w:outlineLvl w:val="5"/>
    </w:pPr>
    <w:rPr>
      <w:color w:val="918585"/>
      <w:sz w:val="20"/>
    </w:rPr>
  </w:style>
  <w:style w:type="paragraph" w:styleId="Heading7">
    <w:name w:val="heading 7"/>
    <w:basedOn w:val="Normal"/>
    <w:next w:val="Normal"/>
    <w:link w:val="Heading7Char"/>
    <w:qFormat/>
    <w:rsid w:val="00BB6705"/>
    <w:pPr>
      <w:ind w:left="720"/>
      <w:outlineLvl w:val="6"/>
    </w:pPr>
    <w:rPr>
      <w:i/>
    </w:rPr>
  </w:style>
  <w:style w:type="paragraph" w:styleId="Heading8">
    <w:name w:val="heading 8"/>
    <w:basedOn w:val="Normal"/>
    <w:next w:val="Normal"/>
    <w:link w:val="Heading8Char"/>
    <w:qFormat/>
    <w:rsid w:val="00BB6705"/>
    <w:pPr>
      <w:ind w:left="720"/>
      <w:outlineLvl w:val="7"/>
    </w:pPr>
    <w:rPr>
      <w:i/>
    </w:rPr>
  </w:style>
  <w:style w:type="paragraph" w:styleId="Heading9">
    <w:name w:val="heading 9"/>
    <w:basedOn w:val="Normal"/>
    <w:next w:val="Normal"/>
    <w:link w:val="Heading9Char"/>
    <w:qFormat/>
    <w:rsid w:val="00BB6705"/>
    <w:pPr>
      <w:ind w:left="720"/>
      <w:outlineLvl w:val="8"/>
    </w:pPr>
    <w:rPr>
      <w:i/>
    </w:rPr>
  </w:style>
  <w:style w:type="character" w:default="1" w:styleId="DefaultParagraphFont">
    <w:name w:val="Default Paragraph Font"/>
    <w:uiPriority w:val="1"/>
    <w:unhideWhenUsed/>
    <w:rsid w:val="00BB6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705"/>
  </w:style>
  <w:style w:type="character" w:customStyle="1" w:styleId="Heading1Char">
    <w:name w:val="Heading 1 Char"/>
    <w:basedOn w:val="DefaultParagraphFont"/>
    <w:link w:val="Heading1"/>
    <w:rsid w:val="00BB6705"/>
    <w:rPr>
      <w:rFonts w:ascii="Times New Roman" w:eastAsia="Times New Roman" w:hAnsi="Times New Roman" w:cs="Times New Roman"/>
      <w:b/>
      <w:sz w:val="32"/>
      <w:szCs w:val="20"/>
      <w:lang w:eastAsia="en-US"/>
    </w:rPr>
  </w:style>
  <w:style w:type="paragraph" w:styleId="BodyText">
    <w:name w:val="Body Text"/>
    <w:basedOn w:val="Normal"/>
    <w:link w:val="BodyTextChar"/>
    <w:rsid w:val="00BB67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705"/>
    <w:rPr>
      <w:rFonts w:ascii="Times New Roman" w:eastAsia="Times New Roman" w:hAnsi="Times New Roman" w:cs="Times New Roman"/>
      <w:sz w:val="24"/>
      <w:lang w:eastAsia="en-US"/>
    </w:rPr>
  </w:style>
  <w:style w:type="character" w:customStyle="1" w:styleId="SpecialBold">
    <w:name w:val="Special Bold"/>
    <w:basedOn w:val="DefaultParagraphFont"/>
    <w:rsid w:val="00BB6705"/>
    <w:rPr>
      <w:b/>
      <w:spacing w:val="0"/>
    </w:rPr>
  </w:style>
  <w:style w:type="paragraph" w:customStyle="1" w:styleId="SuperHeading">
    <w:name w:val="SuperHeading"/>
    <w:basedOn w:val="Normal"/>
    <w:rsid w:val="00BB6705"/>
    <w:pPr>
      <w:spacing w:before="240" w:after="120"/>
      <w:outlineLvl w:val="0"/>
    </w:pPr>
    <w:rPr>
      <w:rFonts w:ascii="Times New Roman" w:hAnsi="Times New Roman"/>
      <w:b/>
      <w:sz w:val="32"/>
    </w:rPr>
  </w:style>
  <w:style w:type="paragraph" w:customStyle="1" w:styleId="AllowPageBreak">
    <w:name w:val="AllowPageBreak"/>
    <w:rsid w:val="00BB6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7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7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705"/>
    <w:rPr>
      <w:rFonts w:ascii="Courier New" w:eastAsia="Times New Roman" w:hAnsi="Courier New" w:cs="Times New Roman"/>
      <w:i/>
      <w:szCs w:val="20"/>
      <w:lang w:eastAsia="en-US"/>
    </w:rPr>
  </w:style>
  <w:style w:type="paragraph" w:customStyle="1" w:styleId="HeadingBase">
    <w:name w:val="Heading Base"/>
    <w:rsid w:val="00BB6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705"/>
    <w:pPr>
      <w:tabs>
        <w:tab w:val="right" w:leader="dot" w:pos="9072"/>
      </w:tabs>
      <w:ind w:left="567"/>
    </w:pPr>
    <w:rPr>
      <w:szCs w:val="22"/>
    </w:rPr>
  </w:style>
  <w:style w:type="paragraph" w:customStyle="1" w:styleId="TOCBase">
    <w:name w:val="TOC Base"/>
    <w:rsid w:val="00BB6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705"/>
    <w:pPr>
      <w:tabs>
        <w:tab w:val="right" w:leader="dot" w:pos="9072"/>
      </w:tabs>
      <w:spacing w:before="40" w:after="40"/>
      <w:ind w:left="284"/>
    </w:pPr>
    <w:rPr>
      <w:rFonts w:ascii="Times New Roman" w:hAnsi="Times New Roman"/>
    </w:rPr>
  </w:style>
  <w:style w:type="paragraph" w:styleId="TOC1">
    <w:name w:val="toc 1"/>
    <w:basedOn w:val="TOCBase"/>
    <w:next w:val="Normal"/>
    <w:rsid w:val="00BB67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705"/>
    <w:rPr>
      <w:rFonts w:ascii="Times New Roman" w:eastAsia="Times New Roman" w:hAnsi="Times New Roman" w:cs="Times New Roman"/>
      <w:sz w:val="16"/>
      <w:lang w:eastAsia="en-US"/>
    </w:rPr>
  </w:style>
  <w:style w:type="paragraph" w:styleId="Title">
    <w:name w:val="Title"/>
    <w:basedOn w:val="HeadingBase"/>
    <w:link w:val="TitleChar"/>
    <w:qFormat/>
    <w:rsid w:val="00BB6705"/>
    <w:pPr>
      <w:spacing w:before="5040"/>
      <w:jc w:val="center"/>
    </w:pPr>
    <w:rPr>
      <w:sz w:val="48"/>
      <w:szCs w:val="72"/>
      <w:lang w:val="en-US"/>
    </w:rPr>
  </w:style>
  <w:style w:type="character" w:customStyle="1" w:styleId="TitleChar">
    <w:name w:val="Title Char"/>
    <w:basedOn w:val="DefaultParagraphFont"/>
    <w:link w:val="Title"/>
    <w:rsid w:val="00BB6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705"/>
    <w:pPr>
      <w:tabs>
        <w:tab w:val="left" w:pos="3600"/>
        <w:tab w:val="left" w:pos="3958"/>
      </w:tabs>
    </w:pPr>
  </w:style>
  <w:style w:type="paragraph" w:styleId="List">
    <w:name w:val="List"/>
    <w:basedOn w:val="BodyText"/>
    <w:next w:val="BodyText"/>
    <w:rsid w:val="00BB6705"/>
    <w:pPr>
      <w:tabs>
        <w:tab w:val="left" w:pos="340"/>
      </w:tabs>
      <w:spacing w:before="60" w:after="60"/>
      <w:ind w:left="340" w:hanging="340"/>
    </w:pPr>
  </w:style>
  <w:style w:type="paragraph" w:styleId="ListBullet">
    <w:name w:val="List Bullet"/>
    <w:basedOn w:val="List"/>
    <w:rsid w:val="00BB6705"/>
    <w:pPr>
      <w:numPr>
        <w:numId w:val="10"/>
      </w:numPr>
      <w:tabs>
        <w:tab w:val="clear" w:pos="340"/>
      </w:tabs>
      <w:spacing w:before="40" w:after="40"/>
    </w:pPr>
  </w:style>
  <w:style w:type="paragraph" w:customStyle="1" w:styleId="Note">
    <w:name w:val="Note"/>
    <w:basedOn w:val="BodyText"/>
    <w:rsid w:val="00BB6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705"/>
    <w:pPr>
      <w:framePr w:wrap="auto" w:hAnchor="text" w:y="6049"/>
    </w:pPr>
    <w:rPr>
      <w:color w:val="000000"/>
      <w:sz w:val="40"/>
    </w:rPr>
  </w:style>
  <w:style w:type="paragraph" w:customStyle="1" w:styleId="TOCTitle">
    <w:name w:val="TOCTitle"/>
    <w:basedOn w:val="Heading1"/>
    <w:rsid w:val="00BB6705"/>
    <w:pPr>
      <w:spacing w:after="240"/>
      <w:jc w:val="center"/>
      <w:outlineLvl w:val="9"/>
    </w:pPr>
    <w:rPr>
      <w:caps/>
    </w:rPr>
  </w:style>
  <w:style w:type="paragraph" w:customStyle="1" w:styleId="Version">
    <w:name w:val="Version"/>
    <w:rsid w:val="00BB67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6705"/>
    <w:pPr>
      <w:numPr>
        <w:numId w:val="11"/>
      </w:numPr>
      <w:tabs>
        <w:tab w:val="clear" w:pos="680"/>
      </w:tabs>
    </w:pPr>
  </w:style>
  <w:style w:type="paragraph" w:styleId="Index1">
    <w:name w:val="index 1"/>
    <w:basedOn w:val="Normal"/>
    <w:next w:val="Normal"/>
    <w:semiHidden/>
    <w:rsid w:val="00BB6705"/>
    <w:pPr>
      <w:keepNext w:val="0"/>
      <w:tabs>
        <w:tab w:val="right" w:pos="4176"/>
      </w:tabs>
      <w:ind w:left="198" w:hanging="198"/>
    </w:pPr>
    <w:rPr>
      <w:rFonts w:ascii="Garamond" w:hAnsi="Garamond"/>
    </w:rPr>
  </w:style>
  <w:style w:type="paragraph" w:styleId="IndexHeading">
    <w:name w:val="index heading"/>
    <w:basedOn w:val="Normal"/>
    <w:next w:val="Index1"/>
    <w:semiHidden/>
    <w:rsid w:val="00BB6705"/>
    <w:pPr>
      <w:spacing w:before="120" w:after="120"/>
    </w:pPr>
    <w:rPr>
      <w:rFonts w:ascii="Arial" w:hAnsi="Arial"/>
      <w:b/>
      <w:color w:val="918585"/>
      <w:sz w:val="24"/>
    </w:rPr>
  </w:style>
  <w:style w:type="paragraph" w:styleId="Header">
    <w:name w:val="header"/>
    <w:basedOn w:val="Normal"/>
    <w:link w:val="HeaderChar"/>
    <w:rsid w:val="00BB6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705"/>
    <w:rPr>
      <w:rFonts w:ascii="Times New Roman" w:eastAsia="Times New Roman" w:hAnsi="Times New Roman" w:cs="Times New Roman"/>
      <w:sz w:val="16"/>
      <w:szCs w:val="20"/>
      <w:lang w:val="en-GB" w:eastAsia="en-US"/>
    </w:rPr>
  </w:style>
  <w:style w:type="paragraph" w:customStyle="1" w:styleId="Chapter">
    <w:name w:val="Chapter"/>
    <w:basedOn w:val="Normal"/>
    <w:rsid w:val="00BB6705"/>
    <w:pPr>
      <w:spacing w:before="240"/>
    </w:pPr>
    <w:rPr>
      <w:rFonts w:ascii="Times New Roman" w:hAnsi="Times New Roman"/>
      <w:smallCaps/>
      <w:spacing w:val="80"/>
      <w:sz w:val="28"/>
    </w:rPr>
  </w:style>
  <w:style w:type="paragraph" w:customStyle="1" w:styleId="InChapter">
    <w:name w:val="InChapter"/>
    <w:basedOn w:val="Heading3"/>
    <w:rsid w:val="00BB6705"/>
    <w:pPr>
      <w:spacing w:after="240"/>
      <w:outlineLvl w:val="9"/>
    </w:pPr>
    <w:rPr>
      <w:noProof/>
    </w:rPr>
  </w:style>
  <w:style w:type="paragraph" w:styleId="Index2">
    <w:name w:val="index 2"/>
    <w:basedOn w:val="Normal"/>
    <w:next w:val="Normal"/>
    <w:semiHidden/>
    <w:rsid w:val="00BB6705"/>
    <w:pPr>
      <w:tabs>
        <w:tab w:val="right" w:pos="4176"/>
      </w:tabs>
      <w:ind w:left="568" w:hanging="284"/>
    </w:pPr>
    <w:rPr>
      <w:rFonts w:ascii="Garamond" w:hAnsi="Garamond"/>
    </w:rPr>
  </w:style>
  <w:style w:type="paragraph" w:customStyle="1" w:styleId="Byline">
    <w:name w:val="Byline"/>
    <w:rsid w:val="00BB6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705"/>
    <w:pPr>
      <w:tabs>
        <w:tab w:val="clear" w:pos="3600"/>
        <w:tab w:val="clear" w:pos="3958"/>
      </w:tabs>
      <w:jc w:val="right"/>
    </w:pPr>
  </w:style>
  <w:style w:type="character" w:styleId="Emphasis">
    <w:name w:val="Emphasis"/>
    <w:basedOn w:val="DefaultParagraphFont"/>
    <w:qFormat/>
    <w:rsid w:val="00BB6705"/>
    <w:rPr>
      <w:i/>
    </w:rPr>
  </w:style>
  <w:style w:type="paragraph" w:styleId="Caption">
    <w:name w:val="caption"/>
    <w:basedOn w:val="BodyText"/>
    <w:next w:val="Normal"/>
    <w:qFormat/>
    <w:rsid w:val="00BB6705"/>
    <w:pPr>
      <w:framePr w:w="2268" w:hSpace="181" w:vSpace="181" w:wrap="around" w:vAnchor="text" w:hAnchor="page" w:x="1135" w:y="285" w:anchorLock="1"/>
    </w:pPr>
    <w:rPr>
      <w:i/>
    </w:rPr>
  </w:style>
  <w:style w:type="paragraph" w:customStyle="1" w:styleId="MiniTOCTitle">
    <w:name w:val="MiniTOCTitle"/>
    <w:basedOn w:val="Heading4"/>
    <w:rsid w:val="00BB6705"/>
    <w:pPr>
      <w:spacing w:before="240"/>
      <w:outlineLvl w:val="9"/>
    </w:pPr>
    <w:rPr>
      <w:noProof/>
      <w:sz w:val="24"/>
    </w:rPr>
  </w:style>
  <w:style w:type="paragraph" w:customStyle="1" w:styleId="MiniTOCItem">
    <w:name w:val="MiniTOCItem"/>
    <w:basedOn w:val="ListBullet"/>
    <w:rsid w:val="00BB6705"/>
    <w:pPr>
      <w:numPr>
        <w:numId w:val="0"/>
      </w:numPr>
      <w:tabs>
        <w:tab w:val="right" w:leader="dot" w:pos="6521"/>
      </w:tabs>
      <w:spacing w:before="0" w:after="0"/>
    </w:pPr>
  </w:style>
  <w:style w:type="paragraph" w:customStyle="1" w:styleId="TOFTitle">
    <w:name w:val="TOFTitle"/>
    <w:basedOn w:val="TOCTitle"/>
    <w:rsid w:val="00BB6705"/>
  </w:style>
  <w:style w:type="paragraph" w:styleId="TableofFigures">
    <w:name w:val="table of figures"/>
    <w:basedOn w:val="Normal"/>
    <w:next w:val="Normal"/>
    <w:semiHidden/>
    <w:rsid w:val="00BB6705"/>
    <w:pPr>
      <w:tabs>
        <w:tab w:val="right" w:leader="dot" w:pos="9072"/>
      </w:tabs>
      <w:ind w:left="970" w:hanging="403"/>
    </w:pPr>
    <w:rPr>
      <w:rFonts w:ascii="Times New Roman" w:hAnsi="Times New Roman"/>
      <w:b/>
    </w:rPr>
  </w:style>
  <w:style w:type="paragraph" w:styleId="ListNumber">
    <w:name w:val="List Number"/>
    <w:basedOn w:val="List"/>
    <w:rsid w:val="00BB6705"/>
    <w:pPr>
      <w:numPr>
        <w:numId w:val="13"/>
      </w:numPr>
      <w:tabs>
        <w:tab w:val="clear" w:pos="340"/>
      </w:tabs>
    </w:pPr>
  </w:style>
  <w:style w:type="character" w:customStyle="1" w:styleId="WingdingSymbols">
    <w:name w:val="Wingding Symbols"/>
    <w:rsid w:val="00BB6705"/>
    <w:rPr>
      <w:rFonts w:ascii="Wingdings" w:hAnsi="Wingdings"/>
    </w:rPr>
  </w:style>
  <w:style w:type="paragraph" w:customStyle="1" w:styleId="TableHeading">
    <w:name w:val="Table Heading"/>
    <w:basedOn w:val="HeadingBase"/>
    <w:rsid w:val="00BB6705"/>
    <w:pPr>
      <w:keepLines/>
      <w:pBdr>
        <w:bottom w:val="single" w:sz="6" w:space="1" w:color="918585"/>
      </w:pBdr>
      <w:spacing w:before="240"/>
    </w:pPr>
  </w:style>
  <w:style w:type="character" w:customStyle="1" w:styleId="HotSpot">
    <w:name w:val="HotSpot"/>
    <w:rsid w:val="00BB6705"/>
    <w:rPr>
      <w:color w:val="0033CC"/>
      <w:u w:val="none"/>
    </w:rPr>
  </w:style>
  <w:style w:type="paragraph" w:customStyle="1" w:styleId="BodyTextRight">
    <w:name w:val="Body Text Right"/>
    <w:basedOn w:val="BodyText"/>
    <w:rsid w:val="00BB6705"/>
    <w:pPr>
      <w:spacing w:before="0" w:after="0"/>
      <w:jc w:val="right"/>
    </w:pPr>
  </w:style>
  <w:style w:type="paragraph" w:styleId="Index3">
    <w:name w:val="index 3"/>
    <w:basedOn w:val="ListNumber2"/>
    <w:next w:val="Normal"/>
    <w:semiHidden/>
    <w:rsid w:val="00BB6705"/>
    <w:pPr>
      <w:numPr>
        <w:numId w:val="0"/>
      </w:numPr>
      <w:tabs>
        <w:tab w:val="right" w:leader="dot" w:pos="4176"/>
      </w:tabs>
    </w:pPr>
  </w:style>
  <w:style w:type="paragraph" w:styleId="ListNumber2">
    <w:name w:val="List Number 2"/>
    <w:basedOn w:val="List2"/>
    <w:rsid w:val="00BB6705"/>
    <w:pPr>
      <w:numPr>
        <w:numId w:val="8"/>
      </w:numPr>
      <w:tabs>
        <w:tab w:val="clear" w:pos="1060"/>
      </w:tabs>
    </w:pPr>
  </w:style>
  <w:style w:type="paragraph" w:customStyle="1" w:styleId="MarginNote">
    <w:name w:val="Margin Note"/>
    <w:basedOn w:val="BodyText"/>
    <w:rsid w:val="00BB6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7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705"/>
    <w:rPr>
      <w:sz w:val="32"/>
    </w:rPr>
  </w:style>
  <w:style w:type="paragraph" w:customStyle="1" w:styleId="HeadingProcedure">
    <w:name w:val="Heading Procedure"/>
    <w:basedOn w:val="HeadingBase"/>
    <w:next w:val="Normal"/>
    <w:rsid w:val="00BB6705"/>
    <w:pPr>
      <w:tabs>
        <w:tab w:val="left" w:pos="0"/>
      </w:tabs>
      <w:spacing w:before="120" w:after="60"/>
    </w:pPr>
    <w:rPr>
      <w:i/>
      <w:color w:val="918585"/>
      <w:sz w:val="22"/>
    </w:rPr>
  </w:style>
  <w:style w:type="paragraph" w:customStyle="1" w:styleId="TableBodyText">
    <w:name w:val="Table Body Text"/>
    <w:basedOn w:val="BodyText"/>
    <w:rsid w:val="00BB6705"/>
    <w:pPr>
      <w:spacing w:before="60" w:after="60"/>
    </w:pPr>
  </w:style>
  <w:style w:type="paragraph" w:styleId="ListContinue">
    <w:name w:val="List Continue"/>
    <w:basedOn w:val="List"/>
    <w:rsid w:val="00BB6705"/>
    <w:pPr>
      <w:ind w:firstLine="0"/>
    </w:pPr>
  </w:style>
  <w:style w:type="paragraph" w:customStyle="1" w:styleId="ListNote">
    <w:name w:val="List Note"/>
    <w:basedOn w:val="List"/>
    <w:rsid w:val="00BB6705"/>
    <w:pPr>
      <w:pBdr>
        <w:top w:val="single" w:sz="6" w:space="2" w:color="918585"/>
        <w:bottom w:val="single" w:sz="6" w:space="2" w:color="918585"/>
      </w:pBdr>
      <w:tabs>
        <w:tab w:val="left" w:pos="1021"/>
      </w:tabs>
      <w:ind w:firstLine="0"/>
    </w:pPr>
  </w:style>
  <w:style w:type="paragraph" w:customStyle="1" w:styleId="Warning">
    <w:name w:val="Warning"/>
    <w:basedOn w:val="BodyText"/>
    <w:rsid w:val="00BB6705"/>
    <w:pPr>
      <w:shd w:val="clear" w:color="auto" w:fill="D9D9D9"/>
      <w:tabs>
        <w:tab w:val="left" w:pos="992"/>
      </w:tabs>
      <w:ind w:left="119" w:right="119"/>
    </w:pPr>
    <w:rPr>
      <w:sz w:val="20"/>
    </w:rPr>
  </w:style>
  <w:style w:type="paragraph" w:customStyle="1" w:styleId="MarginIcons">
    <w:name w:val="Margin Icons"/>
    <w:basedOn w:val="BodyText"/>
    <w:rsid w:val="00BB6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705"/>
    <w:rPr>
      <w:rFonts w:ascii="Courier New" w:hAnsi="Courier New"/>
    </w:rPr>
  </w:style>
  <w:style w:type="paragraph" w:customStyle="1" w:styleId="NoteBullet">
    <w:name w:val="Note Bullet"/>
    <w:basedOn w:val="Note"/>
    <w:rsid w:val="00BB6705"/>
    <w:pPr>
      <w:tabs>
        <w:tab w:val="clear" w:pos="680"/>
      </w:tabs>
      <w:spacing w:before="60" w:after="60"/>
    </w:pPr>
  </w:style>
  <w:style w:type="paragraph" w:customStyle="1" w:styleId="SubHeading2">
    <w:name w:val="SubHeading2"/>
    <w:basedOn w:val="HeadingBase"/>
    <w:rsid w:val="00BB6705"/>
    <w:pPr>
      <w:spacing w:before="240" w:after="60"/>
    </w:pPr>
    <w:rPr>
      <w:sz w:val="20"/>
    </w:rPr>
  </w:style>
  <w:style w:type="paragraph" w:customStyle="1" w:styleId="SubHeading1">
    <w:name w:val="SubHeading1"/>
    <w:basedOn w:val="HeadingBase"/>
    <w:rsid w:val="00BB6705"/>
    <w:pPr>
      <w:spacing w:before="240" w:after="60"/>
    </w:pPr>
    <w:rPr>
      <w:color w:val="918585"/>
      <w:sz w:val="22"/>
    </w:rPr>
  </w:style>
  <w:style w:type="paragraph" w:customStyle="1" w:styleId="SideHeading">
    <w:name w:val="Side Heading"/>
    <w:basedOn w:val="HeadingBase"/>
    <w:rsid w:val="00BB6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705"/>
    <w:pPr>
      <w:numPr>
        <w:numId w:val="9"/>
      </w:numPr>
    </w:pPr>
  </w:style>
  <w:style w:type="paragraph" w:styleId="PlainText">
    <w:name w:val="Plain Text"/>
    <w:basedOn w:val="Normal"/>
    <w:link w:val="PlainTextChar"/>
    <w:rsid w:val="00BB6705"/>
    <w:rPr>
      <w:sz w:val="20"/>
    </w:rPr>
  </w:style>
  <w:style w:type="character" w:customStyle="1" w:styleId="PlainTextChar">
    <w:name w:val="Plain Text Char"/>
    <w:basedOn w:val="DefaultParagraphFont"/>
    <w:link w:val="PlainText"/>
    <w:rsid w:val="00BB6705"/>
    <w:rPr>
      <w:rFonts w:ascii="Courier New" w:eastAsia="Times New Roman" w:hAnsi="Courier New" w:cs="Times New Roman"/>
      <w:sz w:val="20"/>
      <w:szCs w:val="20"/>
      <w:lang w:eastAsia="en-US"/>
    </w:rPr>
  </w:style>
  <w:style w:type="character" w:customStyle="1" w:styleId="MenuOption">
    <w:name w:val="Menu Option"/>
    <w:basedOn w:val="DefaultParagraphFont"/>
    <w:rsid w:val="00BB6705"/>
    <w:rPr>
      <w:b/>
      <w:smallCaps/>
    </w:rPr>
  </w:style>
  <w:style w:type="paragraph" w:customStyle="1" w:styleId="TableListNumber">
    <w:name w:val="Table List Number"/>
    <w:basedOn w:val="ListNumber"/>
    <w:rsid w:val="00BB6705"/>
    <w:pPr>
      <w:numPr>
        <w:numId w:val="0"/>
      </w:numPr>
    </w:pPr>
  </w:style>
  <w:style w:type="paragraph" w:styleId="TOC4">
    <w:name w:val="toc 4"/>
    <w:basedOn w:val="TOCBase"/>
    <w:next w:val="Normal"/>
    <w:semiHidden/>
    <w:rsid w:val="00BB6705"/>
    <w:pPr>
      <w:tabs>
        <w:tab w:val="right" w:leader="dot" w:pos="9071"/>
      </w:tabs>
      <w:ind w:left="1701"/>
    </w:pPr>
  </w:style>
  <w:style w:type="paragraph" w:customStyle="1" w:styleId="ListAlpha">
    <w:name w:val="List Alpha"/>
    <w:basedOn w:val="List"/>
    <w:rsid w:val="00BB6705"/>
    <w:pPr>
      <w:numPr>
        <w:numId w:val="7"/>
      </w:numPr>
    </w:pPr>
  </w:style>
  <w:style w:type="paragraph" w:customStyle="1" w:styleId="ListAlpha2">
    <w:name w:val="List Alpha 2"/>
    <w:basedOn w:val="List2"/>
    <w:rsid w:val="00BB6705"/>
    <w:pPr>
      <w:numPr>
        <w:numId w:val="6"/>
      </w:numPr>
    </w:pPr>
  </w:style>
  <w:style w:type="paragraph" w:styleId="List2">
    <w:name w:val="List 2"/>
    <w:basedOn w:val="BodyText"/>
    <w:rsid w:val="00BB6705"/>
    <w:pPr>
      <w:tabs>
        <w:tab w:val="left" w:pos="680"/>
      </w:tabs>
      <w:spacing w:before="60" w:after="60"/>
      <w:ind w:left="680" w:hanging="340"/>
    </w:pPr>
  </w:style>
  <w:style w:type="paragraph" w:styleId="List3">
    <w:name w:val="List 3"/>
    <w:basedOn w:val="BodyText"/>
    <w:rsid w:val="00BB6705"/>
    <w:pPr>
      <w:tabs>
        <w:tab w:val="left" w:pos="1021"/>
      </w:tabs>
      <w:spacing w:before="60" w:after="60"/>
      <w:ind w:left="1020" w:hanging="340"/>
    </w:pPr>
  </w:style>
  <w:style w:type="paragraph" w:styleId="List4">
    <w:name w:val="List 4"/>
    <w:basedOn w:val="BodyText"/>
    <w:rsid w:val="00BB6705"/>
    <w:pPr>
      <w:tabs>
        <w:tab w:val="left" w:pos="1361"/>
      </w:tabs>
      <w:spacing w:before="60" w:after="60"/>
      <w:ind w:left="1361" w:hanging="340"/>
    </w:pPr>
  </w:style>
  <w:style w:type="paragraph" w:styleId="List5">
    <w:name w:val="List 5"/>
    <w:basedOn w:val="BodyText"/>
    <w:rsid w:val="00BB6705"/>
    <w:pPr>
      <w:tabs>
        <w:tab w:val="left" w:pos="1701"/>
      </w:tabs>
      <w:spacing w:before="60" w:after="60"/>
      <w:ind w:left="1701" w:hanging="340"/>
    </w:pPr>
  </w:style>
  <w:style w:type="paragraph" w:styleId="ListBullet3">
    <w:name w:val="List Bullet 3"/>
    <w:basedOn w:val="List3"/>
    <w:rsid w:val="00BB6705"/>
    <w:pPr>
      <w:numPr>
        <w:numId w:val="12"/>
      </w:numPr>
      <w:tabs>
        <w:tab w:val="clear" w:pos="1021"/>
      </w:tabs>
      <w:ind w:left="1037" w:hanging="357"/>
    </w:pPr>
  </w:style>
  <w:style w:type="paragraph" w:styleId="ListBullet4">
    <w:name w:val="List Bullet 4"/>
    <w:basedOn w:val="List4"/>
    <w:rsid w:val="00BB6705"/>
    <w:pPr>
      <w:numPr>
        <w:numId w:val="1"/>
      </w:numPr>
      <w:tabs>
        <w:tab w:val="clear" w:pos="1361"/>
      </w:tabs>
    </w:pPr>
  </w:style>
  <w:style w:type="paragraph" w:styleId="ListBullet5">
    <w:name w:val="List Bullet 5"/>
    <w:basedOn w:val="List5"/>
    <w:rsid w:val="00BB6705"/>
    <w:pPr>
      <w:numPr>
        <w:numId w:val="2"/>
      </w:numPr>
    </w:pPr>
  </w:style>
  <w:style w:type="paragraph" w:styleId="ListContinue2">
    <w:name w:val="List Continue 2"/>
    <w:basedOn w:val="List2"/>
    <w:rsid w:val="00BB6705"/>
    <w:pPr>
      <w:ind w:firstLine="0"/>
    </w:pPr>
  </w:style>
  <w:style w:type="paragraph" w:styleId="ListContinue3">
    <w:name w:val="List Continue 3"/>
    <w:basedOn w:val="List3"/>
    <w:rsid w:val="00BB6705"/>
    <w:pPr>
      <w:ind w:left="1021" w:firstLine="0"/>
    </w:pPr>
  </w:style>
  <w:style w:type="paragraph" w:styleId="ListContinue4">
    <w:name w:val="List Continue 4"/>
    <w:basedOn w:val="List4"/>
    <w:rsid w:val="00BB6705"/>
    <w:pPr>
      <w:ind w:firstLine="0"/>
    </w:pPr>
  </w:style>
  <w:style w:type="paragraph" w:styleId="ListContinue5">
    <w:name w:val="List Continue 5"/>
    <w:basedOn w:val="List5"/>
    <w:rsid w:val="00BB6705"/>
    <w:pPr>
      <w:ind w:firstLine="0"/>
    </w:pPr>
  </w:style>
  <w:style w:type="paragraph" w:styleId="ListNumber3">
    <w:name w:val="List Number 3"/>
    <w:basedOn w:val="List3"/>
    <w:rsid w:val="00BB6705"/>
    <w:pPr>
      <w:numPr>
        <w:numId w:val="3"/>
      </w:numPr>
    </w:pPr>
  </w:style>
  <w:style w:type="paragraph" w:styleId="ListNumber4">
    <w:name w:val="List Number 4"/>
    <w:basedOn w:val="List4"/>
    <w:rsid w:val="00BB6705"/>
    <w:pPr>
      <w:numPr>
        <w:numId w:val="4"/>
      </w:numPr>
    </w:pPr>
  </w:style>
  <w:style w:type="paragraph" w:styleId="ListNumber5">
    <w:name w:val="List Number 5"/>
    <w:basedOn w:val="List5"/>
    <w:rsid w:val="00BB6705"/>
    <w:pPr>
      <w:numPr>
        <w:numId w:val="5"/>
      </w:numPr>
    </w:pPr>
  </w:style>
  <w:style w:type="paragraph" w:styleId="BlockText">
    <w:name w:val="Block Text"/>
    <w:basedOn w:val="Normal"/>
    <w:rsid w:val="00BB6705"/>
    <w:pPr>
      <w:spacing w:after="120"/>
      <w:ind w:left="1440" w:right="1440"/>
    </w:pPr>
  </w:style>
  <w:style w:type="character" w:customStyle="1" w:styleId="Subscript">
    <w:name w:val="Subscript"/>
    <w:basedOn w:val="DefaultParagraphFont"/>
    <w:rsid w:val="00BB6705"/>
    <w:rPr>
      <w:sz w:val="16"/>
      <w:vertAlign w:val="subscript"/>
    </w:rPr>
  </w:style>
  <w:style w:type="character" w:customStyle="1" w:styleId="Superscript">
    <w:name w:val="Superscript"/>
    <w:basedOn w:val="DefaultParagraphFont"/>
    <w:rsid w:val="00BB6705"/>
    <w:rPr>
      <w:sz w:val="16"/>
      <w:vertAlign w:val="superscript"/>
    </w:rPr>
  </w:style>
  <w:style w:type="character" w:customStyle="1" w:styleId="Symbols">
    <w:name w:val="Symbols"/>
    <w:basedOn w:val="DefaultParagraphFont"/>
    <w:rsid w:val="00BB6705"/>
    <w:rPr>
      <w:rFonts w:ascii="Symbol" w:hAnsi="Symbol"/>
    </w:rPr>
  </w:style>
  <w:style w:type="character" w:customStyle="1" w:styleId="MenuOptions">
    <w:name w:val="Menu Options"/>
    <w:basedOn w:val="DefaultParagraphFont"/>
    <w:rsid w:val="00BB6705"/>
    <w:rPr>
      <w:rFonts w:ascii="Arial Narrow" w:hAnsi="Arial Narrow"/>
      <w:smallCaps/>
    </w:rPr>
  </w:style>
  <w:style w:type="character" w:customStyle="1" w:styleId="Buttons">
    <w:name w:val="Buttons"/>
    <w:basedOn w:val="DefaultParagraphFont"/>
    <w:rsid w:val="00BB6705"/>
    <w:rPr>
      <w:b/>
    </w:rPr>
  </w:style>
  <w:style w:type="character" w:customStyle="1" w:styleId="Underlined">
    <w:name w:val="Underlined"/>
    <w:basedOn w:val="DefaultParagraphFont"/>
    <w:rsid w:val="00BB6705"/>
    <w:rPr>
      <w:u w:val="single"/>
    </w:rPr>
  </w:style>
  <w:style w:type="paragraph" w:customStyle="1" w:styleId="TableBodyTextRight">
    <w:name w:val="Table Body Text Right"/>
    <w:basedOn w:val="TableBodyText"/>
    <w:rsid w:val="00BB6705"/>
    <w:pPr>
      <w:widowControl w:val="0"/>
      <w:autoSpaceDE w:val="0"/>
      <w:autoSpaceDN w:val="0"/>
      <w:adjustRightInd w:val="0"/>
      <w:jc w:val="right"/>
    </w:pPr>
    <w:rPr>
      <w:rFonts w:cs="Arial"/>
      <w:szCs w:val="18"/>
    </w:rPr>
  </w:style>
  <w:style w:type="paragraph" w:customStyle="1" w:styleId="CopyrightText">
    <w:name w:val="Copyright Text"/>
    <w:basedOn w:val="BodyText"/>
    <w:rsid w:val="00BB6705"/>
    <w:rPr>
      <w:sz w:val="18"/>
    </w:rPr>
  </w:style>
  <w:style w:type="paragraph" w:customStyle="1" w:styleId="BodySmallRight">
    <w:name w:val="Body Small Right"/>
    <w:basedOn w:val="BodyTextRight"/>
    <w:rsid w:val="00BB6705"/>
    <w:rPr>
      <w:sz w:val="18"/>
      <w:szCs w:val="18"/>
    </w:rPr>
  </w:style>
  <w:style w:type="paragraph" w:customStyle="1" w:styleId="MarginEdition">
    <w:name w:val="Margin Edition"/>
    <w:basedOn w:val="MarginNote"/>
    <w:rsid w:val="00BB6705"/>
    <w:pPr>
      <w:spacing w:before="0" w:after="0"/>
    </w:pPr>
    <w:rPr>
      <w:rFonts w:ascii="Times New Roman" w:hAnsi="Times New Roman"/>
      <w:color w:val="999999"/>
    </w:rPr>
  </w:style>
  <w:style w:type="paragraph" w:customStyle="1" w:styleId="Spacer">
    <w:name w:val="Spacer"/>
    <w:basedOn w:val="Normal"/>
    <w:rsid w:val="00BB6705"/>
    <w:rPr>
      <w:sz w:val="2"/>
      <w:szCs w:val="2"/>
    </w:rPr>
  </w:style>
  <w:style w:type="character" w:customStyle="1" w:styleId="Small">
    <w:name w:val="Small"/>
    <w:basedOn w:val="DefaultParagraphFont"/>
    <w:rsid w:val="00BB6705"/>
    <w:rPr>
      <w:sz w:val="16"/>
    </w:rPr>
  </w:style>
  <w:style w:type="paragraph" w:customStyle="1" w:styleId="WideTable">
    <w:name w:val="Wide Table"/>
    <w:basedOn w:val="Normal"/>
    <w:rsid w:val="00BB6705"/>
    <w:pPr>
      <w:ind w:left="-1418"/>
    </w:pPr>
    <w:rPr>
      <w:sz w:val="2"/>
      <w:szCs w:val="2"/>
    </w:rPr>
  </w:style>
  <w:style w:type="character" w:styleId="PageNumber">
    <w:name w:val="page number"/>
    <w:basedOn w:val="DefaultParagraphFont"/>
    <w:rsid w:val="00BB6705"/>
  </w:style>
  <w:style w:type="paragraph" w:styleId="Quote">
    <w:name w:val="Quote"/>
    <w:basedOn w:val="Heading1"/>
    <w:link w:val="QuoteChar"/>
    <w:qFormat/>
    <w:rsid w:val="00BB6705"/>
    <w:rPr>
      <w:b w:val="0"/>
      <w:sz w:val="72"/>
      <w:szCs w:val="72"/>
      <w:lang w:val="en-NZ"/>
    </w:rPr>
  </w:style>
  <w:style w:type="character" w:customStyle="1" w:styleId="QuoteChar">
    <w:name w:val="Quote Char"/>
    <w:basedOn w:val="DefaultParagraphFont"/>
    <w:link w:val="Quote"/>
    <w:rsid w:val="00BB6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705"/>
    <w:pPr>
      <w:pageBreakBefore/>
    </w:pPr>
  </w:style>
  <w:style w:type="paragraph" w:customStyle="1" w:styleId="Border">
    <w:name w:val="Border"/>
    <w:basedOn w:val="Normal"/>
    <w:qFormat/>
    <w:rsid w:val="00BB6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705"/>
    <w:rPr>
      <w:b/>
      <w:bCs/>
      <w:i/>
      <w:iCs/>
      <w:color w:val="auto"/>
    </w:rPr>
  </w:style>
  <w:style w:type="paragraph" w:styleId="IntenseQuote">
    <w:name w:val="Intense Quote"/>
    <w:basedOn w:val="Normal"/>
    <w:next w:val="Normal"/>
    <w:link w:val="IntenseQuoteChar"/>
    <w:uiPriority w:val="30"/>
    <w:qFormat/>
    <w:rsid w:val="00BB6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7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705"/>
    <w:rPr>
      <w:smallCaps/>
      <w:color w:val="auto"/>
      <w:u w:val="single"/>
    </w:rPr>
  </w:style>
  <w:style w:type="character" w:styleId="IntenseReference">
    <w:name w:val="Intense Reference"/>
    <w:basedOn w:val="DefaultParagraphFont"/>
    <w:uiPriority w:val="32"/>
    <w:qFormat/>
    <w:rsid w:val="00BB6705"/>
    <w:rPr>
      <w:b/>
      <w:bCs/>
      <w:smallCaps/>
      <w:color w:val="auto"/>
      <w:spacing w:val="5"/>
      <w:u w:val="single"/>
    </w:rPr>
  </w:style>
  <w:style w:type="paragraph" w:customStyle="1" w:styleId="2ColumnHeading">
    <w:name w:val="2Column Heading"/>
    <w:basedOn w:val="BodyText"/>
    <w:qFormat/>
    <w:rsid w:val="00BB6705"/>
    <w:pPr>
      <w:spacing w:after="60"/>
      <w:ind w:left="-2268"/>
    </w:pPr>
    <w:rPr>
      <w:b/>
    </w:rPr>
  </w:style>
  <w:style w:type="paragraph" w:customStyle="1" w:styleId="Heading1TOC">
    <w:name w:val="Heading1 TOC"/>
    <w:basedOn w:val="Normal"/>
    <w:qFormat/>
    <w:rsid w:val="00BB6705"/>
    <w:pPr>
      <w:spacing w:before="240" w:after="120"/>
    </w:pPr>
    <w:rPr>
      <w:rFonts w:ascii="Times New Roman" w:hAnsi="Times New Roman"/>
      <w:b/>
      <w:sz w:val="32"/>
    </w:rPr>
  </w:style>
  <w:style w:type="paragraph" w:customStyle="1" w:styleId="Heading2TOC">
    <w:name w:val="Heading2 TOC"/>
    <w:basedOn w:val="Normal"/>
    <w:qFormat/>
    <w:rsid w:val="00BB6705"/>
    <w:pPr>
      <w:spacing w:before="240" w:after="60"/>
    </w:pPr>
    <w:rPr>
      <w:rFonts w:ascii="Times New Roman" w:hAnsi="Times New Roman"/>
      <w:b/>
      <w:sz w:val="28"/>
    </w:rPr>
  </w:style>
  <w:style w:type="character" w:customStyle="1" w:styleId="Underline">
    <w:name w:val="Underline"/>
    <w:basedOn w:val="DefaultParagraphFont"/>
    <w:qFormat/>
    <w:rsid w:val="00BB6705"/>
    <w:rPr>
      <w:u w:val="single"/>
    </w:rPr>
  </w:style>
  <w:style w:type="character" w:customStyle="1" w:styleId="BoldandItalics">
    <w:name w:val="Bold and Italics"/>
    <w:qFormat/>
    <w:rsid w:val="00BB6705"/>
    <w:rPr>
      <w:b/>
      <w:i/>
      <w:u w:val="none"/>
    </w:rPr>
  </w:style>
  <w:style w:type="paragraph" w:styleId="BalloonText">
    <w:name w:val="Balloon Text"/>
    <w:basedOn w:val="Normal"/>
    <w:link w:val="BalloonTextChar"/>
    <w:rsid w:val="00BB6705"/>
    <w:rPr>
      <w:rFonts w:ascii="Tahoma" w:hAnsi="Tahoma" w:cs="Tahoma"/>
      <w:sz w:val="16"/>
      <w:szCs w:val="16"/>
    </w:rPr>
  </w:style>
  <w:style w:type="character" w:customStyle="1" w:styleId="BalloonTextChar">
    <w:name w:val="Balloon Text Char"/>
    <w:basedOn w:val="DefaultParagraphFont"/>
    <w:link w:val="BalloonText"/>
    <w:rsid w:val="00BB67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7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7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705"/>
    <w:rPr>
      <w:b/>
      <w:color w:val="660033"/>
      <w:spacing w:val="0"/>
    </w:rPr>
  </w:style>
  <w:style w:type="paragraph" w:customStyle="1" w:styleId="Nameditemlist">
    <w:name w:val="Named item list"/>
    <w:basedOn w:val="BodyText"/>
    <w:qFormat/>
    <w:rsid w:val="00BB6705"/>
    <w:pPr>
      <w:tabs>
        <w:tab w:val="left" w:pos="2835"/>
      </w:tabs>
      <w:ind w:left="2835" w:hanging="2835"/>
    </w:pPr>
  </w:style>
  <w:style w:type="paragraph" w:customStyle="1" w:styleId="BodyTextnopadding">
    <w:name w:val="Body Text no padding"/>
    <w:basedOn w:val="BodyText"/>
    <w:qFormat/>
    <w:rsid w:val="00BB6705"/>
    <w:pPr>
      <w:spacing w:before="0" w:after="0"/>
    </w:pPr>
  </w:style>
  <w:style w:type="paragraph" w:customStyle="1" w:styleId="BodyTextBold">
    <w:name w:val="Body Text Bold"/>
    <w:basedOn w:val="BodyText"/>
    <w:qFormat/>
    <w:rsid w:val="00BB6705"/>
    <w:rPr>
      <w:b/>
    </w:rPr>
  </w:style>
  <w:style w:type="character" w:styleId="Hyperlink">
    <w:name w:val="Hyperlink"/>
    <w:basedOn w:val="DefaultParagraphFont"/>
    <w:uiPriority w:val="99"/>
    <w:unhideWhenUsed/>
    <w:rsid w:val="00520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3836</Characters>
  <Application>Microsoft Office Word</Application>
  <DocSecurity>0</DocSecurity>
  <Lines>98</Lines>
  <Paragraphs>50</Paragraphs>
  <ScaleCrop>false</ScaleCrop>
  <Company>Author-it Software Corporation Ltd.</Company>
  <LinksUpToDate>false</LinksUpToDate>
  <CharactersWithSpaces>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MSFGG4024 Assess designed glass conservation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2022-12-21T05:12:00Z</dcterms:created>
  <dcterms:modified xsi:type="dcterms:W3CDTF">2022-12-21T05:12:00Z</dcterms:modified>
</cp:coreProperties>
</file>