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568" w:rsidP="00E30568">
      <w:pPr>
        <w:pStyle w:val="Title"/>
      </w:pPr>
      <w:r>
        <w:fldChar w:fldCharType="begin"/>
      </w:r>
      <w:r>
        <w:instrText xml:space="preserve"> TITLE   \* MERGEFORMAT </w:instrText>
      </w:r>
      <w:r>
        <w:fldChar w:fldCharType="separate"/>
      </w:r>
      <w:r>
        <w:t>MSFGG4018 Use specialised glass and glazing industry applications</w:t>
      </w:r>
      <w:r>
        <w:fldChar w:fldCharType="end"/>
      </w:r>
    </w:p>
    <w:p w:rsidR="00E30568" w:rsidP="00E30568">
      <w:pPr>
        <w:pStyle w:val="Version"/>
        <w:sectPr w:rsidSect="00AB48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8AD" w:rsidP="00AB48AD">
      <w:pPr>
        <w:pStyle w:val="SuperHeading"/>
      </w:pPr>
      <w:r w:rsidRPr="00AB48AD">
        <w:t>MSFGG4018 Use specialised glass and glazing industry applications</w:t>
      </w:r>
    </w:p>
    <w:p w:rsidR="00000000" w:rsidRPr="00AB48AD" w:rsidP="00AB48AD">
      <w:pPr>
        <w:pStyle w:val="Heading1"/>
      </w:pPr>
      <w:bookmarkStart w:id="1" w:name="O_1263906"/>
      <w:bookmarkEnd w:id="1"/>
      <w:r w:rsidRPr="00AB48AD">
        <w:t>Modification History</w:t>
      </w:r>
    </w:p>
    <w:p w:rsidR="00000000" w:rsidRPr="00AB48AD" w:rsidP="00E30568">
      <w:pPr>
        <w:pStyle w:val="BodyText"/>
      </w:pPr>
      <w:r w:rsidRPr="00AB48AD">
        <w:t xml:space="preserve">Release 1. Supersedes and is equivalent to MSFGG4010 Use glass industry data systems. Changes to title, application, elements, performance criteria and assessment requirements.  </w:t>
      </w:r>
    </w:p>
    <w:p w:rsidR="00000000" w:rsidRPr="00AB48AD" w:rsidP="00AB48AD">
      <w:pPr>
        <w:pStyle w:val="Heading1"/>
      </w:pPr>
      <w:bookmarkStart w:id="2" w:name="O_1263907"/>
      <w:bookmarkEnd w:id="2"/>
      <w:r w:rsidRPr="00AB48AD">
        <w:t>Application</w:t>
      </w:r>
    </w:p>
    <w:p w:rsidR="00000000" w:rsidRPr="00AB48AD" w:rsidP="00E30568">
      <w:pPr>
        <w:pStyle w:val="BodyText"/>
      </w:pPr>
      <w:r w:rsidRPr="00AB48AD">
        <w:t>This unit describes the skills and knowledge r</w:t>
      </w:r>
      <w:r w:rsidRPr="00AB48AD">
        <w:t>equired to use applications — computer programs for specific estimating, design, production, inventory, sales and other business functions — specifically for the glass and glazing industry.</w:t>
      </w:r>
    </w:p>
    <w:p w:rsidR="00000000" w:rsidRPr="00AB48AD" w:rsidP="00E30568">
      <w:pPr>
        <w:pStyle w:val="BodyText"/>
      </w:pPr>
      <w:r w:rsidRPr="00AB48AD">
        <w:t>This unit applies to experienced workers who interpret and use adv</w:t>
      </w:r>
      <w:r w:rsidRPr="00AB48AD">
        <w:t>anced technical information to develop solutions to potentially complex glass and glazing requirements. They commonly work independently and typically solve complex problems that require theoretical knowledge and experience about the specification, manufac</w:t>
      </w:r>
      <w:r w:rsidRPr="00AB48AD">
        <w:t>ture and installation of a wide range of glass and glazing products. Job roles commonly involve leadership and supervisorial responsibilities.</w:t>
      </w:r>
    </w:p>
    <w:p w:rsidR="00000000" w:rsidRPr="00AB48AD" w:rsidP="00E30568">
      <w:pPr>
        <w:pStyle w:val="BodyText"/>
      </w:pPr>
      <w:r w:rsidRPr="00AB48AD">
        <w:t xml:space="preserve">At the time of this unit’s release, the work described in this unit does not require licensing or certification, </w:t>
      </w:r>
      <w:r w:rsidRPr="00AB48AD">
        <w:t>but state or territory authorities should be consulted to determine the current status. Workers must comply with Australian Standards, codes and manufacturers’ installation instructions.</w:t>
      </w:r>
    </w:p>
    <w:p w:rsidR="00000000" w:rsidRPr="00AB48AD" w:rsidP="00AB48AD">
      <w:pPr>
        <w:pStyle w:val="Heading1"/>
      </w:pPr>
      <w:bookmarkStart w:id="3" w:name="O_1263909"/>
      <w:bookmarkEnd w:id="3"/>
      <w:r w:rsidRPr="00AB48AD">
        <w:t>Competency Field</w:t>
      </w:r>
    </w:p>
    <w:p w:rsidR="00000000" w:rsidRPr="00AB48AD" w:rsidP="00E30568">
      <w:pPr>
        <w:pStyle w:val="BodyText"/>
      </w:pPr>
      <w:r w:rsidRPr="00AB48AD">
        <w:t>Glass and glazing</w:t>
      </w:r>
    </w:p>
    <w:p w:rsidR="00000000" w:rsidRPr="00AB48AD" w:rsidP="00AB48AD">
      <w:pPr>
        <w:pStyle w:val="Heading1"/>
      </w:pPr>
      <w:bookmarkStart w:id="4" w:name="O_1263911"/>
      <w:bookmarkEnd w:id="4"/>
      <w:r w:rsidRPr="00AB48AD">
        <w:t>Elements and Performance Criteria</w:t>
      </w:r>
    </w:p>
    <w:tbl>
      <w:tblPr>
        <w:tblW w:w="9639" w:type="dxa"/>
        <w:tblLayout w:type="fixed"/>
        <w:tblCellMar>
          <w:left w:w="62" w:type="dxa"/>
          <w:right w:w="62" w:type="dxa"/>
        </w:tblCellMar>
        <w:tblLook w:val="0000"/>
      </w:tblPr>
      <w:tblGrid>
        <w:gridCol w:w="2502"/>
        <w:gridCol w:w="7137"/>
      </w:tblGrid>
      <w:tr w:rsidTr="00E3056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48AD" w:rsidP="00AB48AD">
            <w:pPr>
              <w:pStyle w:val="BodyText"/>
            </w:pPr>
            <w:r w:rsidRPr="00AB48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48AD">
            <w:pPr>
              <w:pStyle w:val="BodyText"/>
              <w:rPr>
                <w:lang w:val="en-NZ"/>
              </w:rPr>
            </w:pPr>
            <w:r w:rsidRPr="00AB48AD">
              <w:rPr>
                <w:rStyle w:val="SpecialBold"/>
              </w:rPr>
              <w:t>Performance Criteria</w:t>
            </w:r>
          </w:p>
        </w:tc>
      </w:tr>
      <w:tr w:rsidTr="00E3056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Performance criteria describe the performance needed to demonstrate achievement of the element.</w:t>
            </w:r>
          </w:p>
        </w:tc>
      </w:tr>
      <w:tr w:rsidTr="00E305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1. Identify application 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8AD" w:rsidP="00AB48AD">
            <w:pPr>
              <w:pStyle w:val="BodyText"/>
            </w:pPr>
            <w:r w:rsidRPr="00AB48AD">
              <w:t>1.1 Identify how use of the application supports the particular work function</w:t>
            </w:r>
          </w:p>
          <w:p w:rsidR="00000000" w:rsidRPr="00AB48AD" w:rsidP="00AB48AD">
            <w:pPr>
              <w:pStyle w:val="BodyText"/>
            </w:pPr>
            <w:r w:rsidRPr="00AB48AD">
              <w:t>1.2 Identify the features of the application used to support the particular work function</w:t>
            </w:r>
          </w:p>
          <w:p w:rsidR="00000000" w:rsidP="00AB48AD">
            <w:pPr>
              <w:pStyle w:val="BodyText"/>
              <w:rPr>
                <w:lang w:val="en-NZ"/>
              </w:rPr>
            </w:pPr>
            <w:r w:rsidRPr="00AB48AD">
              <w:t xml:space="preserve">1.3 Identify data and data sources required for input into the application </w:t>
            </w:r>
          </w:p>
        </w:tc>
      </w:tr>
      <w:tr w:rsidTr="00E305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2. Enter an</w:t>
            </w:r>
            <w:r w:rsidRPr="00AB48AD">
              <w:t>d manipulate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8AD" w:rsidP="00AB48AD">
            <w:pPr>
              <w:pStyle w:val="BodyText"/>
            </w:pPr>
            <w:r w:rsidRPr="00AB48AD">
              <w:t>2.1 Open data system and log on as operator for the work</w:t>
            </w:r>
          </w:p>
          <w:p w:rsidR="00000000" w:rsidRPr="00AB48AD" w:rsidP="00AB48AD">
            <w:pPr>
              <w:pStyle w:val="BodyText"/>
            </w:pPr>
            <w:r w:rsidRPr="00AB48AD">
              <w:t>2.2 Enter data into the system and navigate the system to meet work requirements</w:t>
            </w:r>
          </w:p>
          <w:p w:rsidR="00000000" w:rsidRPr="00AB48AD" w:rsidP="00AB48AD">
            <w:pPr>
              <w:pStyle w:val="BodyText"/>
            </w:pPr>
            <w:r w:rsidRPr="00AB48AD">
              <w:t>2.3 Check entered or edited data for accuracy</w:t>
            </w:r>
          </w:p>
          <w:p w:rsidR="00000000" w:rsidRPr="00AB48AD" w:rsidP="00AB48AD">
            <w:pPr>
              <w:pStyle w:val="BodyText"/>
            </w:pPr>
            <w:r w:rsidRPr="00AB48AD">
              <w:t>2.4 Use relevant features of the application to manipu</w:t>
            </w:r>
            <w:r w:rsidRPr="00AB48AD">
              <w:t>late, process and present data</w:t>
            </w:r>
          </w:p>
          <w:p w:rsidR="00000000" w:rsidP="00AB48AD">
            <w:pPr>
              <w:pStyle w:val="BodyText"/>
              <w:rPr>
                <w:lang w:val="en-NZ"/>
              </w:rPr>
            </w:pPr>
            <w:r w:rsidRPr="00AB48AD">
              <w:t xml:space="preserve">2.5 Transfer data between applications, linking and embedding related data files, according to work requirements </w:t>
            </w:r>
          </w:p>
        </w:tc>
      </w:tr>
      <w:tr w:rsidTr="00E305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3. Generate reports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8AD" w:rsidP="00AB48AD">
            <w:pPr>
              <w:pStyle w:val="BodyText"/>
            </w:pPr>
            <w:r w:rsidRPr="00AB48AD">
              <w:t>3.1 Generate processed data in the correct format</w:t>
            </w:r>
          </w:p>
          <w:p w:rsidR="00000000" w:rsidRPr="00AB48AD" w:rsidP="00AB48AD">
            <w:pPr>
              <w:pStyle w:val="BodyText"/>
            </w:pPr>
            <w:r w:rsidRPr="00AB48AD">
              <w:t>3.2 Check generated reports and other do</w:t>
            </w:r>
            <w:r w:rsidRPr="00AB48AD">
              <w:t>cumentation for accuracy and completeness of information</w:t>
            </w:r>
          </w:p>
          <w:p w:rsidR="00000000" w:rsidP="00AB48AD">
            <w:pPr>
              <w:pStyle w:val="BodyText"/>
              <w:rPr>
                <w:lang w:val="en-NZ"/>
              </w:rPr>
            </w:pPr>
            <w:r w:rsidRPr="00AB48AD">
              <w:t>3.3 Identify and correct any data or processing errors before completion</w:t>
            </w:r>
          </w:p>
        </w:tc>
      </w:tr>
      <w:tr w:rsidTr="00E305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4. Save data and exit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8AD" w:rsidP="00AB48AD">
            <w:pPr>
              <w:pStyle w:val="BodyText"/>
            </w:pPr>
            <w:r w:rsidRPr="00AB48AD">
              <w:t>4.1 Save and store data in appropriate directory or folder according to workplace procedures</w:t>
            </w:r>
          </w:p>
          <w:p w:rsidR="00000000" w:rsidRPr="00AB48AD" w:rsidP="00AB48AD">
            <w:pPr>
              <w:pStyle w:val="BodyText"/>
            </w:pPr>
            <w:r w:rsidRPr="00AB48AD">
              <w:t>4.2 Close file and exit application without loss of data</w:t>
            </w:r>
          </w:p>
          <w:p w:rsidR="00000000" w:rsidP="00AB48AD">
            <w:pPr>
              <w:pStyle w:val="BodyText"/>
              <w:rPr>
                <w:lang w:val="en-NZ"/>
              </w:rPr>
            </w:pPr>
            <w:r w:rsidRPr="00AB48AD">
              <w:t xml:space="preserve">4.3 Back up files according to workplace procedures </w:t>
            </w:r>
          </w:p>
        </w:tc>
      </w:tr>
      <w:tr w:rsidTr="00E305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8AD">
            <w:pPr>
              <w:pStyle w:val="BodyText"/>
              <w:rPr>
                <w:lang w:val="en-NZ"/>
              </w:rPr>
            </w:pPr>
            <w:r w:rsidRPr="00AB48AD">
              <w:t>5. Respond to problems with the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8AD" w:rsidP="00AB48AD">
            <w:pPr>
              <w:pStyle w:val="BodyText"/>
            </w:pPr>
            <w:r w:rsidRPr="00AB48AD">
              <w:t>5.1 Recognise faults that occur during data entry, processing and outputting</w:t>
            </w:r>
          </w:p>
          <w:p w:rsidR="00000000" w:rsidRPr="00AB48AD" w:rsidP="00AB48AD">
            <w:pPr>
              <w:pStyle w:val="BodyText"/>
            </w:pPr>
            <w:r w:rsidRPr="00AB48AD">
              <w:t>5.2 Identify causes of data p</w:t>
            </w:r>
            <w:r w:rsidRPr="00AB48AD">
              <w:t>rocessing faults and take appropriate action</w:t>
            </w:r>
          </w:p>
          <w:p w:rsidR="00000000" w:rsidRPr="00AB48AD" w:rsidP="00AB48AD">
            <w:pPr>
              <w:pStyle w:val="BodyText"/>
            </w:pPr>
            <w:r w:rsidRPr="00AB48AD">
              <w:t>5.3 Log and report problems according to workplace procedures</w:t>
            </w:r>
          </w:p>
        </w:tc>
      </w:tr>
    </w:tbl>
    <w:p w:rsidR="00000000" w:rsidRPr="00AB48AD" w:rsidP="00AB48AD">
      <w:pPr>
        <w:pStyle w:val="BodyText"/>
      </w:pPr>
    </w:p>
    <w:p w:rsidR="00000000" w:rsidRPr="00AB48AD" w:rsidP="00AB48AD">
      <w:pPr>
        <w:pStyle w:val="AllowPageBreak"/>
      </w:pPr>
    </w:p>
    <w:p w:rsidR="00000000" w:rsidRPr="00AB48AD" w:rsidP="00AB48AD">
      <w:pPr>
        <w:pStyle w:val="Heading1"/>
      </w:pPr>
      <w:bookmarkStart w:id="5" w:name="O_1263912"/>
      <w:bookmarkEnd w:id="5"/>
      <w:r w:rsidRPr="00AB48AD">
        <w:t>Foundation Skills</w:t>
      </w:r>
    </w:p>
    <w:p w:rsidR="00000000" w:rsidRPr="00AB48AD" w:rsidP="00E30568">
      <w:pPr>
        <w:pStyle w:val="BodyText"/>
      </w:pPr>
      <w:r w:rsidRPr="00AB48AD">
        <w:t>This section describes those language, literacy, numeracy and employment skills that are essential to performa</w:t>
      </w:r>
      <w:r w:rsidRPr="00AB48AD">
        <w:t>nce but not explicit in the performance criteria.</w:t>
      </w:r>
    </w:p>
    <w:p w:rsidR="00000000" w:rsidRPr="00AB48AD" w:rsidP="00E30568">
      <w:pPr>
        <w:pStyle w:val="BodyText"/>
      </w:pPr>
      <w:r w:rsidRPr="00AB48AD">
        <w:t>Foundation skills essential to performance are explicit in the performance criteria of this unit of competency.</w:t>
      </w:r>
    </w:p>
    <w:p w:rsidR="00000000" w:rsidRPr="00AB48AD" w:rsidP="00AB48AD">
      <w:pPr>
        <w:pStyle w:val="Heading1"/>
      </w:pPr>
      <w:bookmarkStart w:id="6" w:name="O_1263914"/>
      <w:bookmarkEnd w:id="6"/>
      <w:r w:rsidRPr="00AB48AD">
        <w:t>Unit Mapping Information</w:t>
      </w:r>
    </w:p>
    <w:p w:rsidR="00000000" w:rsidRPr="00AB48AD" w:rsidP="00E30568">
      <w:pPr>
        <w:pStyle w:val="BodyText"/>
      </w:pPr>
      <w:r w:rsidRPr="00AB48AD">
        <w:t>Supersedes and is equivalent to MSFGG4010 Use glas</w:t>
      </w:r>
      <w:r w:rsidRPr="00AB48AD">
        <w:t xml:space="preserve">s industry data systems. </w:t>
      </w:r>
    </w:p>
    <w:p w:rsidR="00000000" w:rsidRPr="00AB48AD" w:rsidP="00AB48AD">
      <w:pPr>
        <w:pStyle w:val="Heading1"/>
      </w:pPr>
      <w:bookmarkStart w:id="7" w:name="O_1263921"/>
      <w:bookmarkEnd w:id="7"/>
      <w:r w:rsidRPr="00AB48AD">
        <w:t>Links</w:t>
      </w:r>
    </w:p>
    <w:p w:rsidR="00000000" w:rsidRPr="00AB48AD" w:rsidP="00E30568">
      <w:pPr>
        <w:pStyle w:val="BodyText"/>
      </w:pPr>
      <w:r w:rsidRPr="00AB48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1268C4">
        <w:rPr>
          <w:rStyle w:val="Hyperlink"/>
        </w:rPr>
        <w:t>https://vetnet.gov.au/Pages/TrainingDocs.aspx?q=0601ab95-583a-4e93-b2d4-cfb27b03ed73</w:t>
      </w:r>
      <w:r>
        <w:fldChar w:fldCharType="end"/>
      </w:r>
    </w:p>
    <w:p w:rsidR="00000000" w:rsidRPr="00AB48AD" w:rsidP="00AB48AD"/>
    <w:sectPr w:rsidSect="00AB48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AD" w:rsidRPr="00E30568" w:rsidP="00E30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68" w:rsidP="00AB4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568" w:rsidP="00AB48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0568" w:rsidP="00AB4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8AD" w:rsidRPr="00E30568" w:rsidP="00E305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68" w:rsidRPr="002D2AF8" w:rsidP="00AB48AD">
    <w:pPr>
      <w:pStyle w:val="Header"/>
      <w:framePr w:wrap="around"/>
    </w:pPr>
    <w:r>
      <w:fldChar w:fldCharType="begin"/>
    </w:r>
    <w:r>
      <w:instrText xml:space="preserve"> TITLE   \* MERGEFORMAT </w:instrText>
    </w:r>
    <w:r>
      <w:fldChar w:fldCharType="separate"/>
    </w:r>
    <w:r>
      <w:t>MSFGG4018 Use specialised glass and glazing industry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30568" w:rsidP="00AB4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8AD"/>
    <w:pPr>
      <w:spacing w:before="360" w:after="60"/>
      <w:outlineLvl w:val="0"/>
    </w:pPr>
    <w:rPr>
      <w:sz w:val="32"/>
    </w:rPr>
  </w:style>
  <w:style w:type="paragraph" w:styleId="Heading2">
    <w:name w:val="heading 2"/>
    <w:basedOn w:val="HeadingBase"/>
    <w:next w:val="BodyText"/>
    <w:link w:val="Heading2Char"/>
    <w:qFormat/>
    <w:rsid w:val="00AB48AD"/>
    <w:pPr>
      <w:keepLines/>
      <w:spacing w:before="240" w:after="120"/>
      <w:outlineLvl w:val="1"/>
    </w:pPr>
    <w:rPr>
      <w:sz w:val="28"/>
      <w:szCs w:val="40"/>
    </w:rPr>
  </w:style>
  <w:style w:type="paragraph" w:styleId="Heading3">
    <w:name w:val="heading 3"/>
    <w:basedOn w:val="HeadingBase"/>
    <w:next w:val="BodyText"/>
    <w:link w:val="Heading3Char"/>
    <w:qFormat/>
    <w:rsid w:val="00AB48AD"/>
    <w:pPr>
      <w:spacing w:before="180" w:after="120"/>
      <w:outlineLvl w:val="2"/>
    </w:pPr>
    <w:rPr>
      <w:spacing w:val="-10"/>
      <w:kern w:val="32"/>
    </w:rPr>
  </w:style>
  <w:style w:type="paragraph" w:styleId="Heading4">
    <w:name w:val="heading 4"/>
    <w:basedOn w:val="HeadingBase"/>
    <w:next w:val="BodyText"/>
    <w:link w:val="Heading4Char"/>
    <w:qFormat/>
    <w:rsid w:val="00AB48AD"/>
    <w:pPr>
      <w:spacing w:before="160" w:after="120"/>
      <w:outlineLvl w:val="3"/>
    </w:pPr>
    <w:rPr>
      <w:sz w:val="22"/>
    </w:rPr>
  </w:style>
  <w:style w:type="paragraph" w:styleId="Heading5">
    <w:name w:val="heading 5"/>
    <w:basedOn w:val="HeadingBase"/>
    <w:next w:val="Normal"/>
    <w:link w:val="Heading5Char"/>
    <w:qFormat/>
    <w:rsid w:val="00AB48AD"/>
    <w:pPr>
      <w:spacing w:before="80"/>
      <w:outlineLvl w:val="4"/>
    </w:pPr>
    <w:rPr>
      <w:color w:val="918585"/>
      <w:sz w:val="20"/>
    </w:rPr>
  </w:style>
  <w:style w:type="paragraph" w:styleId="Heading6">
    <w:name w:val="heading 6"/>
    <w:basedOn w:val="HeadingBase"/>
    <w:next w:val="Normal"/>
    <w:link w:val="Heading6Char"/>
    <w:qFormat/>
    <w:rsid w:val="00AB48AD"/>
    <w:pPr>
      <w:spacing w:before="60"/>
      <w:outlineLvl w:val="5"/>
    </w:pPr>
    <w:rPr>
      <w:color w:val="918585"/>
      <w:sz w:val="20"/>
    </w:rPr>
  </w:style>
  <w:style w:type="paragraph" w:styleId="Heading7">
    <w:name w:val="heading 7"/>
    <w:basedOn w:val="Normal"/>
    <w:next w:val="Normal"/>
    <w:link w:val="Heading7Char"/>
    <w:qFormat/>
    <w:rsid w:val="00AB48AD"/>
    <w:pPr>
      <w:ind w:left="720"/>
      <w:outlineLvl w:val="6"/>
    </w:pPr>
    <w:rPr>
      <w:i/>
    </w:rPr>
  </w:style>
  <w:style w:type="paragraph" w:styleId="Heading8">
    <w:name w:val="heading 8"/>
    <w:basedOn w:val="Normal"/>
    <w:next w:val="Normal"/>
    <w:link w:val="Heading8Char"/>
    <w:qFormat/>
    <w:rsid w:val="00AB48AD"/>
    <w:pPr>
      <w:ind w:left="720"/>
      <w:outlineLvl w:val="7"/>
    </w:pPr>
    <w:rPr>
      <w:i/>
    </w:rPr>
  </w:style>
  <w:style w:type="paragraph" w:styleId="Heading9">
    <w:name w:val="heading 9"/>
    <w:basedOn w:val="Normal"/>
    <w:next w:val="Normal"/>
    <w:link w:val="Heading9Char"/>
    <w:qFormat/>
    <w:rsid w:val="00AB48AD"/>
    <w:pPr>
      <w:ind w:left="720"/>
      <w:outlineLvl w:val="8"/>
    </w:pPr>
    <w:rPr>
      <w:i/>
    </w:rPr>
  </w:style>
  <w:style w:type="character" w:default="1" w:styleId="DefaultParagraphFont">
    <w:name w:val="Default Paragraph Font"/>
    <w:uiPriority w:val="1"/>
    <w:unhideWhenUsed/>
    <w:rsid w:val="00AB4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8AD"/>
  </w:style>
  <w:style w:type="character" w:customStyle="1" w:styleId="Heading1Char">
    <w:name w:val="Heading 1 Char"/>
    <w:basedOn w:val="DefaultParagraphFont"/>
    <w:link w:val="Heading1"/>
    <w:rsid w:val="00AB48AD"/>
    <w:rPr>
      <w:rFonts w:ascii="Times New Roman" w:eastAsia="Times New Roman" w:hAnsi="Times New Roman" w:cs="Times New Roman"/>
      <w:b/>
      <w:sz w:val="32"/>
      <w:szCs w:val="20"/>
      <w:lang w:eastAsia="en-US"/>
    </w:rPr>
  </w:style>
  <w:style w:type="paragraph" w:styleId="BodyText">
    <w:name w:val="Body Text"/>
    <w:basedOn w:val="Normal"/>
    <w:link w:val="BodyTextChar"/>
    <w:rsid w:val="00AB4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8AD"/>
    <w:rPr>
      <w:rFonts w:ascii="Times New Roman" w:eastAsia="Times New Roman" w:hAnsi="Times New Roman" w:cs="Times New Roman"/>
      <w:sz w:val="24"/>
      <w:lang w:eastAsia="en-US"/>
    </w:rPr>
  </w:style>
  <w:style w:type="character" w:customStyle="1" w:styleId="SpecialBold">
    <w:name w:val="Special Bold"/>
    <w:basedOn w:val="DefaultParagraphFont"/>
    <w:rsid w:val="00AB48AD"/>
    <w:rPr>
      <w:b/>
      <w:spacing w:val="0"/>
    </w:rPr>
  </w:style>
  <w:style w:type="paragraph" w:customStyle="1" w:styleId="SuperHeading">
    <w:name w:val="SuperHeading"/>
    <w:basedOn w:val="Normal"/>
    <w:rsid w:val="00AB48AD"/>
    <w:pPr>
      <w:spacing w:before="240" w:after="120"/>
      <w:outlineLvl w:val="0"/>
    </w:pPr>
    <w:rPr>
      <w:rFonts w:ascii="Times New Roman" w:hAnsi="Times New Roman"/>
      <w:b/>
      <w:sz w:val="32"/>
    </w:rPr>
  </w:style>
  <w:style w:type="paragraph" w:customStyle="1" w:styleId="AllowPageBreak">
    <w:name w:val="AllowPageBreak"/>
    <w:rsid w:val="00AB4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8AD"/>
    <w:rPr>
      <w:rFonts w:ascii="Courier New" w:eastAsia="Times New Roman" w:hAnsi="Courier New" w:cs="Times New Roman"/>
      <w:i/>
      <w:szCs w:val="20"/>
      <w:lang w:eastAsia="en-US"/>
    </w:rPr>
  </w:style>
  <w:style w:type="paragraph" w:customStyle="1" w:styleId="HeadingBase">
    <w:name w:val="Heading Base"/>
    <w:rsid w:val="00AB4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8AD"/>
    <w:pPr>
      <w:tabs>
        <w:tab w:val="right" w:leader="dot" w:pos="9072"/>
      </w:tabs>
      <w:ind w:left="567"/>
    </w:pPr>
    <w:rPr>
      <w:szCs w:val="22"/>
    </w:rPr>
  </w:style>
  <w:style w:type="paragraph" w:customStyle="1" w:styleId="TOCBase">
    <w:name w:val="TOC Base"/>
    <w:rsid w:val="00AB4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8AD"/>
    <w:pPr>
      <w:tabs>
        <w:tab w:val="right" w:leader="dot" w:pos="9072"/>
      </w:tabs>
      <w:spacing w:before="40" w:after="40"/>
      <w:ind w:left="284"/>
    </w:pPr>
    <w:rPr>
      <w:rFonts w:ascii="Times New Roman" w:hAnsi="Times New Roman"/>
    </w:rPr>
  </w:style>
  <w:style w:type="paragraph" w:styleId="TOC1">
    <w:name w:val="toc 1"/>
    <w:basedOn w:val="TOCBase"/>
    <w:next w:val="Normal"/>
    <w:rsid w:val="00AB4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8AD"/>
    <w:rPr>
      <w:rFonts w:ascii="Times New Roman" w:eastAsia="Times New Roman" w:hAnsi="Times New Roman" w:cs="Times New Roman"/>
      <w:sz w:val="16"/>
      <w:lang w:eastAsia="en-US"/>
    </w:rPr>
  </w:style>
  <w:style w:type="paragraph" w:styleId="Title">
    <w:name w:val="Title"/>
    <w:basedOn w:val="HeadingBase"/>
    <w:link w:val="TitleChar"/>
    <w:qFormat/>
    <w:rsid w:val="00AB48AD"/>
    <w:pPr>
      <w:spacing w:before="5040"/>
      <w:jc w:val="center"/>
    </w:pPr>
    <w:rPr>
      <w:sz w:val="48"/>
      <w:szCs w:val="72"/>
      <w:lang w:val="en-US"/>
    </w:rPr>
  </w:style>
  <w:style w:type="character" w:customStyle="1" w:styleId="TitleChar">
    <w:name w:val="Title Char"/>
    <w:basedOn w:val="DefaultParagraphFont"/>
    <w:link w:val="Title"/>
    <w:rsid w:val="00AB4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8AD"/>
    <w:pPr>
      <w:tabs>
        <w:tab w:val="left" w:pos="3600"/>
        <w:tab w:val="left" w:pos="3958"/>
      </w:tabs>
    </w:pPr>
  </w:style>
  <w:style w:type="paragraph" w:styleId="List">
    <w:name w:val="List"/>
    <w:basedOn w:val="BodyText"/>
    <w:next w:val="BodyText"/>
    <w:rsid w:val="00AB48AD"/>
    <w:pPr>
      <w:tabs>
        <w:tab w:val="left" w:pos="340"/>
      </w:tabs>
      <w:spacing w:before="60" w:after="60"/>
      <w:ind w:left="340" w:hanging="340"/>
    </w:pPr>
  </w:style>
  <w:style w:type="paragraph" w:styleId="ListBullet">
    <w:name w:val="List Bullet"/>
    <w:basedOn w:val="List"/>
    <w:rsid w:val="00AB48AD"/>
    <w:pPr>
      <w:numPr>
        <w:numId w:val="10"/>
      </w:numPr>
      <w:tabs>
        <w:tab w:val="clear" w:pos="340"/>
      </w:tabs>
      <w:spacing w:before="40" w:after="40"/>
    </w:pPr>
  </w:style>
  <w:style w:type="paragraph" w:customStyle="1" w:styleId="Note">
    <w:name w:val="Note"/>
    <w:basedOn w:val="BodyText"/>
    <w:rsid w:val="00AB4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8AD"/>
    <w:pPr>
      <w:framePr w:wrap="auto" w:hAnchor="text" w:y="6049"/>
    </w:pPr>
    <w:rPr>
      <w:color w:val="000000"/>
      <w:sz w:val="40"/>
    </w:rPr>
  </w:style>
  <w:style w:type="paragraph" w:customStyle="1" w:styleId="TOCTitle">
    <w:name w:val="TOCTitle"/>
    <w:basedOn w:val="Heading1"/>
    <w:rsid w:val="00AB48AD"/>
    <w:pPr>
      <w:spacing w:after="240"/>
      <w:jc w:val="center"/>
      <w:outlineLvl w:val="9"/>
    </w:pPr>
    <w:rPr>
      <w:caps/>
    </w:rPr>
  </w:style>
  <w:style w:type="paragraph" w:customStyle="1" w:styleId="Version">
    <w:name w:val="Version"/>
    <w:rsid w:val="00AB4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8AD"/>
    <w:pPr>
      <w:numPr>
        <w:numId w:val="11"/>
      </w:numPr>
      <w:tabs>
        <w:tab w:val="clear" w:pos="680"/>
      </w:tabs>
    </w:pPr>
  </w:style>
  <w:style w:type="paragraph" w:styleId="Index1">
    <w:name w:val="index 1"/>
    <w:basedOn w:val="Normal"/>
    <w:next w:val="Normal"/>
    <w:semiHidden/>
    <w:rsid w:val="00AB48AD"/>
    <w:pPr>
      <w:keepNext w:val="0"/>
      <w:tabs>
        <w:tab w:val="right" w:pos="4176"/>
      </w:tabs>
      <w:ind w:left="198" w:hanging="198"/>
    </w:pPr>
    <w:rPr>
      <w:rFonts w:ascii="Garamond" w:hAnsi="Garamond"/>
    </w:rPr>
  </w:style>
  <w:style w:type="paragraph" w:styleId="IndexHeading">
    <w:name w:val="index heading"/>
    <w:basedOn w:val="Normal"/>
    <w:next w:val="Index1"/>
    <w:semiHidden/>
    <w:rsid w:val="00AB48AD"/>
    <w:pPr>
      <w:spacing w:before="120" w:after="120"/>
    </w:pPr>
    <w:rPr>
      <w:rFonts w:ascii="Arial" w:hAnsi="Arial"/>
      <w:b/>
      <w:color w:val="918585"/>
      <w:sz w:val="24"/>
    </w:rPr>
  </w:style>
  <w:style w:type="paragraph" w:styleId="Header">
    <w:name w:val="header"/>
    <w:basedOn w:val="Normal"/>
    <w:link w:val="HeaderChar"/>
    <w:rsid w:val="00AB4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8AD"/>
    <w:rPr>
      <w:rFonts w:ascii="Times New Roman" w:eastAsia="Times New Roman" w:hAnsi="Times New Roman" w:cs="Times New Roman"/>
      <w:sz w:val="16"/>
      <w:szCs w:val="20"/>
      <w:lang w:val="en-GB" w:eastAsia="en-US"/>
    </w:rPr>
  </w:style>
  <w:style w:type="paragraph" w:customStyle="1" w:styleId="Chapter">
    <w:name w:val="Chapter"/>
    <w:basedOn w:val="Normal"/>
    <w:rsid w:val="00AB48AD"/>
    <w:pPr>
      <w:spacing w:before="240"/>
    </w:pPr>
    <w:rPr>
      <w:rFonts w:ascii="Times New Roman" w:hAnsi="Times New Roman"/>
      <w:smallCaps/>
      <w:spacing w:val="80"/>
      <w:sz w:val="28"/>
    </w:rPr>
  </w:style>
  <w:style w:type="paragraph" w:customStyle="1" w:styleId="InChapter">
    <w:name w:val="InChapter"/>
    <w:basedOn w:val="Heading3"/>
    <w:rsid w:val="00AB48AD"/>
    <w:pPr>
      <w:spacing w:after="240"/>
      <w:outlineLvl w:val="9"/>
    </w:pPr>
    <w:rPr>
      <w:noProof/>
    </w:rPr>
  </w:style>
  <w:style w:type="paragraph" w:styleId="Index2">
    <w:name w:val="index 2"/>
    <w:basedOn w:val="Normal"/>
    <w:next w:val="Normal"/>
    <w:semiHidden/>
    <w:rsid w:val="00AB48AD"/>
    <w:pPr>
      <w:tabs>
        <w:tab w:val="right" w:pos="4176"/>
      </w:tabs>
      <w:ind w:left="568" w:hanging="284"/>
    </w:pPr>
    <w:rPr>
      <w:rFonts w:ascii="Garamond" w:hAnsi="Garamond"/>
    </w:rPr>
  </w:style>
  <w:style w:type="paragraph" w:customStyle="1" w:styleId="Byline">
    <w:name w:val="Byline"/>
    <w:rsid w:val="00AB4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8AD"/>
    <w:pPr>
      <w:tabs>
        <w:tab w:val="clear" w:pos="3600"/>
        <w:tab w:val="clear" w:pos="3958"/>
      </w:tabs>
      <w:jc w:val="right"/>
    </w:pPr>
  </w:style>
  <w:style w:type="character" w:styleId="Emphasis">
    <w:name w:val="Emphasis"/>
    <w:basedOn w:val="DefaultParagraphFont"/>
    <w:qFormat/>
    <w:rsid w:val="00AB48AD"/>
    <w:rPr>
      <w:i/>
    </w:rPr>
  </w:style>
  <w:style w:type="paragraph" w:styleId="Caption">
    <w:name w:val="caption"/>
    <w:basedOn w:val="BodyText"/>
    <w:next w:val="Normal"/>
    <w:qFormat/>
    <w:rsid w:val="00AB48AD"/>
    <w:pPr>
      <w:framePr w:w="2268" w:hSpace="181" w:vSpace="181" w:wrap="around" w:vAnchor="text" w:hAnchor="page" w:x="1135" w:y="285" w:anchorLock="1"/>
    </w:pPr>
    <w:rPr>
      <w:i/>
    </w:rPr>
  </w:style>
  <w:style w:type="paragraph" w:customStyle="1" w:styleId="MiniTOCTitle">
    <w:name w:val="MiniTOCTitle"/>
    <w:basedOn w:val="Heading4"/>
    <w:rsid w:val="00AB48AD"/>
    <w:pPr>
      <w:spacing w:before="240"/>
      <w:outlineLvl w:val="9"/>
    </w:pPr>
    <w:rPr>
      <w:noProof/>
      <w:sz w:val="24"/>
    </w:rPr>
  </w:style>
  <w:style w:type="paragraph" w:customStyle="1" w:styleId="MiniTOCItem">
    <w:name w:val="MiniTOCItem"/>
    <w:basedOn w:val="ListBullet"/>
    <w:rsid w:val="00AB48AD"/>
    <w:pPr>
      <w:numPr>
        <w:numId w:val="0"/>
      </w:numPr>
      <w:tabs>
        <w:tab w:val="right" w:leader="dot" w:pos="6521"/>
      </w:tabs>
      <w:spacing w:before="0" w:after="0"/>
    </w:pPr>
  </w:style>
  <w:style w:type="paragraph" w:customStyle="1" w:styleId="TOFTitle">
    <w:name w:val="TOFTitle"/>
    <w:basedOn w:val="TOCTitle"/>
    <w:rsid w:val="00AB48AD"/>
  </w:style>
  <w:style w:type="paragraph" w:styleId="TableofFigures">
    <w:name w:val="table of figures"/>
    <w:basedOn w:val="Normal"/>
    <w:next w:val="Normal"/>
    <w:semiHidden/>
    <w:rsid w:val="00AB48AD"/>
    <w:pPr>
      <w:tabs>
        <w:tab w:val="right" w:leader="dot" w:pos="9072"/>
      </w:tabs>
      <w:ind w:left="970" w:hanging="403"/>
    </w:pPr>
    <w:rPr>
      <w:rFonts w:ascii="Times New Roman" w:hAnsi="Times New Roman"/>
      <w:b/>
    </w:rPr>
  </w:style>
  <w:style w:type="paragraph" w:styleId="ListNumber">
    <w:name w:val="List Number"/>
    <w:basedOn w:val="List"/>
    <w:rsid w:val="00AB48AD"/>
    <w:pPr>
      <w:numPr>
        <w:numId w:val="13"/>
      </w:numPr>
      <w:tabs>
        <w:tab w:val="clear" w:pos="340"/>
      </w:tabs>
    </w:pPr>
  </w:style>
  <w:style w:type="character" w:customStyle="1" w:styleId="WingdingSymbols">
    <w:name w:val="Wingding Symbols"/>
    <w:rsid w:val="00AB48AD"/>
    <w:rPr>
      <w:rFonts w:ascii="Wingdings" w:hAnsi="Wingdings"/>
    </w:rPr>
  </w:style>
  <w:style w:type="paragraph" w:customStyle="1" w:styleId="TableHeading">
    <w:name w:val="Table Heading"/>
    <w:basedOn w:val="HeadingBase"/>
    <w:rsid w:val="00AB48AD"/>
    <w:pPr>
      <w:keepLines/>
      <w:pBdr>
        <w:bottom w:val="single" w:sz="6" w:space="1" w:color="918585"/>
      </w:pBdr>
      <w:spacing w:before="240"/>
    </w:pPr>
  </w:style>
  <w:style w:type="character" w:customStyle="1" w:styleId="HotSpot">
    <w:name w:val="HotSpot"/>
    <w:rsid w:val="00AB48AD"/>
    <w:rPr>
      <w:color w:val="0033CC"/>
      <w:u w:val="none"/>
    </w:rPr>
  </w:style>
  <w:style w:type="paragraph" w:customStyle="1" w:styleId="BodyTextRight">
    <w:name w:val="Body Text Right"/>
    <w:basedOn w:val="BodyText"/>
    <w:rsid w:val="00AB48AD"/>
    <w:pPr>
      <w:spacing w:before="0" w:after="0"/>
      <w:jc w:val="right"/>
    </w:pPr>
  </w:style>
  <w:style w:type="paragraph" w:styleId="Index3">
    <w:name w:val="index 3"/>
    <w:basedOn w:val="ListNumber2"/>
    <w:next w:val="Normal"/>
    <w:semiHidden/>
    <w:rsid w:val="00AB48AD"/>
    <w:pPr>
      <w:numPr>
        <w:numId w:val="0"/>
      </w:numPr>
      <w:tabs>
        <w:tab w:val="right" w:leader="dot" w:pos="4176"/>
      </w:tabs>
    </w:pPr>
  </w:style>
  <w:style w:type="paragraph" w:styleId="ListNumber2">
    <w:name w:val="List Number 2"/>
    <w:basedOn w:val="List2"/>
    <w:rsid w:val="00AB48AD"/>
    <w:pPr>
      <w:numPr>
        <w:numId w:val="8"/>
      </w:numPr>
      <w:tabs>
        <w:tab w:val="clear" w:pos="1060"/>
      </w:tabs>
    </w:pPr>
  </w:style>
  <w:style w:type="paragraph" w:customStyle="1" w:styleId="MarginNote">
    <w:name w:val="Margin Note"/>
    <w:basedOn w:val="BodyText"/>
    <w:rsid w:val="00AB4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8AD"/>
    <w:rPr>
      <w:sz w:val="32"/>
    </w:rPr>
  </w:style>
  <w:style w:type="paragraph" w:customStyle="1" w:styleId="HeadingProcedure">
    <w:name w:val="Heading Procedure"/>
    <w:basedOn w:val="HeadingBase"/>
    <w:next w:val="Normal"/>
    <w:rsid w:val="00AB48AD"/>
    <w:pPr>
      <w:tabs>
        <w:tab w:val="left" w:pos="0"/>
      </w:tabs>
      <w:spacing w:before="120" w:after="60"/>
    </w:pPr>
    <w:rPr>
      <w:i/>
      <w:color w:val="918585"/>
      <w:sz w:val="22"/>
    </w:rPr>
  </w:style>
  <w:style w:type="paragraph" w:customStyle="1" w:styleId="TableBodyText">
    <w:name w:val="Table Body Text"/>
    <w:basedOn w:val="BodyText"/>
    <w:rsid w:val="00AB48AD"/>
    <w:pPr>
      <w:spacing w:before="60" w:after="60"/>
    </w:pPr>
  </w:style>
  <w:style w:type="paragraph" w:styleId="ListContinue">
    <w:name w:val="List Continue"/>
    <w:basedOn w:val="List"/>
    <w:rsid w:val="00AB48AD"/>
    <w:pPr>
      <w:ind w:firstLine="0"/>
    </w:pPr>
  </w:style>
  <w:style w:type="paragraph" w:customStyle="1" w:styleId="ListNote">
    <w:name w:val="List Note"/>
    <w:basedOn w:val="List"/>
    <w:rsid w:val="00AB48AD"/>
    <w:pPr>
      <w:pBdr>
        <w:top w:val="single" w:sz="6" w:space="2" w:color="918585"/>
        <w:bottom w:val="single" w:sz="6" w:space="2" w:color="918585"/>
      </w:pBdr>
      <w:tabs>
        <w:tab w:val="left" w:pos="1021"/>
      </w:tabs>
      <w:ind w:firstLine="0"/>
    </w:pPr>
  </w:style>
  <w:style w:type="paragraph" w:customStyle="1" w:styleId="Warning">
    <w:name w:val="Warning"/>
    <w:basedOn w:val="BodyText"/>
    <w:rsid w:val="00AB48AD"/>
    <w:pPr>
      <w:shd w:val="clear" w:color="auto" w:fill="D9D9D9"/>
      <w:tabs>
        <w:tab w:val="left" w:pos="992"/>
      </w:tabs>
      <w:ind w:left="119" w:right="119"/>
    </w:pPr>
    <w:rPr>
      <w:sz w:val="20"/>
    </w:rPr>
  </w:style>
  <w:style w:type="paragraph" w:customStyle="1" w:styleId="MarginIcons">
    <w:name w:val="Margin Icons"/>
    <w:basedOn w:val="BodyText"/>
    <w:rsid w:val="00AB4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8AD"/>
    <w:rPr>
      <w:rFonts w:ascii="Courier New" w:hAnsi="Courier New"/>
    </w:rPr>
  </w:style>
  <w:style w:type="paragraph" w:customStyle="1" w:styleId="NoteBullet">
    <w:name w:val="Note Bullet"/>
    <w:basedOn w:val="Note"/>
    <w:rsid w:val="00AB48AD"/>
    <w:pPr>
      <w:tabs>
        <w:tab w:val="clear" w:pos="680"/>
      </w:tabs>
      <w:spacing w:before="60" w:after="60"/>
    </w:pPr>
  </w:style>
  <w:style w:type="paragraph" w:customStyle="1" w:styleId="SubHeading2">
    <w:name w:val="SubHeading2"/>
    <w:basedOn w:val="HeadingBase"/>
    <w:rsid w:val="00AB48AD"/>
    <w:pPr>
      <w:spacing w:before="240" w:after="60"/>
    </w:pPr>
    <w:rPr>
      <w:sz w:val="20"/>
    </w:rPr>
  </w:style>
  <w:style w:type="paragraph" w:customStyle="1" w:styleId="SubHeading1">
    <w:name w:val="SubHeading1"/>
    <w:basedOn w:val="HeadingBase"/>
    <w:rsid w:val="00AB48AD"/>
    <w:pPr>
      <w:spacing w:before="240" w:after="60"/>
    </w:pPr>
    <w:rPr>
      <w:color w:val="918585"/>
      <w:sz w:val="22"/>
    </w:rPr>
  </w:style>
  <w:style w:type="paragraph" w:customStyle="1" w:styleId="SideHeading">
    <w:name w:val="Side Heading"/>
    <w:basedOn w:val="HeadingBase"/>
    <w:rsid w:val="00AB4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8AD"/>
    <w:pPr>
      <w:numPr>
        <w:numId w:val="9"/>
      </w:numPr>
    </w:pPr>
  </w:style>
  <w:style w:type="paragraph" w:styleId="PlainText">
    <w:name w:val="Plain Text"/>
    <w:basedOn w:val="Normal"/>
    <w:link w:val="PlainTextChar"/>
    <w:rsid w:val="00AB48AD"/>
    <w:rPr>
      <w:sz w:val="20"/>
    </w:rPr>
  </w:style>
  <w:style w:type="character" w:customStyle="1" w:styleId="PlainTextChar">
    <w:name w:val="Plain Text Char"/>
    <w:basedOn w:val="DefaultParagraphFont"/>
    <w:link w:val="PlainText"/>
    <w:rsid w:val="00AB48AD"/>
    <w:rPr>
      <w:rFonts w:ascii="Courier New" w:eastAsia="Times New Roman" w:hAnsi="Courier New" w:cs="Times New Roman"/>
      <w:sz w:val="20"/>
      <w:szCs w:val="20"/>
      <w:lang w:eastAsia="en-US"/>
    </w:rPr>
  </w:style>
  <w:style w:type="character" w:customStyle="1" w:styleId="MenuOption">
    <w:name w:val="Menu Option"/>
    <w:basedOn w:val="DefaultParagraphFont"/>
    <w:rsid w:val="00AB48AD"/>
    <w:rPr>
      <w:b/>
      <w:smallCaps/>
    </w:rPr>
  </w:style>
  <w:style w:type="paragraph" w:customStyle="1" w:styleId="TableListNumber">
    <w:name w:val="Table List Number"/>
    <w:basedOn w:val="ListNumber"/>
    <w:rsid w:val="00AB48AD"/>
    <w:pPr>
      <w:numPr>
        <w:numId w:val="0"/>
      </w:numPr>
    </w:pPr>
  </w:style>
  <w:style w:type="paragraph" w:styleId="TOC4">
    <w:name w:val="toc 4"/>
    <w:basedOn w:val="TOCBase"/>
    <w:next w:val="Normal"/>
    <w:semiHidden/>
    <w:rsid w:val="00AB48AD"/>
    <w:pPr>
      <w:tabs>
        <w:tab w:val="right" w:leader="dot" w:pos="9071"/>
      </w:tabs>
      <w:ind w:left="1701"/>
    </w:pPr>
  </w:style>
  <w:style w:type="paragraph" w:customStyle="1" w:styleId="ListAlpha">
    <w:name w:val="List Alpha"/>
    <w:basedOn w:val="List"/>
    <w:rsid w:val="00AB48AD"/>
    <w:pPr>
      <w:numPr>
        <w:numId w:val="7"/>
      </w:numPr>
    </w:pPr>
  </w:style>
  <w:style w:type="paragraph" w:customStyle="1" w:styleId="ListAlpha2">
    <w:name w:val="List Alpha 2"/>
    <w:basedOn w:val="List2"/>
    <w:rsid w:val="00AB48AD"/>
    <w:pPr>
      <w:numPr>
        <w:numId w:val="6"/>
      </w:numPr>
    </w:pPr>
  </w:style>
  <w:style w:type="paragraph" w:styleId="List2">
    <w:name w:val="List 2"/>
    <w:basedOn w:val="BodyText"/>
    <w:rsid w:val="00AB48AD"/>
    <w:pPr>
      <w:tabs>
        <w:tab w:val="left" w:pos="680"/>
      </w:tabs>
      <w:spacing w:before="60" w:after="60"/>
      <w:ind w:left="680" w:hanging="340"/>
    </w:pPr>
  </w:style>
  <w:style w:type="paragraph" w:styleId="List3">
    <w:name w:val="List 3"/>
    <w:basedOn w:val="BodyText"/>
    <w:rsid w:val="00AB48AD"/>
    <w:pPr>
      <w:tabs>
        <w:tab w:val="left" w:pos="1021"/>
      </w:tabs>
      <w:spacing w:before="60" w:after="60"/>
      <w:ind w:left="1020" w:hanging="340"/>
    </w:pPr>
  </w:style>
  <w:style w:type="paragraph" w:styleId="List4">
    <w:name w:val="List 4"/>
    <w:basedOn w:val="BodyText"/>
    <w:rsid w:val="00AB48AD"/>
    <w:pPr>
      <w:tabs>
        <w:tab w:val="left" w:pos="1361"/>
      </w:tabs>
      <w:spacing w:before="60" w:after="60"/>
      <w:ind w:left="1361" w:hanging="340"/>
    </w:pPr>
  </w:style>
  <w:style w:type="paragraph" w:styleId="List5">
    <w:name w:val="List 5"/>
    <w:basedOn w:val="BodyText"/>
    <w:rsid w:val="00AB48AD"/>
    <w:pPr>
      <w:tabs>
        <w:tab w:val="left" w:pos="1701"/>
      </w:tabs>
      <w:spacing w:before="60" w:after="60"/>
      <w:ind w:left="1701" w:hanging="340"/>
    </w:pPr>
  </w:style>
  <w:style w:type="paragraph" w:styleId="ListBullet3">
    <w:name w:val="List Bullet 3"/>
    <w:basedOn w:val="List3"/>
    <w:rsid w:val="00AB48AD"/>
    <w:pPr>
      <w:numPr>
        <w:numId w:val="12"/>
      </w:numPr>
      <w:tabs>
        <w:tab w:val="clear" w:pos="1021"/>
      </w:tabs>
      <w:ind w:left="1037" w:hanging="357"/>
    </w:pPr>
  </w:style>
  <w:style w:type="paragraph" w:styleId="ListBullet4">
    <w:name w:val="List Bullet 4"/>
    <w:basedOn w:val="List4"/>
    <w:rsid w:val="00AB48AD"/>
    <w:pPr>
      <w:numPr>
        <w:numId w:val="1"/>
      </w:numPr>
      <w:tabs>
        <w:tab w:val="clear" w:pos="1361"/>
      </w:tabs>
    </w:pPr>
  </w:style>
  <w:style w:type="paragraph" w:styleId="ListBullet5">
    <w:name w:val="List Bullet 5"/>
    <w:basedOn w:val="List5"/>
    <w:rsid w:val="00AB48AD"/>
    <w:pPr>
      <w:numPr>
        <w:numId w:val="2"/>
      </w:numPr>
    </w:pPr>
  </w:style>
  <w:style w:type="paragraph" w:styleId="ListContinue2">
    <w:name w:val="List Continue 2"/>
    <w:basedOn w:val="List2"/>
    <w:rsid w:val="00AB48AD"/>
    <w:pPr>
      <w:ind w:firstLine="0"/>
    </w:pPr>
  </w:style>
  <w:style w:type="paragraph" w:styleId="ListContinue3">
    <w:name w:val="List Continue 3"/>
    <w:basedOn w:val="List3"/>
    <w:rsid w:val="00AB48AD"/>
    <w:pPr>
      <w:ind w:left="1021" w:firstLine="0"/>
    </w:pPr>
  </w:style>
  <w:style w:type="paragraph" w:styleId="ListContinue4">
    <w:name w:val="List Continue 4"/>
    <w:basedOn w:val="List4"/>
    <w:rsid w:val="00AB48AD"/>
    <w:pPr>
      <w:ind w:firstLine="0"/>
    </w:pPr>
  </w:style>
  <w:style w:type="paragraph" w:styleId="ListContinue5">
    <w:name w:val="List Continue 5"/>
    <w:basedOn w:val="List5"/>
    <w:rsid w:val="00AB48AD"/>
    <w:pPr>
      <w:ind w:firstLine="0"/>
    </w:pPr>
  </w:style>
  <w:style w:type="paragraph" w:styleId="ListNumber3">
    <w:name w:val="List Number 3"/>
    <w:basedOn w:val="List3"/>
    <w:rsid w:val="00AB48AD"/>
    <w:pPr>
      <w:numPr>
        <w:numId w:val="3"/>
      </w:numPr>
    </w:pPr>
  </w:style>
  <w:style w:type="paragraph" w:styleId="ListNumber4">
    <w:name w:val="List Number 4"/>
    <w:basedOn w:val="List4"/>
    <w:rsid w:val="00AB48AD"/>
    <w:pPr>
      <w:numPr>
        <w:numId w:val="4"/>
      </w:numPr>
    </w:pPr>
  </w:style>
  <w:style w:type="paragraph" w:styleId="ListNumber5">
    <w:name w:val="List Number 5"/>
    <w:basedOn w:val="List5"/>
    <w:rsid w:val="00AB48AD"/>
    <w:pPr>
      <w:numPr>
        <w:numId w:val="5"/>
      </w:numPr>
    </w:pPr>
  </w:style>
  <w:style w:type="paragraph" w:styleId="BlockText">
    <w:name w:val="Block Text"/>
    <w:basedOn w:val="Normal"/>
    <w:rsid w:val="00AB48AD"/>
    <w:pPr>
      <w:spacing w:after="120"/>
      <w:ind w:left="1440" w:right="1440"/>
    </w:pPr>
  </w:style>
  <w:style w:type="character" w:customStyle="1" w:styleId="Subscript">
    <w:name w:val="Subscript"/>
    <w:basedOn w:val="DefaultParagraphFont"/>
    <w:rsid w:val="00AB48AD"/>
    <w:rPr>
      <w:sz w:val="16"/>
      <w:vertAlign w:val="subscript"/>
    </w:rPr>
  </w:style>
  <w:style w:type="character" w:customStyle="1" w:styleId="Superscript">
    <w:name w:val="Superscript"/>
    <w:basedOn w:val="DefaultParagraphFont"/>
    <w:rsid w:val="00AB48AD"/>
    <w:rPr>
      <w:sz w:val="16"/>
      <w:vertAlign w:val="superscript"/>
    </w:rPr>
  </w:style>
  <w:style w:type="character" w:customStyle="1" w:styleId="Symbols">
    <w:name w:val="Symbols"/>
    <w:basedOn w:val="DefaultParagraphFont"/>
    <w:rsid w:val="00AB48AD"/>
    <w:rPr>
      <w:rFonts w:ascii="Symbol" w:hAnsi="Symbol"/>
    </w:rPr>
  </w:style>
  <w:style w:type="character" w:customStyle="1" w:styleId="MenuOptions">
    <w:name w:val="Menu Options"/>
    <w:basedOn w:val="DefaultParagraphFont"/>
    <w:rsid w:val="00AB48AD"/>
    <w:rPr>
      <w:rFonts w:ascii="Arial Narrow" w:hAnsi="Arial Narrow"/>
      <w:smallCaps/>
    </w:rPr>
  </w:style>
  <w:style w:type="character" w:customStyle="1" w:styleId="Buttons">
    <w:name w:val="Buttons"/>
    <w:basedOn w:val="DefaultParagraphFont"/>
    <w:rsid w:val="00AB48AD"/>
    <w:rPr>
      <w:b/>
    </w:rPr>
  </w:style>
  <w:style w:type="character" w:customStyle="1" w:styleId="Underlined">
    <w:name w:val="Underlined"/>
    <w:basedOn w:val="DefaultParagraphFont"/>
    <w:rsid w:val="00AB48AD"/>
    <w:rPr>
      <w:u w:val="single"/>
    </w:rPr>
  </w:style>
  <w:style w:type="paragraph" w:customStyle="1" w:styleId="TableBodyTextRight">
    <w:name w:val="Table Body Text Right"/>
    <w:basedOn w:val="TableBodyText"/>
    <w:rsid w:val="00AB48AD"/>
    <w:pPr>
      <w:widowControl w:val="0"/>
      <w:autoSpaceDE w:val="0"/>
      <w:autoSpaceDN w:val="0"/>
      <w:adjustRightInd w:val="0"/>
      <w:jc w:val="right"/>
    </w:pPr>
    <w:rPr>
      <w:rFonts w:cs="Arial"/>
      <w:szCs w:val="18"/>
    </w:rPr>
  </w:style>
  <w:style w:type="paragraph" w:customStyle="1" w:styleId="CopyrightText">
    <w:name w:val="Copyright Text"/>
    <w:basedOn w:val="BodyText"/>
    <w:rsid w:val="00AB48AD"/>
    <w:rPr>
      <w:sz w:val="18"/>
    </w:rPr>
  </w:style>
  <w:style w:type="paragraph" w:customStyle="1" w:styleId="BodySmallRight">
    <w:name w:val="Body Small Right"/>
    <w:basedOn w:val="BodyTextRight"/>
    <w:rsid w:val="00AB48AD"/>
    <w:rPr>
      <w:sz w:val="18"/>
      <w:szCs w:val="18"/>
    </w:rPr>
  </w:style>
  <w:style w:type="paragraph" w:customStyle="1" w:styleId="MarginEdition">
    <w:name w:val="Margin Edition"/>
    <w:basedOn w:val="MarginNote"/>
    <w:rsid w:val="00AB48AD"/>
    <w:pPr>
      <w:spacing w:before="0" w:after="0"/>
    </w:pPr>
    <w:rPr>
      <w:rFonts w:ascii="Times New Roman" w:hAnsi="Times New Roman"/>
      <w:color w:val="999999"/>
    </w:rPr>
  </w:style>
  <w:style w:type="paragraph" w:customStyle="1" w:styleId="Spacer">
    <w:name w:val="Spacer"/>
    <w:basedOn w:val="Normal"/>
    <w:rsid w:val="00AB48AD"/>
    <w:rPr>
      <w:sz w:val="2"/>
      <w:szCs w:val="2"/>
    </w:rPr>
  </w:style>
  <w:style w:type="character" w:customStyle="1" w:styleId="Small">
    <w:name w:val="Small"/>
    <w:basedOn w:val="DefaultParagraphFont"/>
    <w:rsid w:val="00AB48AD"/>
    <w:rPr>
      <w:sz w:val="16"/>
    </w:rPr>
  </w:style>
  <w:style w:type="paragraph" w:customStyle="1" w:styleId="WideTable">
    <w:name w:val="Wide Table"/>
    <w:basedOn w:val="Normal"/>
    <w:rsid w:val="00AB48AD"/>
    <w:pPr>
      <w:ind w:left="-1418"/>
    </w:pPr>
    <w:rPr>
      <w:sz w:val="2"/>
      <w:szCs w:val="2"/>
    </w:rPr>
  </w:style>
  <w:style w:type="character" w:styleId="PageNumber">
    <w:name w:val="page number"/>
    <w:basedOn w:val="DefaultParagraphFont"/>
    <w:rsid w:val="00AB48AD"/>
  </w:style>
  <w:style w:type="paragraph" w:styleId="Quote">
    <w:name w:val="Quote"/>
    <w:basedOn w:val="Heading1"/>
    <w:link w:val="QuoteChar"/>
    <w:qFormat/>
    <w:rsid w:val="00AB48AD"/>
    <w:rPr>
      <w:b w:val="0"/>
      <w:sz w:val="72"/>
      <w:szCs w:val="72"/>
      <w:lang w:val="en-NZ"/>
    </w:rPr>
  </w:style>
  <w:style w:type="character" w:customStyle="1" w:styleId="QuoteChar">
    <w:name w:val="Quote Char"/>
    <w:basedOn w:val="DefaultParagraphFont"/>
    <w:link w:val="Quote"/>
    <w:rsid w:val="00AB4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8AD"/>
    <w:pPr>
      <w:pageBreakBefore/>
    </w:pPr>
  </w:style>
  <w:style w:type="paragraph" w:customStyle="1" w:styleId="Border">
    <w:name w:val="Border"/>
    <w:basedOn w:val="Normal"/>
    <w:qFormat/>
    <w:rsid w:val="00AB4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8AD"/>
    <w:rPr>
      <w:b/>
      <w:bCs/>
      <w:i/>
      <w:iCs/>
      <w:color w:val="auto"/>
    </w:rPr>
  </w:style>
  <w:style w:type="paragraph" w:styleId="IntenseQuote">
    <w:name w:val="Intense Quote"/>
    <w:basedOn w:val="Normal"/>
    <w:next w:val="Normal"/>
    <w:link w:val="IntenseQuoteChar"/>
    <w:uiPriority w:val="30"/>
    <w:qFormat/>
    <w:rsid w:val="00AB4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8AD"/>
    <w:rPr>
      <w:smallCaps/>
      <w:color w:val="auto"/>
      <w:u w:val="single"/>
    </w:rPr>
  </w:style>
  <w:style w:type="character" w:styleId="IntenseReference">
    <w:name w:val="Intense Reference"/>
    <w:basedOn w:val="DefaultParagraphFont"/>
    <w:uiPriority w:val="32"/>
    <w:qFormat/>
    <w:rsid w:val="00AB48AD"/>
    <w:rPr>
      <w:b/>
      <w:bCs/>
      <w:smallCaps/>
      <w:color w:val="auto"/>
      <w:spacing w:val="5"/>
      <w:u w:val="single"/>
    </w:rPr>
  </w:style>
  <w:style w:type="paragraph" w:customStyle="1" w:styleId="2ColumnHeading">
    <w:name w:val="2Column Heading"/>
    <w:basedOn w:val="BodyText"/>
    <w:qFormat/>
    <w:rsid w:val="00AB48AD"/>
    <w:pPr>
      <w:spacing w:after="60"/>
      <w:ind w:left="-2268"/>
    </w:pPr>
    <w:rPr>
      <w:b/>
    </w:rPr>
  </w:style>
  <w:style w:type="paragraph" w:customStyle="1" w:styleId="Heading1TOC">
    <w:name w:val="Heading1 TOC"/>
    <w:basedOn w:val="Normal"/>
    <w:qFormat/>
    <w:rsid w:val="00AB48AD"/>
    <w:pPr>
      <w:spacing w:before="240" w:after="120"/>
    </w:pPr>
    <w:rPr>
      <w:rFonts w:ascii="Times New Roman" w:hAnsi="Times New Roman"/>
      <w:b/>
      <w:sz w:val="32"/>
    </w:rPr>
  </w:style>
  <w:style w:type="paragraph" w:customStyle="1" w:styleId="Heading2TOC">
    <w:name w:val="Heading2 TOC"/>
    <w:basedOn w:val="Normal"/>
    <w:qFormat/>
    <w:rsid w:val="00AB48AD"/>
    <w:pPr>
      <w:spacing w:before="240" w:after="60"/>
    </w:pPr>
    <w:rPr>
      <w:rFonts w:ascii="Times New Roman" w:hAnsi="Times New Roman"/>
      <w:b/>
      <w:sz w:val="28"/>
    </w:rPr>
  </w:style>
  <w:style w:type="character" w:customStyle="1" w:styleId="Underline">
    <w:name w:val="Underline"/>
    <w:basedOn w:val="DefaultParagraphFont"/>
    <w:qFormat/>
    <w:rsid w:val="00AB48AD"/>
    <w:rPr>
      <w:u w:val="single"/>
    </w:rPr>
  </w:style>
  <w:style w:type="character" w:customStyle="1" w:styleId="BoldandItalics">
    <w:name w:val="Bold and Italics"/>
    <w:qFormat/>
    <w:rsid w:val="00AB48AD"/>
    <w:rPr>
      <w:b/>
      <w:i/>
      <w:u w:val="none"/>
    </w:rPr>
  </w:style>
  <w:style w:type="paragraph" w:styleId="BalloonText">
    <w:name w:val="Balloon Text"/>
    <w:basedOn w:val="Normal"/>
    <w:link w:val="BalloonTextChar"/>
    <w:rsid w:val="00AB48AD"/>
    <w:rPr>
      <w:rFonts w:ascii="Tahoma" w:hAnsi="Tahoma" w:cs="Tahoma"/>
      <w:sz w:val="16"/>
      <w:szCs w:val="16"/>
    </w:rPr>
  </w:style>
  <w:style w:type="character" w:customStyle="1" w:styleId="BalloonTextChar">
    <w:name w:val="Balloon Text Char"/>
    <w:basedOn w:val="DefaultParagraphFont"/>
    <w:link w:val="BalloonText"/>
    <w:rsid w:val="00AB4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8AD"/>
    <w:rPr>
      <w:b/>
      <w:color w:val="660033"/>
      <w:spacing w:val="0"/>
    </w:rPr>
  </w:style>
  <w:style w:type="paragraph" w:customStyle="1" w:styleId="Nameditemlist">
    <w:name w:val="Named item list"/>
    <w:basedOn w:val="BodyText"/>
    <w:qFormat/>
    <w:rsid w:val="00AB48AD"/>
    <w:pPr>
      <w:tabs>
        <w:tab w:val="left" w:pos="2835"/>
      </w:tabs>
      <w:ind w:left="2835" w:hanging="2835"/>
    </w:pPr>
  </w:style>
  <w:style w:type="paragraph" w:customStyle="1" w:styleId="BodyTextnopadding">
    <w:name w:val="Body Text no padding"/>
    <w:basedOn w:val="BodyText"/>
    <w:qFormat/>
    <w:rsid w:val="00AB48AD"/>
    <w:pPr>
      <w:spacing w:before="0" w:after="0"/>
    </w:pPr>
  </w:style>
  <w:style w:type="paragraph" w:customStyle="1" w:styleId="BodyTextBold">
    <w:name w:val="Body Text Bold"/>
    <w:basedOn w:val="BodyText"/>
    <w:qFormat/>
    <w:rsid w:val="00AB48AD"/>
    <w:rPr>
      <w:b/>
    </w:rPr>
  </w:style>
  <w:style w:type="character" w:styleId="Hyperlink">
    <w:name w:val="Hyperlink"/>
    <w:basedOn w:val="DefaultParagraphFont"/>
    <w:uiPriority w:val="99"/>
    <w:unhideWhenUsed/>
    <w:rsid w:val="00E305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3223</Characters>
  <Application>Microsoft Office Word</Application>
  <DocSecurity>0</DocSecurity>
  <Lines>89</Lines>
  <Paragraphs>54</Paragraphs>
  <ScaleCrop>false</ScaleCrop>
  <Company>Author-it Software Corporation Ltd.</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MSFGG4018 Use specialised glass and glazing industry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2022-12-21T05:33:00Z</dcterms:created>
  <dcterms:modified xsi:type="dcterms:W3CDTF">2022-12-21T05:33:00Z</dcterms:modified>
</cp:coreProperties>
</file>