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38F" w:rsidP="00BD238F">
      <w:pPr>
        <w:pStyle w:val="Title"/>
      </w:pPr>
      <w:r>
        <w:fldChar w:fldCharType="begin"/>
      </w:r>
      <w:r>
        <w:instrText xml:space="preserve"> TITLE   \* MERGEFORMAT </w:instrText>
      </w:r>
      <w:r>
        <w:fldChar w:fldCharType="separate"/>
      </w:r>
      <w:r>
        <w:t>MSFGG4014 Operate complex glass processing plant control systems</w:t>
      </w:r>
      <w:r>
        <w:fldChar w:fldCharType="end"/>
      </w:r>
    </w:p>
    <w:p w:rsidR="00BD238F" w:rsidP="00BD238F">
      <w:pPr>
        <w:pStyle w:val="Version"/>
        <w:sectPr w:rsidSect="00D844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463" w:rsidP="00D84463">
      <w:pPr>
        <w:pStyle w:val="SuperHeading"/>
      </w:pPr>
      <w:r w:rsidRPr="00D84463">
        <w:t>MSFGG4014 Operate complex glass processing plan</w:t>
      </w:r>
      <w:r w:rsidRPr="00D84463">
        <w:t>t control systems</w:t>
      </w:r>
    </w:p>
    <w:p w:rsidR="00000000" w:rsidRPr="00D84463" w:rsidP="00D84463">
      <w:pPr>
        <w:pStyle w:val="Heading1"/>
      </w:pPr>
      <w:bookmarkStart w:id="1" w:name="O_1015762"/>
      <w:bookmarkEnd w:id="1"/>
      <w:r w:rsidRPr="00D84463">
        <w:t>Modification History</w:t>
      </w:r>
    </w:p>
    <w:p w:rsidR="00000000" w:rsidRPr="00D84463" w:rsidP="00BD238F">
      <w:pPr>
        <w:pStyle w:val="BodyText"/>
      </w:pPr>
      <w:r w:rsidRPr="00D84463">
        <w:t>Release 1. Supersedes and is equivalent to MSFGG4006 Operate complex glass processing plant control systems.</w:t>
      </w:r>
    </w:p>
    <w:p w:rsidR="00000000" w:rsidRPr="00D84463" w:rsidP="00D84463">
      <w:pPr>
        <w:pStyle w:val="Heading1"/>
      </w:pPr>
      <w:bookmarkStart w:id="2" w:name="O_1015763"/>
      <w:bookmarkEnd w:id="2"/>
      <w:r w:rsidRPr="00D84463">
        <w:t>Application</w:t>
      </w:r>
    </w:p>
    <w:p w:rsidR="00000000" w:rsidRPr="00D84463" w:rsidP="00BD238F">
      <w:pPr>
        <w:pStyle w:val="BodyText"/>
      </w:pPr>
      <w:r w:rsidRPr="00D84463">
        <w:t>This unit describes the skills and knowledge required to operate a complex glass processing plant control panel using control loops and a broad range of control algorithms to control plant areas and multiple products and /or process streams.</w:t>
      </w:r>
    </w:p>
    <w:p w:rsidR="00000000" w:rsidRPr="00D84463" w:rsidP="00BD238F">
      <w:pPr>
        <w:pStyle w:val="BodyText"/>
      </w:pPr>
      <w:r w:rsidRPr="00D84463">
        <w:t>This unit appl</w:t>
      </w:r>
      <w:r w:rsidRPr="00D84463">
        <w:t>ies to technicians and/or central control room operators who manage multiple complex tasks and take overall responsibility for the operation of all equipment and processes within the plant area. This may include optimisation of the area using the control s</w:t>
      </w:r>
      <w:r w:rsidRPr="00D84463">
        <w:t xml:space="preserve">ystem. </w:t>
      </w:r>
    </w:p>
    <w:p w:rsidR="00000000" w:rsidRPr="00D84463" w:rsidP="00BD238F">
      <w:pPr>
        <w:pStyle w:val="BodyText"/>
      </w:pPr>
      <w:r w:rsidRPr="00D84463">
        <w:t>No licensing or certification requirements exist at the time of publication. Relevant legislation, industry standards and codes of practice within Australia must be applied.</w:t>
      </w:r>
    </w:p>
    <w:p w:rsidR="00000000" w:rsidRPr="00D84463" w:rsidP="00D84463">
      <w:pPr>
        <w:pStyle w:val="Heading1"/>
      </w:pPr>
      <w:bookmarkStart w:id="3" w:name="O_1015764"/>
      <w:bookmarkEnd w:id="3"/>
      <w:r w:rsidRPr="00D84463">
        <w:t>Pre-requisite Unit</w:t>
      </w:r>
    </w:p>
    <w:p w:rsidR="00000000" w:rsidRPr="00D84463" w:rsidP="00BD238F">
      <w:pPr>
        <w:pStyle w:val="BodyText"/>
      </w:pPr>
      <w:r w:rsidRPr="00D84463">
        <w:t>N/A</w:t>
      </w:r>
    </w:p>
    <w:p w:rsidR="00000000" w:rsidRPr="00D84463" w:rsidP="00D84463">
      <w:pPr>
        <w:pStyle w:val="Heading1"/>
      </w:pPr>
      <w:bookmarkStart w:id="4" w:name="O_1015766"/>
      <w:bookmarkEnd w:id="4"/>
      <w:r w:rsidRPr="00D84463">
        <w:t>Unit Sector</w:t>
      </w:r>
    </w:p>
    <w:p w:rsidR="00000000" w:rsidRPr="00D84463" w:rsidP="00BD238F">
      <w:pPr>
        <w:pStyle w:val="BodyText"/>
      </w:pPr>
      <w:r w:rsidRPr="00D84463">
        <w:t>G</w:t>
      </w:r>
      <w:r w:rsidRPr="00D84463">
        <w:t>lass and Glazing.</w:t>
      </w:r>
    </w:p>
    <w:p w:rsidR="00000000" w:rsidRPr="00D84463" w:rsidP="00D84463">
      <w:pPr>
        <w:pStyle w:val="Heading1"/>
      </w:pPr>
      <w:bookmarkStart w:id="5" w:name="O_1015767"/>
      <w:bookmarkEnd w:id="5"/>
      <w:r w:rsidRPr="00D84463">
        <w:t>Elements and Performance Criteria</w:t>
      </w:r>
    </w:p>
    <w:tbl>
      <w:tblPr>
        <w:tblW w:w="9520" w:type="dxa"/>
        <w:tblLayout w:type="fixed"/>
        <w:tblCellMar>
          <w:left w:w="62" w:type="dxa"/>
          <w:right w:w="62" w:type="dxa"/>
        </w:tblCellMar>
        <w:tblLook w:val="0000"/>
      </w:tblPr>
      <w:tblGrid>
        <w:gridCol w:w="2531"/>
        <w:gridCol w:w="6989"/>
      </w:tblGrid>
      <w:tr w:rsidTr="00BD238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4463" w:rsidP="00D84463">
            <w:pPr>
              <w:pStyle w:val="BodyText"/>
            </w:pPr>
            <w:r w:rsidRPr="00D8446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4463">
            <w:pPr>
              <w:pStyle w:val="BodyText"/>
              <w:rPr>
                <w:lang w:val="en-NZ"/>
              </w:rPr>
            </w:pPr>
            <w:r w:rsidRPr="00D84463">
              <w:rPr>
                <w:rStyle w:val="SpecialBold"/>
              </w:rPr>
              <w:t>Performance Criteria</w:t>
            </w:r>
          </w:p>
        </w:tc>
      </w:tr>
      <w:tr w:rsidTr="00BD238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rPr>
                <w:rStyle w:val="Emphasis"/>
              </w:rPr>
              <w:t xml:space="preserve">Elements describe the </w:t>
            </w:r>
            <w:r w:rsidRPr="00D84463">
              <w:t xml:space="preserve">essential </w:t>
            </w:r>
            <w:r w:rsidRPr="00D8446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rPr>
                <w:rStyle w:val="Emphasis"/>
              </w:rPr>
              <w:t>Performance criteria describe the performance needed to demonstrate achievement of the element.</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1. Use operator interface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 xml:space="preserve">1.1 Correctly use system equipment and features to access control system </w:t>
            </w:r>
          </w:p>
          <w:p w:rsidR="00000000" w:rsidRPr="00D84463" w:rsidP="00D84463">
            <w:pPr>
              <w:pStyle w:val="BodyText"/>
            </w:pPr>
            <w:r w:rsidRPr="00D84463">
              <w:t>1.2 Monitor glass processing task using the operator interfaces selecting appropriate controller modes</w:t>
            </w:r>
          </w:p>
          <w:p w:rsidR="00000000" w:rsidRPr="00D84463" w:rsidP="00D84463">
            <w:pPr>
              <w:pStyle w:val="BodyText"/>
            </w:pPr>
            <w:r w:rsidRPr="00D84463">
              <w:t>1.3 Access required historical data and information f</w:t>
            </w:r>
            <w:r w:rsidRPr="00D84463">
              <w:t>rom system</w:t>
            </w:r>
          </w:p>
          <w:p w:rsidR="00000000" w:rsidRPr="00D84463" w:rsidP="00D84463">
            <w:pPr>
              <w:pStyle w:val="BodyText"/>
            </w:pPr>
            <w:r w:rsidRPr="00D84463">
              <w:t>1.4 Monitor and acknowledge messages and alarms and take appropriate action in accordance with workplace procedures</w:t>
            </w:r>
          </w:p>
          <w:p w:rsidR="00000000" w:rsidP="00D84463">
            <w:pPr>
              <w:pStyle w:val="BodyText"/>
              <w:rPr>
                <w:lang w:val="en-NZ"/>
              </w:rPr>
            </w:pPr>
            <w:r w:rsidRPr="00D84463">
              <w:t>1.5 Access and manage advanced control features to meet work requirements</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2. Access control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2.1 Access relevant data</w:t>
            </w:r>
            <w:r w:rsidRPr="00D84463">
              <w:t xml:space="preserve"> and information from the control system and drawings by applying systems knowledge</w:t>
            </w:r>
          </w:p>
          <w:p w:rsidR="00000000" w:rsidRPr="00D84463" w:rsidP="00D84463">
            <w:pPr>
              <w:pStyle w:val="BodyText"/>
            </w:pPr>
            <w:r w:rsidRPr="00D84463">
              <w:t>2.2 Determine status of individual pieces of equipment from control panel readings and use information to identify potential faults</w:t>
            </w:r>
          </w:p>
          <w:p w:rsidR="00000000" w:rsidRPr="00D84463" w:rsidP="00D84463">
            <w:pPr>
              <w:pStyle w:val="BodyText"/>
            </w:pPr>
            <w:r w:rsidRPr="00D84463">
              <w:t>2.3 Minimise fluctuations and variations</w:t>
            </w:r>
            <w:r w:rsidRPr="00D84463">
              <w:t xml:space="preserve"> in process through the interpretation of existing trends and control schematics</w:t>
            </w:r>
          </w:p>
          <w:p w:rsidR="00000000" w:rsidP="00D84463">
            <w:pPr>
              <w:pStyle w:val="BodyText"/>
              <w:rPr>
                <w:lang w:val="en-NZ"/>
              </w:rPr>
            </w:pPr>
            <w:r w:rsidRPr="00D84463">
              <w:t>2.4 Determine and relate overall operating effectiveness of the plant area to the required targets for the area</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 xml:space="preserve">3. Control process variations and monitor operations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 xml:space="preserve">3.1 Use </w:t>
            </w:r>
            <w:r w:rsidRPr="00D84463">
              <w:t>historical data on plant operations to assist the identification of problems and process all available information to identify potential faults</w:t>
            </w:r>
          </w:p>
          <w:p w:rsidR="00000000" w:rsidRPr="00D84463" w:rsidP="00D84463">
            <w:pPr>
              <w:pStyle w:val="BodyText"/>
            </w:pPr>
            <w:r w:rsidRPr="00D84463">
              <w:t>3.2 Make required set point or output changes to meet plant area and process requirements</w:t>
            </w:r>
          </w:p>
          <w:p w:rsidR="00000000" w:rsidRPr="00D84463" w:rsidP="00D84463">
            <w:pPr>
              <w:pStyle w:val="BodyText"/>
            </w:pPr>
            <w:r w:rsidRPr="00D84463">
              <w:t>3.3 Adjust production in response to test results and control panel information</w:t>
            </w:r>
          </w:p>
          <w:p w:rsidR="00000000" w:rsidRPr="00D84463" w:rsidP="00D84463">
            <w:pPr>
              <w:pStyle w:val="BodyText"/>
            </w:pPr>
            <w:r w:rsidRPr="00D84463">
              <w:t>3.4 Monitor key process and environmental variables and take appropriate action according to workplace procedures</w:t>
            </w:r>
          </w:p>
          <w:p w:rsidR="00000000" w:rsidRPr="00D84463" w:rsidP="00D84463">
            <w:pPr>
              <w:pStyle w:val="BodyText"/>
            </w:pPr>
            <w:r w:rsidRPr="00D84463">
              <w:t xml:space="preserve">3.5 Adjust controller settings in accordance with procedures </w:t>
            </w:r>
          </w:p>
          <w:p w:rsidR="00000000" w:rsidRPr="00D84463" w:rsidP="00D84463">
            <w:pPr>
              <w:pStyle w:val="BodyText"/>
            </w:pPr>
            <w:r w:rsidRPr="00D84463">
              <w:t>3.6 Optimise plant area in accordance with guidelines</w:t>
            </w:r>
          </w:p>
          <w:p w:rsidR="00000000" w:rsidRPr="00D84463" w:rsidP="00D84463">
            <w:pPr>
              <w:pStyle w:val="BodyText"/>
            </w:pPr>
            <w:r w:rsidRPr="00D84463">
              <w:t>3.7 Undertake coordination with stakeholder’s external to the plant area based on work requirements</w:t>
            </w:r>
          </w:p>
          <w:p w:rsidR="00000000" w:rsidP="00D84463">
            <w:pPr>
              <w:pStyle w:val="BodyText"/>
              <w:rPr>
                <w:lang w:val="en-NZ"/>
              </w:rPr>
            </w:pPr>
            <w:r w:rsidRPr="00D84463">
              <w:t>3.8 Accurately record adjustments and variations to specifications and/or schedules and communicate to</w:t>
            </w:r>
            <w:r w:rsidRPr="00D84463">
              <w:t xml:space="preserve"> appropriate personnel within required timeframes</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4. Facilitate planned and unplanned process startups and shutdowns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4.1 Select and apply procedures for planned startup and shutdown processes</w:t>
            </w:r>
          </w:p>
          <w:p w:rsidR="00000000" w:rsidRPr="00D84463" w:rsidP="00D84463">
            <w:pPr>
              <w:pStyle w:val="BodyText"/>
            </w:pPr>
            <w:r w:rsidRPr="00D84463">
              <w:t>4.2 Select and apply procedures to unplanned shutdown processes</w:t>
            </w:r>
            <w:r w:rsidRPr="00D84463">
              <w:t xml:space="preserve"> </w:t>
            </w:r>
          </w:p>
          <w:p w:rsidR="00000000" w:rsidRPr="00D84463" w:rsidP="00D84463">
            <w:pPr>
              <w:pStyle w:val="BodyText"/>
            </w:pPr>
            <w:r w:rsidRPr="00D84463">
              <w:t>4.3 Implement emergency responses in accordance with workplace procedures</w:t>
            </w:r>
          </w:p>
          <w:p w:rsidR="00000000" w:rsidRPr="00D84463" w:rsidP="00D84463">
            <w:pPr>
              <w:pStyle w:val="BodyText"/>
            </w:pPr>
            <w:r w:rsidRPr="00D84463">
              <w:t>4.4 Identify and communicate necessary information to all personnel affected by events</w:t>
            </w:r>
          </w:p>
          <w:p w:rsidR="00000000" w:rsidP="00D84463">
            <w:pPr>
              <w:pStyle w:val="BodyText"/>
              <w:rPr>
                <w:lang w:val="en-NZ"/>
              </w:rPr>
            </w:pPr>
            <w:r w:rsidRPr="00D84463">
              <w:t>4.5 Log required information accurately and regularly</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5. Respond to alarms or out of specifi</w:t>
            </w:r>
            <w:r w:rsidRPr="00D84463">
              <w:t>cation conditions and control hazards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5.1 Identify and prioritise system(s) affected by the alarm or condition and take appropriate action in accordance with workplace procedures</w:t>
            </w:r>
          </w:p>
          <w:p w:rsidR="00000000" w:rsidRPr="00D84463" w:rsidP="00D84463">
            <w:pPr>
              <w:pStyle w:val="BodyText"/>
            </w:pPr>
            <w:r w:rsidRPr="00D84463">
              <w:t>5.2 Respond promptly to alarm or incidents in accordance with workplace proce</w:t>
            </w:r>
            <w:r w:rsidRPr="00D84463">
              <w:t>dures</w:t>
            </w:r>
          </w:p>
          <w:p w:rsidR="00000000" w:rsidRPr="00D84463" w:rsidP="00D84463">
            <w:pPr>
              <w:pStyle w:val="BodyText"/>
            </w:pPr>
            <w:r w:rsidRPr="00D84463">
              <w:t>5.3 Deal with any out of specification material in accordance with procedures and communicate the problem and/or solution to appropriate personnel</w:t>
            </w:r>
          </w:p>
          <w:p w:rsidR="00000000" w:rsidRPr="00D84463" w:rsidP="00D84463">
            <w:pPr>
              <w:pStyle w:val="BodyText"/>
            </w:pPr>
            <w:r w:rsidRPr="00D84463">
              <w:t>5.4 Record incident information as required by workplace procedures and communicate details of the alar</w:t>
            </w:r>
            <w:r w:rsidRPr="00D84463">
              <w:t>m and action taken to the next shift at change over</w:t>
            </w:r>
          </w:p>
          <w:p w:rsidR="00000000" w:rsidRPr="00D84463" w:rsidP="00D84463">
            <w:pPr>
              <w:pStyle w:val="BodyText"/>
            </w:pPr>
            <w:r w:rsidRPr="00D84463">
              <w:t>5.5 Follow up incidents to confirm that appropriate action has been taken</w:t>
            </w:r>
          </w:p>
          <w:p w:rsidR="00000000" w:rsidRPr="00D84463" w:rsidP="00D84463">
            <w:pPr>
              <w:pStyle w:val="BodyText"/>
            </w:pPr>
            <w:r w:rsidRPr="00D84463">
              <w:t>5.6 Identify hazards in the production and/or processing work area and assess the risks arising from those hazards</w:t>
            </w:r>
          </w:p>
          <w:p w:rsidR="00000000" w:rsidP="00D84463">
            <w:pPr>
              <w:pStyle w:val="BodyText"/>
              <w:rPr>
                <w:lang w:val="en-NZ"/>
              </w:rPr>
            </w:pPr>
            <w:r w:rsidRPr="00D84463">
              <w:t>5.7 Implement m</w:t>
            </w:r>
            <w:r w:rsidRPr="00D84463">
              <w:t>easures to control risks in line with workplace procedures and duty of care</w:t>
            </w:r>
          </w:p>
        </w:tc>
      </w:tr>
      <w:tr w:rsidTr="00BD238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463">
            <w:pPr>
              <w:pStyle w:val="BodyText"/>
              <w:rPr>
                <w:lang w:val="en-NZ"/>
              </w:rPr>
            </w:pPr>
            <w:r w:rsidRPr="00D84463">
              <w:t xml:space="preserve">6. Resolve other problems within scope of responsibility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463" w:rsidP="00D84463">
            <w:pPr>
              <w:pStyle w:val="BodyText"/>
            </w:pPr>
            <w:r w:rsidRPr="00D84463">
              <w:t xml:space="preserve">6.1 Identify possible problems in equipment, control systems or process to determine problems needing action </w:t>
            </w:r>
          </w:p>
          <w:p w:rsidR="00000000" w:rsidRPr="00D84463" w:rsidP="00D84463">
            <w:pPr>
              <w:pStyle w:val="BodyText"/>
            </w:pPr>
            <w:r w:rsidRPr="00D84463">
              <w:t>6.2 Establish possible fault causes and rectify problem using appropriate solution within area of responsibility</w:t>
            </w:r>
          </w:p>
          <w:p w:rsidR="00000000" w:rsidRPr="00D84463" w:rsidP="00D84463">
            <w:pPr>
              <w:pStyle w:val="BodyText"/>
            </w:pPr>
            <w:r w:rsidRPr="00D84463">
              <w:t>6.3 Follow initiated control actions until resolution and report problems outside area of responsibility to designated person</w:t>
            </w:r>
          </w:p>
        </w:tc>
      </w:tr>
    </w:tbl>
    <w:p w:rsidR="00000000" w:rsidRPr="00D84463" w:rsidP="00D84463">
      <w:pPr>
        <w:pStyle w:val="BodyText"/>
      </w:pPr>
    </w:p>
    <w:p w:rsidR="00000000" w:rsidRPr="00D84463" w:rsidP="00D84463">
      <w:pPr>
        <w:pStyle w:val="AllowPageBreak"/>
      </w:pPr>
    </w:p>
    <w:p w:rsidR="00000000" w:rsidRPr="00D84463" w:rsidP="00D84463">
      <w:pPr>
        <w:pStyle w:val="Heading1"/>
      </w:pPr>
      <w:bookmarkStart w:id="6" w:name="O_1015768"/>
      <w:bookmarkEnd w:id="6"/>
      <w:r w:rsidRPr="00D84463">
        <w:t>Foundation Skills</w:t>
      </w:r>
    </w:p>
    <w:p w:rsidR="00000000" w:rsidRPr="00D84463" w:rsidP="00BD238F">
      <w:pPr>
        <w:pStyle w:val="BodyText"/>
      </w:pPr>
      <w:r w:rsidRPr="00D84463">
        <w:t>Foundation skills essential to performance are explicit in the performance criteria of this unit of competency.</w:t>
      </w:r>
    </w:p>
    <w:p w:rsidR="00000000" w:rsidRPr="00D84463" w:rsidP="00D84463">
      <w:pPr>
        <w:pStyle w:val="Heading1"/>
      </w:pPr>
      <w:bookmarkStart w:id="7" w:name="O_1015770"/>
      <w:bookmarkEnd w:id="7"/>
      <w:r w:rsidRPr="00D84463">
        <w:t>Unit Mapping Information</w:t>
      </w:r>
    </w:p>
    <w:p w:rsidR="00000000" w:rsidRPr="00D84463" w:rsidP="00BD238F">
      <w:pPr>
        <w:pStyle w:val="BodyText"/>
      </w:pPr>
      <w:r w:rsidRPr="00D84463">
        <w:t>Supersedes and is equivalent to MSFGG4006 Operate complex glass processing pla</w:t>
      </w:r>
      <w:r w:rsidRPr="00D84463">
        <w:t>nt control systems.</w:t>
      </w:r>
    </w:p>
    <w:p w:rsidR="00000000" w:rsidRPr="00D84463" w:rsidP="00D84463">
      <w:pPr>
        <w:pStyle w:val="Heading1"/>
      </w:pPr>
      <w:bookmarkStart w:id="8" w:name="O_1015777"/>
      <w:bookmarkEnd w:id="8"/>
      <w:r w:rsidRPr="00D84463">
        <w:t>Links</w:t>
      </w:r>
    </w:p>
    <w:p w:rsidR="00000000" w:rsidRPr="00D84463" w:rsidP="00BD238F">
      <w:pPr>
        <w:pStyle w:val="BodyText"/>
      </w:pPr>
      <w:r w:rsidRPr="00D844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60CB">
        <w:rPr>
          <w:rStyle w:val="Hyperlink"/>
        </w:rPr>
        <w:t>https://vetnet.gov.au/Pages/TrainingDocs.aspx?q=0601ab95-583a-4e93-b2d4-cfb27b03ed73</w:t>
      </w:r>
      <w:r>
        <w:fldChar w:fldCharType="end"/>
      </w:r>
    </w:p>
    <w:p w:rsidR="00000000" w:rsidRPr="00D84463" w:rsidP="00D84463"/>
    <w:sectPr w:rsidSect="00D844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63" w:rsidRPr="00BD238F" w:rsidP="00BD2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8F" w:rsidP="00D84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38F" w:rsidP="00D844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238F" w:rsidP="00D84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463" w:rsidRPr="00BD238F" w:rsidP="00BD2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8F" w:rsidRPr="002D2AF8" w:rsidP="00D84463">
    <w:pPr>
      <w:pStyle w:val="Header"/>
      <w:framePr w:wrap="around"/>
    </w:pPr>
    <w:r>
      <w:fldChar w:fldCharType="begin"/>
    </w:r>
    <w:r>
      <w:instrText xml:space="preserve"> TITLE   \* MERGEFORMAT </w:instrText>
    </w:r>
    <w:r>
      <w:fldChar w:fldCharType="separate"/>
    </w:r>
    <w:r>
      <w:t>MSFGG4014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D238F" w:rsidP="00D84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463"/>
    <w:pPr>
      <w:spacing w:before="360" w:after="60"/>
      <w:outlineLvl w:val="0"/>
    </w:pPr>
    <w:rPr>
      <w:sz w:val="32"/>
    </w:rPr>
  </w:style>
  <w:style w:type="paragraph" w:styleId="Heading2">
    <w:name w:val="heading 2"/>
    <w:basedOn w:val="HeadingBase"/>
    <w:next w:val="BodyText"/>
    <w:link w:val="Heading2Char"/>
    <w:qFormat/>
    <w:rsid w:val="00D84463"/>
    <w:pPr>
      <w:keepLines/>
      <w:spacing w:before="240" w:after="120"/>
      <w:outlineLvl w:val="1"/>
    </w:pPr>
    <w:rPr>
      <w:sz w:val="28"/>
      <w:szCs w:val="40"/>
    </w:rPr>
  </w:style>
  <w:style w:type="paragraph" w:styleId="Heading3">
    <w:name w:val="heading 3"/>
    <w:basedOn w:val="HeadingBase"/>
    <w:next w:val="BodyText"/>
    <w:link w:val="Heading3Char"/>
    <w:qFormat/>
    <w:rsid w:val="00D84463"/>
    <w:pPr>
      <w:spacing w:before="180" w:after="120"/>
      <w:outlineLvl w:val="2"/>
    </w:pPr>
    <w:rPr>
      <w:spacing w:val="-10"/>
      <w:kern w:val="32"/>
    </w:rPr>
  </w:style>
  <w:style w:type="paragraph" w:styleId="Heading4">
    <w:name w:val="heading 4"/>
    <w:basedOn w:val="HeadingBase"/>
    <w:next w:val="BodyText"/>
    <w:link w:val="Heading4Char"/>
    <w:qFormat/>
    <w:rsid w:val="00D84463"/>
    <w:pPr>
      <w:spacing w:before="160" w:after="120"/>
      <w:outlineLvl w:val="3"/>
    </w:pPr>
    <w:rPr>
      <w:sz w:val="22"/>
    </w:rPr>
  </w:style>
  <w:style w:type="paragraph" w:styleId="Heading5">
    <w:name w:val="heading 5"/>
    <w:basedOn w:val="HeadingBase"/>
    <w:next w:val="Normal"/>
    <w:link w:val="Heading5Char"/>
    <w:qFormat/>
    <w:rsid w:val="00D84463"/>
    <w:pPr>
      <w:spacing w:before="80"/>
      <w:outlineLvl w:val="4"/>
    </w:pPr>
    <w:rPr>
      <w:color w:val="918585"/>
      <w:sz w:val="20"/>
    </w:rPr>
  </w:style>
  <w:style w:type="paragraph" w:styleId="Heading6">
    <w:name w:val="heading 6"/>
    <w:basedOn w:val="HeadingBase"/>
    <w:next w:val="Normal"/>
    <w:link w:val="Heading6Char"/>
    <w:qFormat/>
    <w:rsid w:val="00D84463"/>
    <w:pPr>
      <w:spacing w:before="60"/>
      <w:outlineLvl w:val="5"/>
    </w:pPr>
    <w:rPr>
      <w:color w:val="918585"/>
      <w:sz w:val="20"/>
    </w:rPr>
  </w:style>
  <w:style w:type="paragraph" w:styleId="Heading7">
    <w:name w:val="heading 7"/>
    <w:basedOn w:val="Normal"/>
    <w:next w:val="Normal"/>
    <w:link w:val="Heading7Char"/>
    <w:qFormat/>
    <w:rsid w:val="00D84463"/>
    <w:pPr>
      <w:ind w:left="720"/>
      <w:outlineLvl w:val="6"/>
    </w:pPr>
    <w:rPr>
      <w:i/>
    </w:rPr>
  </w:style>
  <w:style w:type="paragraph" w:styleId="Heading8">
    <w:name w:val="heading 8"/>
    <w:basedOn w:val="Normal"/>
    <w:next w:val="Normal"/>
    <w:link w:val="Heading8Char"/>
    <w:qFormat/>
    <w:rsid w:val="00D84463"/>
    <w:pPr>
      <w:ind w:left="720"/>
      <w:outlineLvl w:val="7"/>
    </w:pPr>
    <w:rPr>
      <w:i/>
    </w:rPr>
  </w:style>
  <w:style w:type="paragraph" w:styleId="Heading9">
    <w:name w:val="heading 9"/>
    <w:basedOn w:val="Normal"/>
    <w:next w:val="Normal"/>
    <w:link w:val="Heading9Char"/>
    <w:qFormat/>
    <w:rsid w:val="00D84463"/>
    <w:pPr>
      <w:ind w:left="720"/>
      <w:outlineLvl w:val="8"/>
    </w:pPr>
    <w:rPr>
      <w:i/>
    </w:rPr>
  </w:style>
  <w:style w:type="character" w:default="1" w:styleId="DefaultParagraphFont">
    <w:name w:val="Default Paragraph Font"/>
    <w:uiPriority w:val="1"/>
    <w:unhideWhenUsed/>
    <w:rsid w:val="00D84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463"/>
  </w:style>
  <w:style w:type="character" w:customStyle="1" w:styleId="Heading1Char">
    <w:name w:val="Heading 1 Char"/>
    <w:basedOn w:val="DefaultParagraphFont"/>
    <w:link w:val="Heading1"/>
    <w:rsid w:val="00D84463"/>
    <w:rPr>
      <w:rFonts w:ascii="Times New Roman" w:eastAsia="Times New Roman" w:hAnsi="Times New Roman" w:cs="Times New Roman"/>
      <w:b/>
      <w:sz w:val="32"/>
      <w:szCs w:val="20"/>
      <w:lang w:eastAsia="en-US"/>
    </w:rPr>
  </w:style>
  <w:style w:type="paragraph" w:styleId="BodyText">
    <w:name w:val="Body Text"/>
    <w:basedOn w:val="Normal"/>
    <w:link w:val="BodyTextChar"/>
    <w:rsid w:val="00D844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463"/>
    <w:rPr>
      <w:rFonts w:ascii="Times New Roman" w:eastAsia="Times New Roman" w:hAnsi="Times New Roman" w:cs="Times New Roman"/>
      <w:sz w:val="24"/>
      <w:lang w:eastAsia="en-US"/>
    </w:rPr>
  </w:style>
  <w:style w:type="character" w:customStyle="1" w:styleId="SpecialBold">
    <w:name w:val="Special Bold"/>
    <w:basedOn w:val="DefaultParagraphFont"/>
    <w:rsid w:val="00D84463"/>
    <w:rPr>
      <w:b/>
      <w:spacing w:val="0"/>
    </w:rPr>
  </w:style>
  <w:style w:type="character" w:styleId="Emphasis">
    <w:name w:val="Emphasis"/>
    <w:basedOn w:val="DefaultParagraphFont"/>
    <w:qFormat/>
    <w:rsid w:val="00D84463"/>
    <w:rPr>
      <w:i/>
    </w:rPr>
  </w:style>
  <w:style w:type="paragraph" w:customStyle="1" w:styleId="SuperHeading">
    <w:name w:val="SuperHeading"/>
    <w:basedOn w:val="Normal"/>
    <w:rsid w:val="00D84463"/>
    <w:pPr>
      <w:spacing w:before="240" w:after="120"/>
      <w:outlineLvl w:val="0"/>
    </w:pPr>
    <w:rPr>
      <w:rFonts w:ascii="Times New Roman" w:hAnsi="Times New Roman"/>
      <w:b/>
      <w:sz w:val="32"/>
    </w:rPr>
  </w:style>
  <w:style w:type="paragraph" w:customStyle="1" w:styleId="AllowPageBreak">
    <w:name w:val="AllowPageBreak"/>
    <w:rsid w:val="00D84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463"/>
    <w:rPr>
      <w:rFonts w:ascii="Courier New" w:eastAsia="Times New Roman" w:hAnsi="Courier New" w:cs="Times New Roman"/>
      <w:i/>
      <w:szCs w:val="20"/>
      <w:lang w:eastAsia="en-US"/>
    </w:rPr>
  </w:style>
  <w:style w:type="paragraph" w:customStyle="1" w:styleId="HeadingBase">
    <w:name w:val="Heading Base"/>
    <w:rsid w:val="00D84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463"/>
    <w:pPr>
      <w:tabs>
        <w:tab w:val="right" w:leader="dot" w:pos="9072"/>
      </w:tabs>
      <w:ind w:left="567"/>
    </w:pPr>
    <w:rPr>
      <w:szCs w:val="22"/>
    </w:rPr>
  </w:style>
  <w:style w:type="paragraph" w:customStyle="1" w:styleId="TOCBase">
    <w:name w:val="TOC Base"/>
    <w:rsid w:val="00D84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463"/>
    <w:pPr>
      <w:tabs>
        <w:tab w:val="right" w:leader="dot" w:pos="9072"/>
      </w:tabs>
      <w:spacing w:before="40" w:after="40"/>
      <w:ind w:left="284"/>
    </w:pPr>
    <w:rPr>
      <w:rFonts w:ascii="Times New Roman" w:hAnsi="Times New Roman"/>
    </w:rPr>
  </w:style>
  <w:style w:type="paragraph" w:styleId="TOC1">
    <w:name w:val="toc 1"/>
    <w:basedOn w:val="TOCBase"/>
    <w:next w:val="Normal"/>
    <w:rsid w:val="00D84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463"/>
    <w:rPr>
      <w:rFonts w:ascii="Times New Roman" w:eastAsia="Times New Roman" w:hAnsi="Times New Roman" w:cs="Times New Roman"/>
      <w:sz w:val="16"/>
      <w:lang w:eastAsia="en-US"/>
    </w:rPr>
  </w:style>
  <w:style w:type="paragraph" w:styleId="Title">
    <w:name w:val="Title"/>
    <w:basedOn w:val="HeadingBase"/>
    <w:link w:val="TitleChar"/>
    <w:qFormat/>
    <w:rsid w:val="00D84463"/>
    <w:pPr>
      <w:spacing w:before="5040"/>
      <w:jc w:val="center"/>
    </w:pPr>
    <w:rPr>
      <w:sz w:val="48"/>
      <w:szCs w:val="72"/>
      <w:lang w:val="en-US"/>
    </w:rPr>
  </w:style>
  <w:style w:type="character" w:customStyle="1" w:styleId="TitleChar">
    <w:name w:val="Title Char"/>
    <w:basedOn w:val="DefaultParagraphFont"/>
    <w:link w:val="Title"/>
    <w:rsid w:val="00D84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463"/>
    <w:pPr>
      <w:tabs>
        <w:tab w:val="left" w:pos="3600"/>
        <w:tab w:val="left" w:pos="3958"/>
      </w:tabs>
    </w:pPr>
  </w:style>
  <w:style w:type="paragraph" w:styleId="List">
    <w:name w:val="List"/>
    <w:basedOn w:val="BodyText"/>
    <w:next w:val="BodyText"/>
    <w:rsid w:val="00D84463"/>
    <w:pPr>
      <w:tabs>
        <w:tab w:val="left" w:pos="340"/>
      </w:tabs>
      <w:spacing w:before="60" w:after="60"/>
      <w:ind w:left="340" w:hanging="340"/>
    </w:pPr>
  </w:style>
  <w:style w:type="paragraph" w:styleId="ListBullet">
    <w:name w:val="List Bullet"/>
    <w:basedOn w:val="List"/>
    <w:rsid w:val="00D84463"/>
    <w:pPr>
      <w:numPr>
        <w:numId w:val="10"/>
      </w:numPr>
      <w:tabs>
        <w:tab w:val="clear" w:pos="340"/>
      </w:tabs>
      <w:spacing w:before="40" w:after="40"/>
    </w:pPr>
  </w:style>
  <w:style w:type="paragraph" w:customStyle="1" w:styleId="Note">
    <w:name w:val="Note"/>
    <w:basedOn w:val="BodyText"/>
    <w:rsid w:val="00D84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463"/>
    <w:pPr>
      <w:framePr w:wrap="auto" w:hAnchor="text" w:y="6049"/>
    </w:pPr>
    <w:rPr>
      <w:color w:val="000000"/>
      <w:sz w:val="40"/>
    </w:rPr>
  </w:style>
  <w:style w:type="paragraph" w:customStyle="1" w:styleId="TOCTitle">
    <w:name w:val="TOCTitle"/>
    <w:basedOn w:val="Heading1"/>
    <w:rsid w:val="00D84463"/>
    <w:pPr>
      <w:spacing w:after="240"/>
      <w:jc w:val="center"/>
      <w:outlineLvl w:val="9"/>
    </w:pPr>
    <w:rPr>
      <w:caps/>
    </w:rPr>
  </w:style>
  <w:style w:type="paragraph" w:customStyle="1" w:styleId="Version">
    <w:name w:val="Version"/>
    <w:rsid w:val="00D844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463"/>
    <w:pPr>
      <w:numPr>
        <w:numId w:val="11"/>
      </w:numPr>
      <w:tabs>
        <w:tab w:val="clear" w:pos="680"/>
      </w:tabs>
    </w:pPr>
  </w:style>
  <w:style w:type="paragraph" w:styleId="Index1">
    <w:name w:val="index 1"/>
    <w:basedOn w:val="Normal"/>
    <w:next w:val="Normal"/>
    <w:semiHidden/>
    <w:rsid w:val="00D84463"/>
    <w:pPr>
      <w:keepNext w:val="0"/>
      <w:tabs>
        <w:tab w:val="right" w:pos="4176"/>
      </w:tabs>
      <w:ind w:left="198" w:hanging="198"/>
    </w:pPr>
    <w:rPr>
      <w:rFonts w:ascii="Garamond" w:hAnsi="Garamond"/>
    </w:rPr>
  </w:style>
  <w:style w:type="paragraph" w:styleId="IndexHeading">
    <w:name w:val="index heading"/>
    <w:basedOn w:val="Normal"/>
    <w:next w:val="Index1"/>
    <w:semiHidden/>
    <w:rsid w:val="00D84463"/>
    <w:pPr>
      <w:spacing w:before="120" w:after="120"/>
    </w:pPr>
    <w:rPr>
      <w:rFonts w:ascii="Arial" w:hAnsi="Arial"/>
      <w:b/>
      <w:color w:val="918585"/>
      <w:sz w:val="24"/>
    </w:rPr>
  </w:style>
  <w:style w:type="paragraph" w:styleId="Header">
    <w:name w:val="header"/>
    <w:basedOn w:val="Normal"/>
    <w:link w:val="HeaderChar"/>
    <w:rsid w:val="00D84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463"/>
    <w:rPr>
      <w:rFonts w:ascii="Times New Roman" w:eastAsia="Times New Roman" w:hAnsi="Times New Roman" w:cs="Times New Roman"/>
      <w:sz w:val="16"/>
      <w:szCs w:val="20"/>
      <w:lang w:val="en-GB" w:eastAsia="en-US"/>
    </w:rPr>
  </w:style>
  <w:style w:type="paragraph" w:customStyle="1" w:styleId="Chapter">
    <w:name w:val="Chapter"/>
    <w:basedOn w:val="Normal"/>
    <w:rsid w:val="00D84463"/>
    <w:pPr>
      <w:spacing w:before="240"/>
    </w:pPr>
    <w:rPr>
      <w:rFonts w:ascii="Times New Roman" w:hAnsi="Times New Roman"/>
      <w:smallCaps/>
      <w:spacing w:val="80"/>
      <w:sz w:val="28"/>
    </w:rPr>
  </w:style>
  <w:style w:type="paragraph" w:customStyle="1" w:styleId="InChapter">
    <w:name w:val="InChapter"/>
    <w:basedOn w:val="Heading3"/>
    <w:rsid w:val="00D84463"/>
    <w:pPr>
      <w:spacing w:after="240"/>
      <w:outlineLvl w:val="9"/>
    </w:pPr>
    <w:rPr>
      <w:noProof/>
    </w:rPr>
  </w:style>
  <w:style w:type="paragraph" w:styleId="Index2">
    <w:name w:val="index 2"/>
    <w:basedOn w:val="Normal"/>
    <w:next w:val="Normal"/>
    <w:semiHidden/>
    <w:rsid w:val="00D84463"/>
    <w:pPr>
      <w:tabs>
        <w:tab w:val="right" w:pos="4176"/>
      </w:tabs>
      <w:ind w:left="568" w:hanging="284"/>
    </w:pPr>
    <w:rPr>
      <w:rFonts w:ascii="Garamond" w:hAnsi="Garamond"/>
    </w:rPr>
  </w:style>
  <w:style w:type="paragraph" w:customStyle="1" w:styleId="Byline">
    <w:name w:val="Byline"/>
    <w:rsid w:val="00D84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463"/>
    <w:pPr>
      <w:tabs>
        <w:tab w:val="clear" w:pos="3600"/>
        <w:tab w:val="clear" w:pos="3958"/>
      </w:tabs>
      <w:jc w:val="right"/>
    </w:pPr>
  </w:style>
  <w:style w:type="paragraph" w:styleId="Caption">
    <w:name w:val="caption"/>
    <w:basedOn w:val="BodyText"/>
    <w:next w:val="Normal"/>
    <w:qFormat/>
    <w:rsid w:val="00D84463"/>
    <w:pPr>
      <w:framePr w:w="2268" w:hSpace="181" w:vSpace="181" w:wrap="around" w:vAnchor="text" w:hAnchor="page" w:x="1135" w:y="285" w:anchorLock="1"/>
    </w:pPr>
    <w:rPr>
      <w:i/>
    </w:rPr>
  </w:style>
  <w:style w:type="paragraph" w:customStyle="1" w:styleId="MiniTOCTitle">
    <w:name w:val="MiniTOCTitle"/>
    <w:basedOn w:val="Heading4"/>
    <w:rsid w:val="00D84463"/>
    <w:pPr>
      <w:spacing w:before="240"/>
      <w:outlineLvl w:val="9"/>
    </w:pPr>
    <w:rPr>
      <w:noProof/>
      <w:sz w:val="24"/>
    </w:rPr>
  </w:style>
  <w:style w:type="paragraph" w:customStyle="1" w:styleId="MiniTOCItem">
    <w:name w:val="MiniTOCItem"/>
    <w:basedOn w:val="ListBullet"/>
    <w:rsid w:val="00D84463"/>
    <w:pPr>
      <w:numPr>
        <w:numId w:val="0"/>
      </w:numPr>
      <w:tabs>
        <w:tab w:val="right" w:leader="dot" w:pos="6521"/>
      </w:tabs>
      <w:spacing w:before="0" w:after="0"/>
    </w:pPr>
  </w:style>
  <w:style w:type="paragraph" w:customStyle="1" w:styleId="TOFTitle">
    <w:name w:val="TOFTitle"/>
    <w:basedOn w:val="TOCTitle"/>
    <w:rsid w:val="00D84463"/>
  </w:style>
  <w:style w:type="paragraph" w:styleId="TableofFigures">
    <w:name w:val="table of figures"/>
    <w:basedOn w:val="Normal"/>
    <w:next w:val="Normal"/>
    <w:semiHidden/>
    <w:rsid w:val="00D84463"/>
    <w:pPr>
      <w:tabs>
        <w:tab w:val="right" w:leader="dot" w:pos="9072"/>
      </w:tabs>
      <w:ind w:left="970" w:hanging="403"/>
    </w:pPr>
    <w:rPr>
      <w:rFonts w:ascii="Times New Roman" w:hAnsi="Times New Roman"/>
      <w:b/>
    </w:rPr>
  </w:style>
  <w:style w:type="paragraph" w:styleId="ListNumber">
    <w:name w:val="List Number"/>
    <w:basedOn w:val="List"/>
    <w:rsid w:val="00D84463"/>
    <w:pPr>
      <w:numPr>
        <w:numId w:val="13"/>
      </w:numPr>
      <w:tabs>
        <w:tab w:val="clear" w:pos="340"/>
      </w:tabs>
    </w:pPr>
  </w:style>
  <w:style w:type="character" w:customStyle="1" w:styleId="WingdingSymbols">
    <w:name w:val="Wingding Symbols"/>
    <w:rsid w:val="00D84463"/>
    <w:rPr>
      <w:rFonts w:ascii="Wingdings" w:hAnsi="Wingdings"/>
    </w:rPr>
  </w:style>
  <w:style w:type="paragraph" w:customStyle="1" w:styleId="TableHeading">
    <w:name w:val="Table Heading"/>
    <w:basedOn w:val="HeadingBase"/>
    <w:rsid w:val="00D84463"/>
    <w:pPr>
      <w:keepLines/>
      <w:pBdr>
        <w:bottom w:val="single" w:sz="6" w:space="1" w:color="918585"/>
      </w:pBdr>
      <w:spacing w:before="240"/>
    </w:pPr>
  </w:style>
  <w:style w:type="character" w:customStyle="1" w:styleId="HotSpot">
    <w:name w:val="HotSpot"/>
    <w:rsid w:val="00D84463"/>
    <w:rPr>
      <w:color w:val="0033CC"/>
      <w:u w:val="none"/>
    </w:rPr>
  </w:style>
  <w:style w:type="paragraph" w:customStyle="1" w:styleId="BodyTextRight">
    <w:name w:val="Body Text Right"/>
    <w:basedOn w:val="BodyText"/>
    <w:rsid w:val="00D84463"/>
    <w:pPr>
      <w:spacing w:before="0" w:after="0"/>
      <w:jc w:val="right"/>
    </w:pPr>
  </w:style>
  <w:style w:type="paragraph" w:styleId="Index3">
    <w:name w:val="index 3"/>
    <w:basedOn w:val="ListNumber2"/>
    <w:next w:val="Normal"/>
    <w:semiHidden/>
    <w:rsid w:val="00D84463"/>
    <w:pPr>
      <w:numPr>
        <w:numId w:val="0"/>
      </w:numPr>
      <w:tabs>
        <w:tab w:val="right" w:leader="dot" w:pos="4176"/>
      </w:tabs>
    </w:pPr>
  </w:style>
  <w:style w:type="paragraph" w:styleId="ListNumber2">
    <w:name w:val="List Number 2"/>
    <w:basedOn w:val="List2"/>
    <w:rsid w:val="00D84463"/>
    <w:pPr>
      <w:numPr>
        <w:numId w:val="8"/>
      </w:numPr>
      <w:tabs>
        <w:tab w:val="clear" w:pos="1060"/>
      </w:tabs>
    </w:pPr>
  </w:style>
  <w:style w:type="paragraph" w:customStyle="1" w:styleId="MarginNote">
    <w:name w:val="Margin Note"/>
    <w:basedOn w:val="BodyText"/>
    <w:rsid w:val="00D84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463"/>
    <w:rPr>
      <w:sz w:val="32"/>
    </w:rPr>
  </w:style>
  <w:style w:type="paragraph" w:customStyle="1" w:styleId="HeadingProcedure">
    <w:name w:val="Heading Procedure"/>
    <w:basedOn w:val="HeadingBase"/>
    <w:next w:val="Normal"/>
    <w:rsid w:val="00D84463"/>
    <w:pPr>
      <w:tabs>
        <w:tab w:val="left" w:pos="0"/>
      </w:tabs>
      <w:spacing w:before="120" w:after="60"/>
    </w:pPr>
    <w:rPr>
      <w:i/>
      <w:color w:val="918585"/>
      <w:sz w:val="22"/>
    </w:rPr>
  </w:style>
  <w:style w:type="paragraph" w:customStyle="1" w:styleId="TableBodyText">
    <w:name w:val="Table Body Text"/>
    <w:basedOn w:val="BodyText"/>
    <w:rsid w:val="00D84463"/>
    <w:pPr>
      <w:spacing w:before="60" w:after="60"/>
    </w:pPr>
  </w:style>
  <w:style w:type="paragraph" w:styleId="ListContinue">
    <w:name w:val="List Continue"/>
    <w:basedOn w:val="List"/>
    <w:rsid w:val="00D84463"/>
    <w:pPr>
      <w:ind w:firstLine="0"/>
    </w:pPr>
  </w:style>
  <w:style w:type="paragraph" w:customStyle="1" w:styleId="ListNote">
    <w:name w:val="List Note"/>
    <w:basedOn w:val="List"/>
    <w:rsid w:val="00D84463"/>
    <w:pPr>
      <w:pBdr>
        <w:top w:val="single" w:sz="6" w:space="2" w:color="918585"/>
        <w:bottom w:val="single" w:sz="6" w:space="2" w:color="918585"/>
      </w:pBdr>
      <w:tabs>
        <w:tab w:val="left" w:pos="1021"/>
      </w:tabs>
      <w:ind w:firstLine="0"/>
    </w:pPr>
  </w:style>
  <w:style w:type="paragraph" w:customStyle="1" w:styleId="Warning">
    <w:name w:val="Warning"/>
    <w:basedOn w:val="BodyText"/>
    <w:rsid w:val="00D84463"/>
    <w:pPr>
      <w:shd w:val="clear" w:color="auto" w:fill="D9D9D9"/>
      <w:tabs>
        <w:tab w:val="left" w:pos="992"/>
      </w:tabs>
      <w:ind w:left="119" w:right="119"/>
    </w:pPr>
    <w:rPr>
      <w:sz w:val="20"/>
    </w:rPr>
  </w:style>
  <w:style w:type="paragraph" w:customStyle="1" w:styleId="MarginIcons">
    <w:name w:val="Margin Icons"/>
    <w:basedOn w:val="BodyText"/>
    <w:rsid w:val="00D84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463"/>
    <w:rPr>
      <w:rFonts w:ascii="Courier New" w:hAnsi="Courier New"/>
    </w:rPr>
  </w:style>
  <w:style w:type="paragraph" w:customStyle="1" w:styleId="NoteBullet">
    <w:name w:val="Note Bullet"/>
    <w:basedOn w:val="Note"/>
    <w:rsid w:val="00D84463"/>
    <w:pPr>
      <w:tabs>
        <w:tab w:val="clear" w:pos="680"/>
      </w:tabs>
      <w:spacing w:before="60" w:after="60"/>
    </w:pPr>
  </w:style>
  <w:style w:type="paragraph" w:customStyle="1" w:styleId="SubHeading2">
    <w:name w:val="SubHeading2"/>
    <w:basedOn w:val="HeadingBase"/>
    <w:rsid w:val="00D84463"/>
    <w:pPr>
      <w:spacing w:before="240" w:after="60"/>
    </w:pPr>
    <w:rPr>
      <w:sz w:val="20"/>
    </w:rPr>
  </w:style>
  <w:style w:type="paragraph" w:customStyle="1" w:styleId="SubHeading1">
    <w:name w:val="SubHeading1"/>
    <w:basedOn w:val="HeadingBase"/>
    <w:rsid w:val="00D84463"/>
    <w:pPr>
      <w:spacing w:before="240" w:after="60"/>
    </w:pPr>
    <w:rPr>
      <w:color w:val="918585"/>
      <w:sz w:val="22"/>
    </w:rPr>
  </w:style>
  <w:style w:type="paragraph" w:customStyle="1" w:styleId="SideHeading">
    <w:name w:val="Side Heading"/>
    <w:basedOn w:val="HeadingBase"/>
    <w:rsid w:val="00D84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463"/>
    <w:pPr>
      <w:numPr>
        <w:numId w:val="9"/>
      </w:numPr>
    </w:pPr>
  </w:style>
  <w:style w:type="paragraph" w:styleId="PlainText">
    <w:name w:val="Plain Text"/>
    <w:basedOn w:val="Normal"/>
    <w:link w:val="PlainTextChar"/>
    <w:rsid w:val="00D84463"/>
    <w:rPr>
      <w:sz w:val="20"/>
    </w:rPr>
  </w:style>
  <w:style w:type="character" w:customStyle="1" w:styleId="PlainTextChar">
    <w:name w:val="Plain Text Char"/>
    <w:basedOn w:val="DefaultParagraphFont"/>
    <w:link w:val="PlainText"/>
    <w:rsid w:val="00D84463"/>
    <w:rPr>
      <w:rFonts w:ascii="Courier New" w:eastAsia="Times New Roman" w:hAnsi="Courier New" w:cs="Times New Roman"/>
      <w:sz w:val="20"/>
      <w:szCs w:val="20"/>
      <w:lang w:eastAsia="en-US"/>
    </w:rPr>
  </w:style>
  <w:style w:type="character" w:customStyle="1" w:styleId="MenuOption">
    <w:name w:val="Menu Option"/>
    <w:basedOn w:val="DefaultParagraphFont"/>
    <w:rsid w:val="00D84463"/>
    <w:rPr>
      <w:b/>
      <w:smallCaps/>
    </w:rPr>
  </w:style>
  <w:style w:type="paragraph" w:customStyle="1" w:styleId="TableListNumber">
    <w:name w:val="Table List Number"/>
    <w:basedOn w:val="ListNumber"/>
    <w:rsid w:val="00D84463"/>
    <w:pPr>
      <w:numPr>
        <w:numId w:val="0"/>
      </w:numPr>
    </w:pPr>
  </w:style>
  <w:style w:type="paragraph" w:styleId="TOC4">
    <w:name w:val="toc 4"/>
    <w:basedOn w:val="TOCBase"/>
    <w:next w:val="Normal"/>
    <w:semiHidden/>
    <w:rsid w:val="00D84463"/>
    <w:pPr>
      <w:tabs>
        <w:tab w:val="right" w:leader="dot" w:pos="9071"/>
      </w:tabs>
      <w:ind w:left="1701"/>
    </w:pPr>
  </w:style>
  <w:style w:type="paragraph" w:customStyle="1" w:styleId="ListAlpha">
    <w:name w:val="List Alpha"/>
    <w:basedOn w:val="List"/>
    <w:rsid w:val="00D84463"/>
    <w:pPr>
      <w:numPr>
        <w:numId w:val="7"/>
      </w:numPr>
    </w:pPr>
  </w:style>
  <w:style w:type="paragraph" w:customStyle="1" w:styleId="ListAlpha2">
    <w:name w:val="List Alpha 2"/>
    <w:basedOn w:val="List2"/>
    <w:rsid w:val="00D84463"/>
    <w:pPr>
      <w:numPr>
        <w:numId w:val="6"/>
      </w:numPr>
    </w:pPr>
  </w:style>
  <w:style w:type="paragraph" w:styleId="List2">
    <w:name w:val="List 2"/>
    <w:basedOn w:val="BodyText"/>
    <w:rsid w:val="00D84463"/>
    <w:pPr>
      <w:tabs>
        <w:tab w:val="left" w:pos="680"/>
      </w:tabs>
      <w:spacing w:before="60" w:after="60"/>
      <w:ind w:left="680" w:hanging="340"/>
    </w:pPr>
  </w:style>
  <w:style w:type="paragraph" w:styleId="List3">
    <w:name w:val="List 3"/>
    <w:basedOn w:val="BodyText"/>
    <w:rsid w:val="00D84463"/>
    <w:pPr>
      <w:tabs>
        <w:tab w:val="left" w:pos="1021"/>
      </w:tabs>
      <w:spacing w:before="60" w:after="60"/>
      <w:ind w:left="1020" w:hanging="340"/>
    </w:pPr>
  </w:style>
  <w:style w:type="paragraph" w:styleId="List4">
    <w:name w:val="List 4"/>
    <w:basedOn w:val="BodyText"/>
    <w:rsid w:val="00D84463"/>
    <w:pPr>
      <w:tabs>
        <w:tab w:val="left" w:pos="1361"/>
      </w:tabs>
      <w:spacing w:before="60" w:after="60"/>
      <w:ind w:left="1361" w:hanging="340"/>
    </w:pPr>
  </w:style>
  <w:style w:type="paragraph" w:styleId="List5">
    <w:name w:val="List 5"/>
    <w:basedOn w:val="BodyText"/>
    <w:rsid w:val="00D84463"/>
    <w:pPr>
      <w:tabs>
        <w:tab w:val="left" w:pos="1701"/>
      </w:tabs>
      <w:spacing w:before="60" w:after="60"/>
      <w:ind w:left="1701" w:hanging="340"/>
    </w:pPr>
  </w:style>
  <w:style w:type="paragraph" w:styleId="ListBullet3">
    <w:name w:val="List Bullet 3"/>
    <w:basedOn w:val="List3"/>
    <w:rsid w:val="00D84463"/>
    <w:pPr>
      <w:numPr>
        <w:numId w:val="12"/>
      </w:numPr>
      <w:tabs>
        <w:tab w:val="clear" w:pos="1021"/>
      </w:tabs>
      <w:ind w:left="1037" w:hanging="357"/>
    </w:pPr>
  </w:style>
  <w:style w:type="paragraph" w:styleId="ListBullet4">
    <w:name w:val="List Bullet 4"/>
    <w:basedOn w:val="List4"/>
    <w:rsid w:val="00D84463"/>
    <w:pPr>
      <w:numPr>
        <w:numId w:val="1"/>
      </w:numPr>
      <w:tabs>
        <w:tab w:val="clear" w:pos="1361"/>
      </w:tabs>
    </w:pPr>
  </w:style>
  <w:style w:type="paragraph" w:styleId="ListBullet5">
    <w:name w:val="List Bullet 5"/>
    <w:basedOn w:val="List5"/>
    <w:rsid w:val="00D84463"/>
    <w:pPr>
      <w:numPr>
        <w:numId w:val="2"/>
      </w:numPr>
    </w:pPr>
  </w:style>
  <w:style w:type="paragraph" w:styleId="ListContinue2">
    <w:name w:val="List Continue 2"/>
    <w:basedOn w:val="List2"/>
    <w:rsid w:val="00D84463"/>
    <w:pPr>
      <w:ind w:firstLine="0"/>
    </w:pPr>
  </w:style>
  <w:style w:type="paragraph" w:styleId="ListContinue3">
    <w:name w:val="List Continue 3"/>
    <w:basedOn w:val="List3"/>
    <w:rsid w:val="00D84463"/>
    <w:pPr>
      <w:ind w:left="1021" w:firstLine="0"/>
    </w:pPr>
  </w:style>
  <w:style w:type="paragraph" w:styleId="ListContinue4">
    <w:name w:val="List Continue 4"/>
    <w:basedOn w:val="List4"/>
    <w:rsid w:val="00D84463"/>
    <w:pPr>
      <w:ind w:firstLine="0"/>
    </w:pPr>
  </w:style>
  <w:style w:type="paragraph" w:styleId="ListContinue5">
    <w:name w:val="List Continue 5"/>
    <w:basedOn w:val="List5"/>
    <w:rsid w:val="00D84463"/>
    <w:pPr>
      <w:ind w:firstLine="0"/>
    </w:pPr>
  </w:style>
  <w:style w:type="paragraph" w:styleId="ListNumber3">
    <w:name w:val="List Number 3"/>
    <w:basedOn w:val="List3"/>
    <w:rsid w:val="00D84463"/>
    <w:pPr>
      <w:numPr>
        <w:numId w:val="3"/>
      </w:numPr>
    </w:pPr>
  </w:style>
  <w:style w:type="paragraph" w:styleId="ListNumber4">
    <w:name w:val="List Number 4"/>
    <w:basedOn w:val="List4"/>
    <w:rsid w:val="00D84463"/>
    <w:pPr>
      <w:numPr>
        <w:numId w:val="4"/>
      </w:numPr>
    </w:pPr>
  </w:style>
  <w:style w:type="paragraph" w:styleId="ListNumber5">
    <w:name w:val="List Number 5"/>
    <w:basedOn w:val="List5"/>
    <w:rsid w:val="00D84463"/>
    <w:pPr>
      <w:numPr>
        <w:numId w:val="5"/>
      </w:numPr>
    </w:pPr>
  </w:style>
  <w:style w:type="paragraph" w:styleId="BlockText">
    <w:name w:val="Block Text"/>
    <w:basedOn w:val="Normal"/>
    <w:rsid w:val="00D84463"/>
    <w:pPr>
      <w:spacing w:after="120"/>
      <w:ind w:left="1440" w:right="1440"/>
    </w:pPr>
  </w:style>
  <w:style w:type="character" w:customStyle="1" w:styleId="Subscript">
    <w:name w:val="Subscript"/>
    <w:basedOn w:val="DefaultParagraphFont"/>
    <w:rsid w:val="00D84463"/>
    <w:rPr>
      <w:sz w:val="16"/>
      <w:vertAlign w:val="subscript"/>
    </w:rPr>
  </w:style>
  <w:style w:type="character" w:customStyle="1" w:styleId="Superscript">
    <w:name w:val="Superscript"/>
    <w:basedOn w:val="DefaultParagraphFont"/>
    <w:rsid w:val="00D84463"/>
    <w:rPr>
      <w:sz w:val="16"/>
      <w:vertAlign w:val="superscript"/>
    </w:rPr>
  </w:style>
  <w:style w:type="character" w:customStyle="1" w:styleId="Symbols">
    <w:name w:val="Symbols"/>
    <w:basedOn w:val="DefaultParagraphFont"/>
    <w:rsid w:val="00D84463"/>
    <w:rPr>
      <w:rFonts w:ascii="Symbol" w:hAnsi="Symbol"/>
    </w:rPr>
  </w:style>
  <w:style w:type="character" w:customStyle="1" w:styleId="MenuOptions">
    <w:name w:val="Menu Options"/>
    <w:basedOn w:val="DefaultParagraphFont"/>
    <w:rsid w:val="00D84463"/>
    <w:rPr>
      <w:rFonts w:ascii="Arial Narrow" w:hAnsi="Arial Narrow"/>
      <w:smallCaps/>
    </w:rPr>
  </w:style>
  <w:style w:type="character" w:customStyle="1" w:styleId="Buttons">
    <w:name w:val="Buttons"/>
    <w:basedOn w:val="DefaultParagraphFont"/>
    <w:rsid w:val="00D84463"/>
    <w:rPr>
      <w:b/>
    </w:rPr>
  </w:style>
  <w:style w:type="character" w:customStyle="1" w:styleId="Underlined">
    <w:name w:val="Underlined"/>
    <w:basedOn w:val="DefaultParagraphFont"/>
    <w:rsid w:val="00D84463"/>
    <w:rPr>
      <w:u w:val="single"/>
    </w:rPr>
  </w:style>
  <w:style w:type="paragraph" w:customStyle="1" w:styleId="TableBodyTextRight">
    <w:name w:val="Table Body Text Right"/>
    <w:basedOn w:val="TableBodyText"/>
    <w:rsid w:val="00D84463"/>
    <w:pPr>
      <w:widowControl w:val="0"/>
      <w:autoSpaceDE w:val="0"/>
      <w:autoSpaceDN w:val="0"/>
      <w:adjustRightInd w:val="0"/>
      <w:jc w:val="right"/>
    </w:pPr>
    <w:rPr>
      <w:rFonts w:cs="Arial"/>
      <w:szCs w:val="18"/>
    </w:rPr>
  </w:style>
  <w:style w:type="paragraph" w:customStyle="1" w:styleId="CopyrightText">
    <w:name w:val="Copyright Text"/>
    <w:basedOn w:val="BodyText"/>
    <w:rsid w:val="00D84463"/>
    <w:rPr>
      <w:sz w:val="18"/>
    </w:rPr>
  </w:style>
  <w:style w:type="paragraph" w:customStyle="1" w:styleId="BodySmallRight">
    <w:name w:val="Body Small Right"/>
    <w:basedOn w:val="BodyTextRight"/>
    <w:rsid w:val="00D84463"/>
    <w:rPr>
      <w:sz w:val="18"/>
      <w:szCs w:val="18"/>
    </w:rPr>
  </w:style>
  <w:style w:type="paragraph" w:customStyle="1" w:styleId="MarginEdition">
    <w:name w:val="Margin Edition"/>
    <w:basedOn w:val="MarginNote"/>
    <w:rsid w:val="00D84463"/>
    <w:pPr>
      <w:spacing w:before="0" w:after="0"/>
    </w:pPr>
    <w:rPr>
      <w:rFonts w:ascii="Times New Roman" w:hAnsi="Times New Roman"/>
      <w:color w:val="999999"/>
    </w:rPr>
  </w:style>
  <w:style w:type="paragraph" w:customStyle="1" w:styleId="Spacer">
    <w:name w:val="Spacer"/>
    <w:basedOn w:val="Normal"/>
    <w:rsid w:val="00D84463"/>
    <w:rPr>
      <w:sz w:val="2"/>
      <w:szCs w:val="2"/>
    </w:rPr>
  </w:style>
  <w:style w:type="character" w:customStyle="1" w:styleId="Small">
    <w:name w:val="Small"/>
    <w:basedOn w:val="DefaultParagraphFont"/>
    <w:rsid w:val="00D84463"/>
    <w:rPr>
      <w:sz w:val="16"/>
    </w:rPr>
  </w:style>
  <w:style w:type="paragraph" w:customStyle="1" w:styleId="WideTable">
    <w:name w:val="Wide Table"/>
    <w:basedOn w:val="Normal"/>
    <w:rsid w:val="00D84463"/>
    <w:pPr>
      <w:ind w:left="-1418"/>
    </w:pPr>
    <w:rPr>
      <w:sz w:val="2"/>
      <w:szCs w:val="2"/>
    </w:rPr>
  </w:style>
  <w:style w:type="character" w:styleId="PageNumber">
    <w:name w:val="page number"/>
    <w:basedOn w:val="DefaultParagraphFont"/>
    <w:rsid w:val="00D84463"/>
  </w:style>
  <w:style w:type="paragraph" w:styleId="Quote">
    <w:name w:val="Quote"/>
    <w:basedOn w:val="Heading1"/>
    <w:link w:val="QuoteChar"/>
    <w:qFormat/>
    <w:rsid w:val="00D84463"/>
    <w:rPr>
      <w:b w:val="0"/>
      <w:sz w:val="72"/>
      <w:szCs w:val="72"/>
      <w:lang w:val="en-NZ"/>
    </w:rPr>
  </w:style>
  <w:style w:type="character" w:customStyle="1" w:styleId="QuoteChar">
    <w:name w:val="Quote Char"/>
    <w:basedOn w:val="DefaultParagraphFont"/>
    <w:link w:val="Quote"/>
    <w:rsid w:val="00D84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463"/>
    <w:pPr>
      <w:pageBreakBefore/>
    </w:pPr>
  </w:style>
  <w:style w:type="paragraph" w:customStyle="1" w:styleId="Border">
    <w:name w:val="Border"/>
    <w:basedOn w:val="Normal"/>
    <w:qFormat/>
    <w:rsid w:val="00D84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463"/>
    <w:rPr>
      <w:b/>
      <w:bCs/>
      <w:i/>
      <w:iCs/>
      <w:color w:val="auto"/>
    </w:rPr>
  </w:style>
  <w:style w:type="paragraph" w:styleId="IntenseQuote">
    <w:name w:val="Intense Quote"/>
    <w:basedOn w:val="Normal"/>
    <w:next w:val="Normal"/>
    <w:link w:val="IntenseQuoteChar"/>
    <w:uiPriority w:val="30"/>
    <w:qFormat/>
    <w:rsid w:val="00D84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463"/>
    <w:rPr>
      <w:smallCaps/>
      <w:color w:val="auto"/>
      <w:u w:val="single"/>
    </w:rPr>
  </w:style>
  <w:style w:type="character" w:styleId="IntenseReference">
    <w:name w:val="Intense Reference"/>
    <w:basedOn w:val="DefaultParagraphFont"/>
    <w:uiPriority w:val="32"/>
    <w:qFormat/>
    <w:rsid w:val="00D84463"/>
    <w:rPr>
      <w:b/>
      <w:bCs/>
      <w:smallCaps/>
      <w:color w:val="auto"/>
      <w:spacing w:val="5"/>
      <w:u w:val="single"/>
    </w:rPr>
  </w:style>
  <w:style w:type="paragraph" w:customStyle="1" w:styleId="2ColumnHeading">
    <w:name w:val="2Column Heading"/>
    <w:basedOn w:val="BodyText"/>
    <w:qFormat/>
    <w:rsid w:val="00D84463"/>
    <w:pPr>
      <w:spacing w:after="60"/>
      <w:ind w:left="-2268"/>
    </w:pPr>
    <w:rPr>
      <w:b/>
    </w:rPr>
  </w:style>
  <w:style w:type="paragraph" w:customStyle="1" w:styleId="Heading1TOC">
    <w:name w:val="Heading1 TOC"/>
    <w:basedOn w:val="Normal"/>
    <w:qFormat/>
    <w:rsid w:val="00D84463"/>
    <w:pPr>
      <w:spacing w:before="240" w:after="120"/>
    </w:pPr>
    <w:rPr>
      <w:rFonts w:ascii="Times New Roman" w:hAnsi="Times New Roman"/>
      <w:b/>
      <w:sz w:val="32"/>
    </w:rPr>
  </w:style>
  <w:style w:type="paragraph" w:customStyle="1" w:styleId="Heading2TOC">
    <w:name w:val="Heading2 TOC"/>
    <w:basedOn w:val="Normal"/>
    <w:qFormat/>
    <w:rsid w:val="00D84463"/>
    <w:pPr>
      <w:spacing w:before="240" w:after="60"/>
    </w:pPr>
    <w:rPr>
      <w:rFonts w:ascii="Times New Roman" w:hAnsi="Times New Roman"/>
      <w:b/>
      <w:sz w:val="28"/>
    </w:rPr>
  </w:style>
  <w:style w:type="character" w:customStyle="1" w:styleId="Underline">
    <w:name w:val="Underline"/>
    <w:basedOn w:val="DefaultParagraphFont"/>
    <w:qFormat/>
    <w:rsid w:val="00D84463"/>
    <w:rPr>
      <w:u w:val="single"/>
    </w:rPr>
  </w:style>
  <w:style w:type="character" w:customStyle="1" w:styleId="BoldandItalics">
    <w:name w:val="Bold and Italics"/>
    <w:qFormat/>
    <w:rsid w:val="00D84463"/>
    <w:rPr>
      <w:b/>
      <w:i/>
      <w:u w:val="none"/>
    </w:rPr>
  </w:style>
  <w:style w:type="paragraph" w:styleId="BalloonText">
    <w:name w:val="Balloon Text"/>
    <w:basedOn w:val="Normal"/>
    <w:link w:val="BalloonTextChar"/>
    <w:rsid w:val="00D84463"/>
    <w:rPr>
      <w:rFonts w:ascii="Tahoma" w:hAnsi="Tahoma" w:cs="Tahoma"/>
      <w:sz w:val="16"/>
      <w:szCs w:val="16"/>
    </w:rPr>
  </w:style>
  <w:style w:type="character" w:customStyle="1" w:styleId="BalloonTextChar">
    <w:name w:val="Balloon Text Char"/>
    <w:basedOn w:val="DefaultParagraphFont"/>
    <w:link w:val="BalloonText"/>
    <w:rsid w:val="00D84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4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463"/>
    <w:rPr>
      <w:b/>
      <w:color w:val="660033"/>
      <w:spacing w:val="0"/>
    </w:rPr>
  </w:style>
  <w:style w:type="paragraph" w:customStyle="1" w:styleId="Nameditemlist">
    <w:name w:val="Named item list"/>
    <w:basedOn w:val="BodyText"/>
    <w:qFormat/>
    <w:rsid w:val="00D84463"/>
    <w:pPr>
      <w:tabs>
        <w:tab w:val="left" w:pos="2835"/>
      </w:tabs>
      <w:ind w:left="2835" w:hanging="2835"/>
    </w:pPr>
  </w:style>
  <w:style w:type="paragraph" w:customStyle="1" w:styleId="BodyTextnopadding">
    <w:name w:val="Body Text no padding"/>
    <w:basedOn w:val="BodyText"/>
    <w:qFormat/>
    <w:rsid w:val="00D84463"/>
    <w:pPr>
      <w:spacing w:before="0" w:after="0"/>
    </w:pPr>
  </w:style>
  <w:style w:type="paragraph" w:customStyle="1" w:styleId="BodyTextBold">
    <w:name w:val="Body Text Bold"/>
    <w:basedOn w:val="BodyText"/>
    <w:qFormat/>
    <w:rsid w:val="00D84463"/>
    <w:rPr>
      <w:b/>
    </w:rPr>
  </w:style>
  <w:style w:type="character" w:styleId="Hyperlink">
    <w:name w:val="Hyperlink"/>
    <w:basedOn w:val="DefaultParagraphFont"/>
    <w:uiPriority w:val="99"/>
    <w:unhideWhenUsed/>
    <w:rsid w:val="00BD2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4602</Characters>
  <Application>Microsoft Office Word</Application>
  <DocSecurity>0</DocSecurity>
  <Lines>131</Lines>
  <Paragraphs>74</Paragraphs>
  <ScaleCrop>false</ScaleCrop>
  <Company>Author-it Software Corporation Ltd.</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MSFGG4014 Operate complex glass processing plant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2022-12-08T01:37:00Z</dcterms:created>
  <dcterms:modified xsi:type="dcterms:W3CDTF">2022-12-08T01:37:00Z</dcterms:modified>
</cp:coreProperties>
</file>