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683" w:rsidP="007F6683">
      <w:pPr>
        <w:pStyle w:val="Title"/>
      </w:pPr>
      <w:r>
        <w:fldChar w:fldCharType="begin"/>
      </w:r>
      <w:r>
        <w:instrText xml:space="preserve"> TITLE   \* MERGEFORMAT </w:instrText>
      </w:r>
      <w:r>
        <w:fldChar w:fldCharType="separate"/>
      </w:r>
      <w:r>
        <w:t>Assessment Requirements for MSFGG4008 Undertake planning and coordination for commercial glazing installation operations</w:t>
      </w:r>
      <w:r>
        <w:fldChar w:fldCharType="end"/>
      </w:r>
    </w:p>
    <w:p w:rsidR="007F6683" w:rsidP="007F6683">
      <w:pPr>
        <w:pStyle w:val="Version"/>
        <w:sectPr w:rsidSect="007954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485" w:rsidP="00795485">
      <w:pPr>
        <w:pStyle w:val="SuperHeading"/>
      </w:pPr>
      <w:r w:rsidRPr="00795485">
        <w:t>Assessment Requirements for MSFGG4008 Undertake planning and coordination for commercial glazing installation operations</w:t>
      </w:r>
    </w:p>
    <w:p w:rsidR="00000000" w:rsidRPr="00795485" w:rsidP="00795485">
      <w:pPr>
        <w:pStyle w:val="Heading1"/>
      </w:pPr>
      <w:bookmarkStart w:id="1" w:name="O_633147"/>
      <w:bookmarkEnd w:id="1"/>
      <w:r w:rsidRPr="00795485">
        <w:t>Modification History</w:t>
      </w:r>
    </w:p>
    <w:p w:rsidR="00000000" w:rsidRPr="00795485" w:rsidP="00795485">
      <w:pPr>
        <w:pStyle w:val="BodyText"/>
      </w:pPr>
      <w:r w:rsidRPr="00795485">
        <w:t>Release 1 - New unit of competency</w:t>
      </w:r>
    </w:p>
    <w:p w:rsidR="00000000" w:rsidRPr="00795485" w:rsidP="00795485">
      <w:pPr>
        <w:pStyle w:val="AllowPageBreak"/>
      </w:pPr>
    </w:p>
    <w:p w:rsidR="00000000" w:rsidRPr="00795485" w:rsidP="00795485">
      <w:pPr>
        <w:pStyle w:val="Heading1"/>
      </w:pPr>
      <w:bookmarkStart w:id="2" w:name="O_633150"/>
      <w:bookmarkEnd w:id="2"/>
      <w:r w:rsidRPr="00795485">
        <w:t>Performance Evidence</w:t>
      </w:r>
    </w:p>
    <w:p w:rsidR="00000000" w:rsidRPr="00795485" w:rsidP="00795485">
      <w:pPr>
        <w:pStyle w:val="ListBullet"/>
      </w:pPr>
      <w:r w:rsidRPr="00795485">
        <w:t xml:space="preserve">Communicate ideas and information to enable confirmation of work requirements and specifications and the reporting of work outcomes and problems, interpret basic plans and follow safety procedures </w:t>
      </w:r>
    </w:p>
    <w:p w:rsidR="00000000" w:rsidRPr="00795485" w:rsidP="00795485">
      <w:pPr>
        <w:pStyle w:val="ListBullet"/>
      </w:pPr>
      <w:r w:rsidRPr="00795485">
        <w:t>Access and accurately interpret all contracts, glass speci</w:t>
      </w:r>
      <w:r w:rsidRPr="00795485">
        <w:t xml:space="preserve">fications and construction reports for an installation project </w:t>
      </w:r>
    </w:p>
    <w:p w:rsidR="00000000" w:rsidRPr="00795485" w:rsidP="00795485">
      <w:pPr>
        <w:pStyle w:val="ListBullet"/>
      </w:pPr>
      <w:r w:rsidRPr="00795485">
        <w:t>Plan a commercial glass installation project with formal schedules and contingency plans</w:t>
      </w:r>
    </w:p>
    <w:p w:rsidR="00000000" w:rsidRPr="00795485" w:rsidP="00795485">
      <w:pPr>
        <w:pStyle w:val="ListBullet"/>
      </w:pPr>
      <w:r w:rsidRPr="00795485">
        <w:t xml:space="preserve">Coordinate a commercial glass installation, including ordering and scheduling of glass products, other </w:t>
      </w:r>
      <w:r w:rsidRPr="00795485">
        <w:t>materials, plant and equipment, and human resources</w:t>
      </w:r>
    </w:p>
    <w:p w:rsidR="00000000" w:rsidRPr="00795485" w:rsidP="00795485">
      <w:pPr>
        <w:pStyle w:val="ListBullet"/>
      </w:pPr>
      <w:r w:rsidRPr="00795485">
        <w:t xml:space="preserve">Maintain the quality of the glass installation </w:t>
      </w:r>
    </w:p>
    <w:p w:rsidR="00000000" w:rsidRPr="00795485" w:rsidP="00795485">
      <w:pPr>
        <w:pStyle w:val="ListBullet"/>
      </w:pPr>
      <w:r w:rsidRPr="00795485">
        <w:t>Check contracts for variation of term (time)</w:t>
      </w:r>
    </w:p>
    <w:p w:rsidR="00000000" w:rsidRPr="00795485" w:rsidP="00795485">
      <w:pPr>
        <w:pStyle w:val="ListBullet"/>
      </w:pPr>
      <w:r w:rsidRPr="00795485">
        <w:t>Comply with state, territory and local government regulations for the on-site activity</w:t>
      </w:r>
    </w:p>
    <w:p w:rsidR="00000000" w:rsidRPr="00795485" w:rsidP="00795485">
      <w:pPr>
        <w:pStyle w:val="ListBullet"/>
      </w:pPr>
      <w:r w:rsidRPr="00795485">
        <w:t>Avoid backtracking, work</w:t>
      </w:r>
      <w:r w:rsidRPr="00795485">
        <w:t xml:space="preserve"> flow interruptions or wastage</w:t>
      </w:r>
    </w:p>
    <w:p w:rsidR="00000000" w:rsidRPr="00795485" w:rsidP="00795485">
      <w:pPr>
        <w:pStyle w:val="ListBullet"/>
      </w:pPr>
      <w:r w:rsidRPr="00795485">
        <w:t>Work with others and in a team by recognising dependencies and using cooperative approaches to optimise work flow and productivity</w:t>
      </w:r>
    </w:p>
    <w:p w:rsidR="00000000" w:rsidRPr="00795485" w:rsidP="00795485">
      <w:pPr>
        <w:pStyle w:val="AllowPageBreak"/>
      </w:pPr>
    </w:p>
    <w:p w:rsidR="00000000" w:rsidRPr="00795485" w:rsidP="00795485">
      <w:pPr>
        <w:pStyle w:val="Heading1"/>
      </w:pPr>
      <w:bookmarkStart w:id="3" w:name="O_633149"/>
      <w:bookmarkEnd w:id="3"/>
      <w:r w:rsidRPr="00795485">
        <w:t>Knowledge Evidence</w:t>
      </w:r>
    </w:p>
    <w:p w:rsidR="00000000" w:rsidRPr="00795485" w:rsidP="00795485">
      <w:pPr>
        <w:pStyle w:val="ListBullet"/>
      </w:pPr>
      <w:r w:rsidRPr="00795485">
        <w:t>State or territory building and construction codes, stand</w:t>
      </w:r>
      <w:r w:rsidRPr="00795485">
        <w:t xml:space="preserve">ards and government regulations relevant to the glass installation being undertaken </w:t>
      </w:r>
    </w:p>
    <w:p w:rsidR="00000000" w:rsidRPr="00795485" w:rsidP="00795485">
      <w:pPr>
        <w:pStyle w:val="ListBullet"/>
      </w:pPr>
      <w:r w:rsidRPr="00795485">
        <w:t>Glass industry standards, codes of practice and commercial glass handling and installation techniques</w:t>
      </w:r>
    </w:p>
    <w:p w:rsidR="00000000" w:rsidRPr="00795485" w:rsidP="00795485">
      <w:pPr>
        <w:pStyle w:val="ListBullet"/>
      </w:pPr>
      <w:r w:rsidRPr="00795485">
        <w:t>Certification requirements for glass installation work performed unde</w:t>
      </w:r>
      <w:r w:rsidRPr="00795485">
        <w:t>r regulations or local authority requirements and processes and timeframes for regulatory approvals</w:t>
      </w:r>
    </w:p>
    <w:p w:rsidR="00000000" w:rsidRPr="00795485" w:rsidP="00795485">
      <w:pPr>
        <w:pStyle w:val="ListBullet"/>
      </w:pPr>
      <w:r w:rsidRPr="00795485">
        <w:t>Contract variation procedures and associated documentation requirements</w:t>
      </w:r>
    </w:p>
    <w:p w:rsidR="00000000" w:rsidRPr="00795485" w:rsidP="00795485">
      <w:pPr>
        <w:pStyle w:val="ListBullet"/>
      </w:pPr>
      <w:r w:rsidRPr="00795485">
        <w:t>Project management and critical path techniques to the organisation of materials, pl</w:t>
      </w:r>
      <w:r w:rsidRPr="00795485">
        <w:t>ant and people</w:t>
      </w:r>
    </w:p>
    <w:p w:rsidR="00000000" w:rsidRPr="00795485" w:rsidP="00795485">
      <w:pPr>
        <w:pStyle w:val="ListBullet"/>
      </w:pPr>
      <w:r w:rsidRPr="00795485">
        <w:t>Protocols for construction industry subcontractor and supervisor coordination</w:t>
      </w:r>
    </w:p>
    <w:p w:rsidR="00000000" w:rsidRPr="00795485" w:rsidP="00795485">
      <w:pPr>
        <w:pStyle w:val="ListBullet"/>
      </w:pPr>
      <w:r w:rsidRPr="00795485">
        <w:t>Types of plant and equipment employed in commercial glass installation</w:t>
      </w:r>
    </w:p>
    <w:p w:rsidR="00000000" w:rsidRPr="00795485" w:rsidP="00795485">
      <w:pPr>
        <w:pStyle w:val="ListBullet"/>
      </w:pPr>
      <w:r w:rsidRPr="00795485">
        <w:t>Safety requirements for construction site operations</w:t>
      </w:r>
    </w:p>
    <w:p w:rsidR="00000000" w:rsidRPr="00795485" w:rsidP="00795485">
      <w:pPr>
        <w:pStyle w:val="ListBullet"/>
      </w:pPr>
      <w:r w:rsidRPr="00795485">
        <w:t>Glass product specifications and tolerances</w:t>
      </w:r>
    </w:p>
    <w:p w:rsidR="00000000" w:rsidRPr="00795485" w:rsidP="00795485">
      <w:pPr>
        <w:pStyle w:val="ListBullet"/>
      </w:pPr>
      <w:r w:rsidRPr="00795485">
        <w:t>Communication protocols (e.g. radio, phone, computer, paper and permissions/authorities)</w:t>
      </w:r>
    </w:p>
    <w:p w:rsidR="00000000" w:rsidRPr="00795485" w:rsidP="00795485">
      <w:pPr>
        <w:pStyle w:val="AllowPageBreak"/>
      </w:pPr>
    </w:p>
    <w:p w:rsidR="00000000" w:rsidRPr="00795485" w:rsidP="00795485">
      <w:pPr>
        <w:pStyle w:val="Heading1"/>
      </w:pPr>
      <w:bookmarkStart w:id="4" w:name="O_633148"/>
      <w:bookmarkEnd w:id="4"/>
      <w:r w:rsidRPr="00795485">
        <w:t>Assessment Conditions</w:t>
      </w:r>
    </w:p>
    <w:p w:rsidR="00000000" w:rsidRPr="00795485" w:rsidP="00795485">
      <w:pPr>
        <w:pStyle w:val="ListBullet"/>
      </w:pPr>
      <w:r w:rsidRPr="00795485">
        <w:t>Assessors must:</w:t>
      </w:r>
    </w:p>
    <w:p w:rsidR="00000000" w:rsidRPr="00795485" w:rsidP="00795485">
      <w:pPr>
        <w:pStyle w:val="ListBullet2"/>
      </w:pPr>
      <w:r w:rsidRPr="00795485">
        <w:t>hold training and assessment competencies as determined by the Nat</w:t>
      </w:r>
      <w:r w:rsidRPr="00795485">
        <w:t>ional Skills Standards Council (NSSC) or its successors</w:t>
      </w:r>
    </w:p>
    <w:p w:rsidR="00000000" w:rsidRPr="00795485" w:rsidP="00795485">
      <w:pPr>
        <w:pStyle w:val="ListBullet2"/>
      </w:pPr>
      <w:r w:rsidRPr="00795485">
        <w:t xml:space="preserve">have vocational competency in the furnishing industry at least to the level being assessed with broad industry knowledge and experience, usually combined with a relevant industry qualification </w:t>
      </w:r>
    </w:p>
    <w:p w:rsidR="00000000" w:rsidRPr="00795485" w:rsidP="00795485">
      <w:pPr>
        <w:pStyle w:val="ListBullet2"/>
      </w:pPr>
      <w:r w:rsidRPr="00795485">
        <w:t>be fam</w:t>
      </w:r>
      <w:r w:rsidRPr="00795485">
        <w:t>iliar with the current skills and knowledge used and have relevant, current experience in the furnishing industry.</w:t>
      </w:r>
    </w:p>
    <w:p w:rsidR="00000000" w:rsidRPr="00795485" w:rsidP="00795485">
      <w:pPr>
        <w:pStyle w:val="ListBullet"/>
      </w:pPr>
      <w:r w:rsidRPr="00795485">
        <w:t>Assessment methods must confirm consistency of performance over time rather than a single assessment event and in a range of workplace relev</w:t>
      </w:r>
      <w:r w:rsidRPr="00795485">
        <w:t xml:space="preserve">ant contexts. </w:t>
      </w:r>
    </w:p>
    <w:p w:rsidR="00000000" w:rsidRPr="00795485" w:rsidP="00795485">
      <w:pPr>
        <w:pStyle w:val="ListBullet"/>
      </w:pPr>
      <w:r w:rsidRPr="00795485">
        <w:t xml:space="preserve">Assessment must be by observation of relevant tasks with questioning on underpinning knowledge and, where applicable, multimedia evidence, supervisor’s reports, projects and work samples. </w:t>
      </w:r>
    </w:p>
    <w:p w:rsidR="00000000" w:rsidRPr="00795485" w:rsidP="00795485">
      <w:pPr>
        <w:pStyle w:val="ListBullet"/>
      </w:pPr>
      <w:r w:rsidRPr="00795485">
        <w:t>Assessment is to be conducted on single units of competency or in conjunction with other related units of competency. Foundation skills are integral to competent performance in the unit and should not be assessed separately.</w:t>
      </w:r>
    </w:p>
    <w:p w:rsidR="00000000" w:rsidRPr="00795485" w:rsidP="00795485">
      <w:pPr>
        <w:pStyle w:val="ListBullet"/>
      </w:pPr>
      <w:r w:rsidRPr="00795485">
        <w:t>Assessment must occur on the jo</w:t>
      </w:r>
      <w:r w:rsidRPr="00795485">
        <w:t>b or in a workplace simulated facility with relevant process, equipment, materials, work instructions and deadlines.</w:t>
      </w:r>
    </w:p>
    <w:p w:rsidR="00000000" w:rsidRPr="00795485" w:rsidP="00795485">
      <w:pPr>
        <w:pStyle w:val="ListBullet"/>
      </w:pPr>
      <w:r w:rsidRPr="00795485">
        <w:t xml:space="preserve">Access is required to commercial glass installation plans, contractual documentation and standards for commercial glass installation work, </w:t>
      </w:r>
      <w:r w:rsidRPr="00795485">
        <w:t>construction site access, glass installation plant, equipment and personnel.</w:t>
      </w:r>
    </w:p>
    <w:p w:rsidR="00000000" w:rsidRPr="00795485" w:rsidP="00795485">
      <w:pPr>
        <w:pStyle w:val="AllowPageBreak"/>
      </w:pPr>
    </w:p>
    <w:p w:rsidR="00000000" w:rsidRPr="00795485" w:rsidP="00795485">
      <w:pPr>
        <w:pStyle w:val="Heading1"/>
      </w:pPr>
      <w:bookmarkStart w:id="5" w:name="O_633146"/>
      <w:bookmarkEnd w:id="5"/>
      <w:r w:rsidRPr="00795485">
        <w:t>Links</w:t>
      </w:r>
    </w:p>
    <w:p w:rsidR="00000000" w:rsidRPr="00795485" w:rsidP="00795485">
      <w:pPr>
        <w:pStyle w:val="BodyText"/>
      </w:pPr>
      <w:r w:rsidRPr="00795485">
        <w:t>Companion Volume implementation guides are found in VETNet - https://vetnet.education.gov.au/Pages/TrainingDocs.aspx?q=0601ab95-583a-4e93-b2d4-cfb27b03ed73</w:t>
      </w:r>
    </w:p>
    <w:p w:rsidR="00000000" w:rsidRPr="00795485" w:rsidP="00795485"/>
    <w:sectPr w:rsidSect="007954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5" w:rsidRPr="007F6683" w:rsidP="007F6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3" w:rsidP="00795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F6683" w:rsidP="0079548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6683" w:rsidP="00795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485" w:rsidRPr="007F6683" w:rsidP="007F6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3" w:rsidRPr="002D2AF8" w:rsidP="00795485">
    <w:pPr>
      <w:pStyle w:val="Header"/>
      <w:framePr w:wrap="around"/>
    </w:pPr>
    <w:r>
      <w:fldChar w:fldCharType="begin"/>
    </w:r>
    <w:r>
      <w:instrText xml:space="preserve"> TITLE   \* MERGEFORMAT </w:instrText>
    </w:r>
    <w:r>
      <w:fldChar w:fldCharType="separate"/>
    </w:r>
    <w:r>
      <w:t>Assessment Requirements for MSFGG4008 Undertake planning and coordination for commercial glazing installation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F6683" w:rsidP="00795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42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86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C7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485"/>
    <w:pPr>
      <w:spacing w:before="360" w:after="60"/>
      <w:outlineLvl w:val="0"/>
    </w:pPr>
    <w:rPr>
      <w:sz w:val="32"/>
    </w:rPr>
  </w:style>
  <w:style w:type="paragraph" w:styleId="Heading2">
    <w:name w:val="heading 2"/>
    <w:basedOn w:val="HeadingBase"/>
    <w:next w:val="BodyText"/>
    <w:link w:val="Heading2Char"/>
    <w:qFormat/>
    <w:rsid w:val="00795485"/>
    <w:pPr>
      <w:keepLines/>
      <w:spacing w:before="240" w:after="120"/>
      <w:outlineLvl w:val="1"/>
    </w:pPr>
    <w:rPr>
      <w:sz w:val="28"/>
      <w:szCs w:val="40"/>
    </w:rPr>
  </w:style>
  <w:style w:type="paragraph" w:styleId="Heading3">
    <w:name w:val="heading 3"/>
    <w:basedOn w:val="HeadingBase"/>
    <w:next w:val="BodyText"/>
    <w:link w:val="Heading3Char"/>
    <w:qFormat/>
    <w:rsid w:val="00795485"/>
    <w:pPr>
      <w:spacing w:before="180" w:after="120"/>
      <w:outlineLvl w:val="2"/>
    </w:pPr>
    <w:rPr>
      <w:spacing w:val="-10"/>
      <w:kern w:val="32"/>
    </w:rPr>
  </w:style>
  <w:style w:type="paragraph" w:styleId="Heading4">
    <w:name w:val="heading 4"/>
    <w:basedOn w:val="HeadingBase"/>
    <w:next w:val="BodyText"/>
    <w:link w:val="Heading4Char"/>
    <w:qFormat/>
    <w:rsid w:val="00795485"/>
    <w:pPr>
      <w:spacing w:before="160" w:after="120"/>
      <w:outlineLvl w:val="3"/>
    </w:pPr>
    <w:rPr>
      <w:sz w:val="22"/>
    </w:rPr>
  </w:style>
  <w:style w:type="paragraph" w:styleId="Heading5">
    <w:name w:val="heading 5"/>
    <w:basedOn w:val="HeadingBase"/>
    <w:next w:val="Normal"/>
    <w:link w:val="Heading5Char"/>
    <w:qFormat/>
    <w:rsid w:val="00795485"/>
    <w:pPr>
      <w:spacing w:before="80"/>
      <w:outlineLvl w:val="4"/>
    </w:pPr>
    <w:rPr>
      <w:color w:val="918585"/>
      <w:sz w:val="20"/>
    </w:rPr>
  </w:style>
  <w:style w:type="paragraph" w:styleId="Heading6">
    <w:name w:val="heading 6"/>
    <w:basedOn w:val="HeadingBase"/>
    <w:next w:val="Normal"/>
    <w:link w:val="Heading6Char"/>
    <w:qFormat/>
    <w:rsid w:val="00795485"/>
    <w:pPr>
      <w:spacing w:before="60"/>
      <w:outlineLvl w:val="5"/>
    </w:pPr>
    <w:rPr>
      <w:color w:val="918585"/>
      <w:sz w:val="20"/>
    </w:rPr>
  </w:style>
  <w:style w:type="paragraph" w:styleId="Heading7">
    <w:name w:val="heading 7"/>
    <w:basedOn w:val="Normal"/>
    <w:next w:val="Normal"/>
    <w:link w:val="Heading7Char"/>
    <w:qFormat/>
    <w:rsid w:val="00795485"/>
    <w:pPr>
      <w:ind w:left="720"/>
      <w:outlineLvl w:val="6"/>
    </w:pPr>
    <w:rPr>
      <w:i/>
    </w:rPr>
  </w:style>
  <w:style w:type="paragraph" w:styleId="Heading8">
    <w:name w:val="heading 8"/>
    <w:basedOn w:val="Normal"/>
    <w:next w:val="Normal"/>
    <w:link w:val="Heading8Char"/>
    <w:qFormat/>
    <w:rsid w:val="00795485"/>
    <w:pPr>
      <w:ind w:left="720"/>
      <w:outlineLvl w:val="7"/>
    </w:pPr>
    <w:rPr>
      <w:i/>
    </w:rPr>
  </w:style>
  <w:style w:type="paragraph" w:styleId="Heading9">
    <w:name w:val="heading 9"/>
    <w:basedOn w:val="Normal"/>
    <w:next w:val="Normal"/>
    <w:link w:val="Heading9Char"/>
    <w:qFormat/>
    <w:rsid w:val="00795485"/>
    <w:pPr>
      <w:ind w:left="720"/>
      <w:outlineLvl w:val="8"/>
    </w:pPr>
    <w:rPr>
      <w:i/>
    </w:rPr>
  </w:style>
  <w:style w:type="character" w:default="1" w:styleId="DefaultParagraphFont">
    <w:name w:val="Default Paragraph Font"/>
    <w:uiPriority w:val="1"/>
    <w:unhideWhenUsed/>
    <w:rsid w:val="00795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485"/>
  </w:style>
  <w:style w:type="character" w:customStyle="1" w:styleId="Heading1Char">
    <w:name w:val="Heading 1 Char"/>
    <w:basedOn w:val="DefaultParagraphFont"/>
    <w:link w:val="Heading1"/>
    <w:rsid w:val="00795485"/>
    <w:rPr>
      <w:rFonts w:ascii="Times New Roman" w:eastAsia="Times New Roman" w:hAnsi="Times New Roman" w:cs="Times New Roman"/>
      <w:b/>
      <w:sz w:val="32"/>
      <w:szCs w:val="20"/>
      <w:lang w:eastAsia="en-US"/>
    </w:rPr>
  </w:style>
  <w:style w:type="paragraph" w:styleId="BodyText">
    <w:name w:val="Body Text"/>
    <w:basedOn w:val="Normal"/>
    <w:link w:val="BodyTextChar"/>
    <w:rsid w:val="007954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485"/>
    <w:rPr>
      <w:rFonts w:ascii="Times New Roman" w:eastAsia="Times New Roman" w:hAnsi="Times New Roman" w:cs="Times New Roman"/>
      <w:sz w:val="24"/>
      <w:lang w:eastAsia="en-US"/>
    </w:rPr>
  </w:style>
  <w:style w:type="paragraph" w:styleId="ListBullet">
    <w:name w:val="List Bullet"/>
    <w:basedOn w:val="List"/>
    <w:rsid w:val="00795485"/>
    <w:pPr>
      <w:numPr>
        <w:numId w:val="13"/>
      </w:numPr>
      <w:tabs>
        <w:tab w:val="clear" w:pos="340"/>
      </w:tabs>
      <w:spacing w:before="40" w:after="40"/>
    </w:pPr>
  </w:style>
  <w:style w:type="paragraph" w:styleId="ListBullet2">
    <w:name w:val="List Bullet 2"/>
    <w:basedOn w:val="List2"/>
    <w:rsid w:val="00795485"/>
    <w:pPr>
      <w:numPr>
        <w:numId w:val="14"/>
      </w:numPr>
      <w:tabs>
        <w:tab w:val="clear" w:pos="680"/>
      </w:tabs>
    </w:pPr>
  </w:style>
  <w:style w:type="paragraph" w:customStyle="1" w:styleId="SuperHeading">
    <w:name w:val="SuperHeading"/>
    <w:basedOn w:val="Normal"/>
    <w:rsid w:val="00795485"/>
    <w:pPr>
      <w:spacing w:before="240" w:after="120"/>
      <w:outlineLvl w:val="0"/>
    </w:pPr>
    <w:rPr>
      <w:rFonts w:ascii="Times New Roman" w:hAnsi="Times New Roman"/>
      <w:b/>
      <w:sz w:val="32"/>
    </w:rPr>
  </w:style>
  <w:style w:type="paragraph" w:customStyle="1" w:styleId="AllowPageBreak">
    <w:name w:val="AllowPageBreak"/>
    <w:rsid w:val="00795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485"/>
    <w:rPr>
      <w:rFonts w:ascii="Courier New" w:eastAsia="Times New Roman" w:hAnsi="Courier New" w:cs="Times New Roman"/>
      <w:i/>
      <w:szCs w:val="20"/>
      <w:lang w:eastAsia="en-US"/>
    </w:rPr>
  </w:style>
  <w:style w:type="paragraph" w:customStyle="1" w:styleId="HeadingBase">
    <w:name w:val="Heading Base"/>
    <w:rsid w:val="00795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485"/>
    <w:pPr>
      <w:tabs>
        <w:tab w:val="right" w:leader="dot" w:pos="9072"/>
      </w:tabs>
      <w:ind w:left="567"/>
    </w:pPr>
    <w:rPr>
      <w:szCs w:val="22"/>
    </w:rPr>
  </w:style>
  <w:style w:type="paragraph" w:customStyle="1" w:styleId="TOCBase">
    <w:name w:val="TOC Base"/>
    <w:rsid w:val="00795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485"/>
    <w:pPr>
      <w:tabs>
        <w:tab w:val="right" w:leader="dot" w:pos="9072"/>
      </w:tabs>
      <w:spacing w:before="40" w:after="40"/>
      <w:ind w:left="284"/>
    </w:pPr>
    <w:rPr>
      <w:rFonts w:ascii="Times New Roman" w:hAnsi="Times New Roman"/>
    </w:rPr>
  </w:style>
  <w:style w:type="paragraph" w:styleId="TOC1">
    <w:name w:val="toc 1"/>
    <w:basedOn w:val="TOCBase"/>
    <w:next w:val="Normal"/>
    <w:rsid w:val="00795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485"/>
    <w:rPr>
      <w:rFonts w:ascii="Times New Roman" w:eastAsia="Times New Roman" w:hAnsi="Times New Roman" w:cs="Times New Roman"/>
      <w:sz w:val="16"/>
      <w:lang w:eastAsia="en-US"/>
    </w:rPr>
  </w:style>
  <w:style w:type="paragraph" w:styleId="Title">
    <w:name w:val="Title"/>
    <w:basedOn w:val="HeadingBase"/>
    <w:link w:val="TitleChar"/>
    <w:qFormat/>
    <w:rsid w:val="00795485"/>
    <w:pPr>
      <w:spacing w:before="5040"/>
      <w:jc w:val="center"/>
    </w:pPr>
    <w:rPr>
      <w:sz w:val="48"/>
      <w:szCs w:val="72"/>
      <w:lang w:val="en-US"/>
    </w:rPr>
  </w:style>
  <w:style w:type="character" w:customStyle="1" w:styleId="TitleChar">
    <w:name w:val="Title Char"/>
    <w:basedOn w:val="DefaultParagraphFont"/>
    <w:link w:val="Title"/>
    <w:rsid w:val="00795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485"/>
    <w:pPr>
      <w:tabs>
        <w:tab w:val="left" w:pos="3600"/>
        <w:tab w:val="left" w:pos="3958"/>
      </w:tabs>
    </w:pPr>
  </w:style>
  <w:style w:type="paragraph" w:styleId="List">
    <w:name w:val="List"/>
    <w:basedOn w:val="BodyText"/>
    <w:next w:val="BodyText"/>
    <w:rsid w:val="00795485"/>
    <w:pPr>
      <w:tabs>
        <w:tab w:val="left" w:pos="340"/>
      </w:tabs>
      <w:spacing w:before="60" w:after="60"/>
      <w:ind w:left="340" w:hanging="340"/>
    </w:pPr>
  </w:style>
  <w:style w:type="paragraph" w:customStyle="1" w:styleId="Note">
    <w:name w:val="Note"/>
    <w:basedOn w:val="BodyText"/>
    <w:rsid w:val="007954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5485"/>
    <w:rPr>
      <w:b/>
      <w:spacing w:val="0"/>
    </w:rPr>
  </w:style>
  <w:style w:type="paragraph" w:customStyle="1" w:styleId="SuperTitle">
    <w:name w:val="SuperTitle"/>
    <w:basedOn w:val="Title"/>
    <w:rsid w:val="00795485"/>
    <w:pPr>
      <w:framePr w:wrap="auto" w:hAnchor="text" w:y="6049"/>
    </w:pPr>
    <w:rPr>
      <w:color w:val="000000"/>
      <w:sz w:val="40"/>
    </w:rPr>
  </w:style>
  <w:style w:type="paragraph" w:customStyle="1" w:styleId="TOCTitle">
    <w:name w:val="TOCTitle"/>
    <w:basedOn w:val="Heading1"/>
    <w:rsid w:val="00795485"/>
    <w:pPr>
      <w:spacing w:after="240"/>
      <w:jc w:val="center"/>
      <w:outlineLvl w:val="9"/>
    </w:pPr>
    <w:rPr>
      <w:caps/>
    </w:rPr>
  </w:style>
  <w:style w:type="paragraph" w:customStyle="1" w:styleId="Version">
    <w:name w:val="Version"/>
    <w:rsid w:val="007954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485"/>
    <w:pPr>
      <w:keepNext w:val="0"/>
      <w:tabs>
        <w:tab w:val="right" w:pos="4176"/>
      </w:tabs>
      <w:ind w:left="198" w:hanging="198"/>
    </w:pPr>
    <w:rPr>
      <w:rFonts w:ascii="Garamond" w:hAnsi="Garamond"/>
    </w:rPr>
  </w:style>
  <w:style w:type="paragraph" w:styleId="IndexHeading">
    <w:name w:val="index heading"/>
    <w:basedOn w:val="Normal"/>
    <w:next w:val="Index1"/>
    <w:semiHidden/>
    <w:rsid w:val="00795485"/>
    <w:pPr>
      <w:spacing w:before="120" w:after="120"/>
    </w:pPr>
    <w:rPr>
      <w:rFonts w:ascii="Arial" w:hAnsi="Arial"/>
      <w:b/>
      <w:color w:val="918585"/>
      <w:sz w:val="24"/>
    </w:rPr>
  </w:style>
  <w:style w:type="paragraph" w:styleId="Header">
    <w:name w:val="header"/>
    <w:basedOn w:val="Normal"/>
    <w:link w:val="HeaderChar"/>
    <w:rsid w:val="00795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485"/>
    <w:rPr>
      <w:rFonts w:ascii="Times New Roman" w:eastAsia="Times New Roman" w:hAnsi="Times New Roman" w:cs="Times New Roman"/>
      <w:sz w:val="16"/>
      <w:szCs w:val="20"/>
      <w:lang w:val="en-GB" w:eastAsia="en-US"/>
    </w:rPr>
  </w:style>
  <w:style w:type="paragraph" w:customStyle="1" w:styleId="Chapter">
    <w:name w:val="Chapter"/>
    <w:basedOn w:val="Normal"/>
    <w:rsid w:val="00795485"/>
    <w:pPr>
      <w:spacing w:before="240"/>
    </w:pPr>
    <w:rPr>
      <w:rFonts w:ascii="Times New Roman" w:hAnsi="Times New Roman"/>
      <w:smallCaps/>
      <w:spacing w:val="80"/>
      <w:sz w:val="28"/>
    </w:rPr>
  </w:style>
  <w:style w:type="paragraph" w:customStyle="1" w:styleId="InChapter">
    <w:name w:val="InChapter"/>
    <w:basedOn w:val="Heading3"/>
    <w:rsid w:val="00795485"/>
    <w:pPr>
      <w:spacing w:after="240"/>
      <w:outlineLvl w:val="9"/>
    </w:pPr>
    <w:rPr>
      <w:noProof/>
    </w:rPr>
  </w:style>
  <w:style w:type="paragraph" w:styleId="Index2">
    <w:name w:val="index 2"/>
    <w:basedOn w:val="Normal"/>
    <w:next w:val="Normal"/>
    <w:semiHidden/>
    <w:rsid w:val="00795485"/>
    <w:pPr>
      <w:tabs>
        <w:tab w:val="right" w:pos="4176"/>
      </w:tabs>
      <w:ind w:left="568" w:hanging="284"/>
    </w:pPr>
    <w:rPr>
      <w:rFonts w:ascii="Garamond" w:hAnsi="Garamond"/>
    </w:rPr>
  </w:style>
  <w:style w:type="paragraph" w:customStyle="1" w:styleId="Byline">
    <w:name w:val="Byline"/>
    <w:rsid w:val="00795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485"/>
    <w:pPr>
      <w:tabs>
        <w:tab w:val="clear" w:pos="3600"/>
        <w:tab w:val="clear" w:pos="3958"/>
      </w:tabs>
      <w:jc w:val="right"/>
    </w:pPr>
  </w:style>
  <w:style w:type="character" w:styleId="Emphasis">
    <w:name w:val="Emphasis"/>
    <w:basedOn w:val="DefaultParagraphFont"/>
    <w:qFormat/>
    <w:rsid w:val="00795485"/>
    <w:rPr>
      <w:i/>
    </w:rPr>
  </w:style>
  <w:style w:type="paragraph" w:styleId="Caption">
    <w:name w:val="caption"/>
    <w:basedOn w:val="BodyText"/>
    <w:next w:val="Normal"/>
    <w:qFormat/>
    <w:rsid w:val="00795485"/>
    <w:pPr>
      <w:framePr w:w="2268" w:hSpace="181" w:vSpace="181" w:wrap="around" w:vAnchor="text" w:hAnchor="page" w:x="1135" w:y="285" w:anchorLock="1"/>
    </w:pPr>
    <w:rPr>
      <w:i/>
    </w:rPr>
  </w:style>
  <w:style w:type="paragraph" w:customStyle="1" w:styleId="MiniTOCTitle">
    <w:name w:val="MiniTOCTitle"/>
    <w:basedOn w:val="Heading4"/>
    <w:rsid w:val="00795485"/>
    <w:pPr>
      <w:spacing w:before="240"/>
      <w:outlineLvl w:val="9"/>
    </w:pPr>
    <w:rPr>
      <w:noProof/>
      <w:sz w:val="24"/>
    </w:rPr>
  </w:style>
  <w:style w:type="paragraph" w:customStyle="1" w:styleId="MiniTOCItem">
    <w:name w:val="MiniTOCItem"/>
    <w:basedOn w:val="ListBullet"/>
    <w:rsid w:val="00795485"/>
    <w:pPr>
      <w:numPr>
        <w:numId w:val="0"/>
      </w:numPr>
      <w:tabs>
        <w:tab w:val="right" w:leader="dot" w:pos="6521"/>
      </w:tabs>
      <w:spacing w:before="0" w:after="0"/>
    </w:pPr>
  </w:style>
  <w:style w:type="paragraph" w:customStyle="1" w:styleId="TOFTitle">
    <w:name w:val="TOFTitle"/>
    <w:basedOn w:val="TOCTitle"/>
    <w:rsid w:val="00795485"/>
  </w:style>
  <w:style w:type="paragraph" w:styleId="TableofFigures">
    <w:name w:val="table of figures"/>
    <w:basedOn w:val="Normal"/>
    <w:next w:val="Normal"/>
    <w:semiHidden/>
    <w:rsid w:val="00795485"/>
    <w:pPr>
      <w:tabs>
        <w:tab w:val="right" w:leader="dot" w:pos="9072"/>
      </w:tabs>
      <w:ind w:left="970" w:hanging="403"/>
    </w:pPr>
    <w:rPr>
      <w:rFonts w:ascii="Times New Roman" w:hAnsi="Times New Roman"/>
      <w:b/>
    </w:rPr>
  </w:style>
  <w:style w:type="paragraph" w:styleId="ListNumber">
    <w:name w:val="List Number"/>
    <w:basedOn w:val="List"/>
    <w:rsid w:val="00795485"/>
    <w:pPr>
      <w:numPr>
        <w:numId w:val="11"/>
      </w:numPr>
    </w:pPr>
  </w:style>
  <w:style w:type="character" w:customStyle="1" w:styleId="WingdingSymbols">
    <w:name w:val="Wingding Symbols"/>
    <w:rsid w:val="00795485"/>
    <w:rPr>
      <w:rFonts w:ascii="Wingdings" w:hAnsi="Wingdings"/>
    </w:rPr>
  </w:style>
  <w:style w:type="paragraph" w:customStyle="1" w:styleId="TableHeading">
    <w:name w:val="Table Heading"/>
    <w:basedOn w:val="HeadingBase"/>
    <w:rsid w:val="00795485"/>
    <w:pPr>
      <w:keepLines/>
      <w:pBdr>
        <w:bottom w:val="single" w:sz="6" w:space="1" w:color="918585"/>
      </w:pBdr>
      <w:spacing w:before="240"/>
    </w:pPr>
  </w:style>
  <w:style w:type="character" w:customStyle="1" w:styleId="HotSpot">
    <w:name w:val="HotSpot"/>
    <w:rsid w:val="00795485"/>
    <w:rPr>
      <w:color w:val="0033CC"/>
      <w:u w:val="none"/>
    </w:rPr>
  </w:style>
  <w:style w:type="paragraph" w:customStyle="1" w:styleId="BodyTextRight">
    <w:name w:val="Body Text Right"/>
    <w:basedOn w:val="BodyText"/>
    <w:rsid w:val="00795485"/>
    <w:pPr>
      <w:spacing w:before="0" w:after="0"/>
      <w:jc w:val="right"/>
    </w:pPr>
  </w:style>
  <w:style w:type="paragraph" w:styleId="Index3">
    <w:name w:val="index 3"/>
    <w:basedOn w:val="ListNumber2"/>
    <w:next w:val="Normal"/>
    <w:semiHidden/>
    <w:rsid w:val="00795485"/>
    <w:pPr>
      <w:numPr>
        <w:numId w:val="0"/>
      </w:numPr>
      <w:tabs>
        <w:tab w:val="right" w:leader="dot" w:pos="4176"/>
      </w:tabs>
    </w:pPr>
  </w:style>
  <w:style w:type="paragraph" w:styleId="ListNumber2">
    <w:name w:val="List Number 2"/>
    <w:basedOn w:val="List2"/>
    <w:rsid w:val="00795485"/>
    <w:pPr>
      <w:numPr>
        <w:numId w:val="10"/>
      </w:numPr>
      <w:tabs>
        <w:tab w:val="clear" w:pos="1060"/>
      </w:tabs>
    </w:pPr>
  </w:style>
  <w:style w:type="paragraph" w:customStyle="1" w:styleId="MarginNote">
    <w:name w:val="Margin Note"/>
    <w:basedOn w:val="BodyText"/>
    <w:rsid w:val="00795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485"/>
    <w:rPr>
      <w:sz w:val="32"/>
    </w:rPr>
  </w:style>
  <w:style w:type="paragraph" w:customStyle="1" w:styleId="HeadingProcedure">
    <w:name w:val="Heading Procedure"/>
    <w:basedOn w:val="HeadingBase"/>
    <w:next w:val="Normal"/>
    <w:rsid w:val="00795485"/>
    <w:pPr>
      <w:tabs>
        <w:tab w:val="left" w:pos="0"/>
      </w:tabs>
      <w:spacing w:before="120" w:after="60"/>
    </w:pPr>
    <w:rPr>
      <w:i/>
      <w:color w:val="918585"/>
      <w:sz w:val="22"/>
    </w:rPr>
  </w:style>
  <w:style w:type="paragraph" w:customStyle="1" w:styleId="TableBodyText">
    <w:name w:val="Table Body Text"/>
    <w:basedOn w:val="BodyText"/>
    <w:rsid w:val="00795485"/>
    <w:pPr>
      <w:spacing w:before="60" w:after="60"/>
    </w:pPr>
  </w:style>
  <w:style w:type="paragraph" w:styleId="ListContinue">
    <w:name w:val="List Continue"/>
    <w:basedOn w:val="List"/>
    <w:rsid w:val="00795485"/>
    <w:pPr>
      <w:ind w:firstLine="0"/>
    </w:pPr>
  </w:style>
  <w:style w:type="paragraph" w:customStyle="1" w:styleId="ListNote">
    <w:name w:val="List Note"/>
    <w:basedOn w:val="List"/>
    <w:rsid w:val="00795485"/>
    <w:pPr>
      <w:pBdr>
        <w:top w:val="single" w:sz="6" w:space="2" w:color="918585"/>
        <w:bottom w:val="single" w:sz="6" w:space="2" w:color="918585"/>
      </w:pBdr>
      <w:tabs>
        <w:tab w:val="left" w:pos="1021"/>
      </w:tabs>
      <w:ind w:firstLine="0"/>
    </w:pPr>
  </w:style>
  <w:style w:type="paragraph" w:customStyle="1" w:styleId="Warning">
    <w:name w:val="Warning"/>
    <w:basedOn w:val="BodyText"/>
    <w:rsid w:val="00795485"/>
    <w:pPr>
      <w:shd w:val="clear" w:color="auto" w:fill="D9D9D9"/>
      <w:tabs>
        <w:tab w:val="left" w:pos="992"/>
      </w:tabs>
      <w:ind w:left="119" w:right="119"/>
    </w:pPr>
    <w:rPr>
      <w:sz w:val="20"/>
    </w:rPr>
  </w:style>
  <w:style w:type="paragraph" w:customStyle="1" w:styleId="MarginIcons">
    <w:name w:val="Margin Icons"/>
    <w:basedOn w:val="BodyText"/>
    <w:rsid w:val="00795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485"/>
    <w:rPr>
      <w:rFonts w:ascii="Courier New" w:hAnsi="Courier New"/>
    </w:rPr>
  </w:style>
  <w:style w:type="paragraph" w:customStyle="1" w:styleId="NoteBullet">
    <w:name w:val="Note Bullet"/>
    <w:basedOn w:val="Note"/>
    <w:rsid w:val="00795485"/>
    <w:pPr>
      <w:tabs>
        <w:tab w:val="clear" w:pos="680"/>
      </w:tabs>
      <w:spacing w:before="60" w:after="60"/>
    </w:pPr>
  </w:style>
  <w:style w:type="paragraph" w:customStyle="1" w:styleId="SubHeading2">
    <w:name w:val="SubHeading2"/>
    <w:basedOn w:val="HeadingBase"/>
    <w:rsid w:val="00795485"/>
    <w:pPr>
      <w:spacing w:before="240" w:after="60"/>
    </w:pPr>
    <w:rPr>
      <w:sz w:val="20"/>
    </w:rPr>
  </w:style>
  <w:style w:type="paragraph" w:customStyle="1" w:styleId="SubHeading1">
    <w:name w:val="SubHeading1"/>
    <w:basedOn w:val="HeadingBase"/>
    <w:rsid w:val="00795485"/>
    <w:pPr>
      <w:spacing w:before="240" w:after="60"/>
    </w:pPr>
    <w:rPr>
      <w:color w:val="918585"/>
      <w:sz w:val="22"/>
    </w:rPr>
  </w:style>
  <w:style w:type="paragraph" w:customStyle="1" w:styleId="SideHeading">
    <w:name w:val="Side Heading"/>
    <w:basedOn w:val="HeadingBase"/>
    <w:rsid w:val="00795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485"/>
    <w:pPr>
      <w:numPr>
        <w:numId w:val="12"/>
      </w:numPr>
    </w:pPr>
  </w:style>
  <w:style w:type="paragraph" w:styleId="PlainText">
    <w:name w:val="Plain Text"/>
    <w:basedOn w:val="Normal"/>
    <w:link w:val="PlainTextChar"/>
    <w:rsid w:val="00795485"/>
    <w:rPr>
      <w:sz w:val="20"/>
    </w:rPr>
  </w:style>
  <w:style w:type="character" w:customStyle="1" w:styleId="PlainTextChar">
    <w:name w:val="Plain Text Char"/>
    <w:basedOn w:val="DefaultParagraphFont"/>
    <w:link w:val="PlainText"/>
    <w:rsid w:val="00795485"/>
    <w:rPr>
      <w:rFonts w:ascii="Courier New" w:eastAsia="Times New Roman" w:hAnsi="Courier New" w:cs="Times New Roman"/>
      <w:sz w:val="20"/>
      <w:szCs w:val="20"/>
      <w:lang w:eastAsia="en-US"/>
    </w:rPr>
  </w:style>
  <w:style w:type="character" w:customStyle="1" w:styleId="MenuOption">
    <w:name w:val="Menu Option"/>
    <w:basedOn w:val="DefaultParagraphFont"/>
    <w:rsid w:val="00795485"/>
    <w:rPr>
      <w:b/>
      <w:smallCaps/>
    </w:rPr>
  </w:style>
  <w:style w:type="paragraph" w:customStyle="1" w:styleId="TableListNumber">
    <w:name w:val="Table List Number"/>
    <w:basedOn w:val="ListNumber"/>
    <w:rsid w:val="00795485"/>
    <w:pPr>
      <w:numPr>
        <w:numId w:val="0"/>
      </w:numPr>
    </w:pPr>
  </w:style>
  <w:style w:type="paragraph" w:styleId="TOC4">
    <w:name w:val="toc 4"/>
    <w:basedOn w:val="TOCBase"/>
    <w:next w:val="Normal"/>
    <w:semiHidden/>
    <w:rsid w:val="00795485"/>
    <w:pPr>
      <w:tabs>
        <w:tab w:val="right" w:leader="dot" w:pos="9071"/>
      </w:tabs>
      <w:ind w:left="1701"/>
    </w:pPr>
  </w:style>
  <w:style w:type="paragraph" w:customStyle="1" w:styleId="ListAlpha">
    <w:name w:val="List Alpha"/>
    <w:basedOn w:val="List"/>
    <w:rsid w:val="00795485"/>
    <w:pPr>
      <w:numPr>
        <w:numId w:val="9"/>
      </w:numPr>
    </w:pPr>
  </w:style>
  <w:style w:type="paragraph" w:customStyle="1" w:styleId="ListAlpha2">
    <w:name w:val="List Alpha 2"/>
    <w:basedOn w:val="List2"/>
    <w:rsid w:val="00795485"/>
    <w:pPr>
      <w:numPr>
        <w:numId w:val="8"/>
      </w:numPr>
    </w:pPr>
  </w:style>
  <w:style w:type="paragraph" w:styleId="List2">
    <w:name w:val="List 2"/>
    <w:basedOn w:val="BodyText"/>
    <w:rsid w:val="00795485"/>
    <w:pPr>
      <w:tabs>
        <w:tab w:val="left" w:pos="680"/>
      </w:tabs>
      <w:spacing w:before="60" w:after="60"/>
      <w:ind w:left="680" w:hanging="340"/>
    </w:pPr>
  </w:style>
  <w:style w:type="paragraph" w:styleId="List3">
    <w:name w:val="List 3"/>
    <w:basedOn w:val="BodyText"/>
    <w:rsid w:val="00795485"/>
    <w:pPr>
      <w:tabs>
        <w:tab w:val="left" w:pos="1021"/>
      </w:tabs>
      <w:spacing w:before="60" w:after="60"/>
      <w:ind w:left="1020" w:hanging="340"/>
    </w:pPr>
  </w:style>
  <w:style w:type="paragraph" w:styleId="List4">
    <w:name w:val="List 4"/>
    <w:basedOn w:val="BodyText"/>
    <w:rsid w:val="00795485"/>
    <w:pPr>
      <w:tabs>
        <w:tab w:val="left" w:pos="1361"/>
      </w:tabs>
      <w:spacing w:before="60" w:after="60"/>
      <w:ind w:left="1361" w:hanging="340"/>
    </w:pPr>
  </w:style>
  <w:style w:type="paragraph" w:styleId="List5">
    <w:name w:val="List 5"/>
    <w:basedOn w:val="BodyText"/>
    <w:rsid w:val="00795485"/>
    <w:pPr>
      <w:tabs>
        <w:tab w:val="left" w:pos="1701"/>
      </w:tabs>
      <w:spacing w:before="60" w:after="60"/>
      <w:ind w:left="1701" w:hanging="340"/>
    </w:pPr>
  </w:style>
  <w:style w:type="paragraph" w:styleId="ListBullet3">
    <w:name w:val="List Bullet 3"/>
    <w:basedOn w:val="List3"/>
    <w:rsid w:val="00795485"/>
    <w:pPr>
      <w:numPr>
        <w:numId w:val="15"/>
      </w:numPr>
      <w:tabs>
        <w:tab w:val="clear" w:pos="1021"/>
      </w:tabs>
      <w:ind w:left="1037" w:hanging="357"/>
    </w:pPr>
  </w:style>
  <w:style w:type="paragraph" w:styleId="ListBullet4">
    <w:name w:val="List Bullet 4"/>
    <w:basedOn w:val="List4"/>
    <w:rsid w:val="00795485"/>
    <w:pPr>
      <w:numPr>
        <w:numId w:val="3"/>
      </w:numPr>
      <w:tabs>
        <w:tab w:val="clear" w:pos="1361"/>
      </w:tabs>
    </w:pPr>
  </w:style>
  <w:style w:type="paragraph" w:styleId="ListBullet5">
    <w:name w:val="List Bullet 5"/>
    <w:basedOn w:val="List5"/>
    <w:rsid w:val="00795485"/>
    <w:pPr>
      <w:numPr>
        <w:numId w:val="4"/>
      </w:numPr>
    </w:pPr>
  </w:style>
  <w:style w:type="paragraph" w:styleId="ListContinue2">
    <w:name w:val="List Continue 2"/>
    <w:basedOn w:val="List2"/>
    <w:rsid w:val="00795485"/>
    <w:pPr>
      <w:ind w:firstLine="0"/>
    </w:pPr>
  </w:style>
  <w:style w:type="paragraph" w:styleId="ListContinue3">
    <w:name w:val="List Continue 3"/>
    <w:basedOn w:val="List3"/>
    <w:rsid w:val="00795485"/>
    <w:pPr>
      <w:ind w:left="1021" w:firstLine="0"/>
    </w:pPr>
  </w:style>
  <w:style w:type="paragraph" w:styleId="ListContinue4">
    <w:name w:val="List Continue 4"/>
    <w:basedOn w:val="List4"/>
    <w:rsid w:val="00795485"/>
    <w:pPr>
      <w:ind w:firstLine="0"/>
    </w:pPr>
  </w:style>
  <w:style w:type="paragraph" w:styleId="ListContinue5">
    <w:name w:val="List Continue 5"/>
    <w:basedOn w:val="List5"/>
    <w:rsid w:val="00795485"/>
    <w:pPr>
      <w:ind w:firstLine="0"/>
    </w:pPr>
  </w:style>
  <w:style w:type="paragraph" w:styleId="ListNumber3">
    <w:name w:val="List Number 3"/>
    <w:basedOn w:val="List3"/>
    <w:rsid w:val="00795485"/>
    <w:pPr>
      <w:numPr>
        <w:numId w:val="5"/>
      </w:numPr>
    </w:pPr>
  </w:style>
  <w:style w:type="paragraph" w:styleId="ListNumber4">
    <w:name w:val="List Number 4"/>
    <w:basedOn w:val="List4"/>
    <w:rsid w:val="00795485"/>
    <w:pPr>
      <w:numPr>
        <w:numId w:val="6"/>
      </w:numPr>
    </w:pPr>
  </w:style>
  <w:style w:type="paragraph" w:styleId="ListNumber5">
    <w:name w:val="List Number 5"/>
    <w:basedOn w:val="List5"/>
    <w:rsid w:val="00795485"/>
    <w:pPr>
      <w:numPr>
        <w:numId w:val="7"/>
      </w:numPr>
    </w:pPr>
  </w:style>
  <w:style w:type="paragraph" w:styleId="BlockText">
    <w:name w:val="Block Text"/>
    <w:basedOn w:val="Normal"/>
    <w:rsid w:val="00795485"/>
    <w:pPr>
      <w:spacing w:after="120"/>
      <w:ind w:left="1440" w:right="1440"/>
    </w:pPr>
  </w:style>
  <w:style w:type="character" w:customStyle="1" w:styleId="Subscript">
    <w:name w:val="Subscript"/>
    <w:basedOn w:val="DefaultParagraphFont"/>
    <w:rsid w:val="00795485"/>
    <w:rPr>
      <w:sz w:val="16"/>
      <w:vertAlign w:val="subscript"/>
    </w:rPr>
  </w:style>
  <w:style w:type="character" w:customStyle="1" w:styleId="Superscript">
    <w:name w:val="Superscript"/>
    <w:basedOn w:val="DefaultParagraphFont"/>
    <w:rsid w:val="00795485"/>
    <w:rPr>
      <w:sz w:val="16"/>
      <w:vertAlign w:val="superscript"/>
    </w:rPr>
  </w:style>
  <w:style w:type="character" w:customStyle="1" w:styleId="Symbols">
    <w:name w:val="Symbols"/>
    <w:basedOn w:val="DefaultParagraphFont"/>
    <w:rsid w:val="00795485"/>
    <w:rPr>
      <w:rFonts w:ascii="Symbol" w:hAnsi="Symbol"/>
    </w:rPr>
  </w:style>
  <w:style w:type="character" w:customStyle="1" w:styleId="MenuOptions">
    <w:name w:val="Menu Options"/>
    <w:basedOn w:val="DefaultParagraphFont"/>
    <w:rsid w:val="00795485"/>
    <w:rPr>
      <w:rFonts w:ascii="Arial Narrow" w:hAnsi="Arial Narrow"/>
      <w:smallCaps/>
    </w:rPr>
  </w:style>
  <w:style w:type="character" w:customStyle="1" w:styleId="Buttons">
    <w:name w:val="Buttons"/>
    <w:basedOn w:val="DefaultParagraphFont"/>
    <w:rsid w:val="00795485"/>
    <w:rPr>
      <w:b/>
    </w:rPr>
  </w:style>
  <w:style w:type="character" w:customStyle="1" w:styleId="Underlined">
    <w:name w:val="Underlined"/>
    <w:basedOn w:val="DefaultParagraphFont"/>
    <w:rsid w:val="00795485"/>
    <w:rPr>
      <w:u w:val="single"/>
    </w:rPr>
  </w:style>
  <w:style w:type="paragraph" w:customStyle="1" w:styleId="TableBodyTextRight">
    <w:name w:val="Table Body Text Right"/>
    <w:basedOn w:val="TableBodyText"/>
    <w:rsid w:val="00795485"/>
    <w:pPr>
      <w:widowControl w:val="0"/>
      <w:autoSpaceDE w:val="0"/>
      <w:autoSpaceDN w:val="0"/>
      <w:adjustRightInd w:val="0"/>
      <w:jc w:val="right"/>
    </w:pPr>
    <w:rPr>
      <w:rFonts w:cs="Arial"/>
      <w:szCs w:val="18"/>
    </w:rPr>
  </w:style>
  <w:style w:type="paragraph" w:customStyle="1" w:styleId="CopyrightText">
    <w:name w:val="Copyright Text"/>
    <w:basedOn w:val="BodyText"/>
    <w:rsid w:val="00795485"/>
    <w:rPr>
      <w:sz w:val="18"/>
    </w:rPr>
  </w:style>
  <w:style w:type="paragraph" w:customStyle="1" w:styleId="BodySmallRight">
    <w:name w:val="Body Small Right"/>
    <w:basedOn w:val="BodyTextRight"/>
    <w:rsid w:val="00795485"/>
    <w:rPr>
      <w:sz w:val="18"/>
      <w:szCs w:val="18"/>
    </w:rPr>
  </w:style>
  <w:style w:type="paragraph" w:customStyle="1" w:styleId="MarginEdition">
    <w:name w:val="Margin Edition"/>
    <w:basedOn w:val="MarginNote"/>
    <w:rsid w:val="00795485"/>
    <w:pPr>
      <w:spacing w:before="0" w:after="0"/>
    </w:pPr>
    <w:rPr>
      <w:rFonts w:ascii="Times New Roman" w:hAnsi="Times New Roman"/>
      <w:color w:val="999999"/>
    </w:rPr>
  </w:style>
  <w:style w:type="paragraph" w:customStyle="1" w:styleId="Spacer">
    <w:name w:val="Spacer"/>
    <w:basedOn w:val="Normal"/>
    <w:rsid w:val="00795485"/>
    <w:rPr>
      <w:sz w:val="2"/>
      <w:szCs w:val="2"/>
    </w:rPr>
  </w:style>
  <w:style w:type="character" w:customStyle="1" w:styleId="Small">
    <w:name w:val="Small"/>
    <w:basedOn w:val="DefaultParagraphFont"/>
    <w:rsid w:val="00795485"/>
    <w:rPr>
      <w:sz w:val="16"/>
    </w:rPr>
  </w:style>
  <w:style w:type="paragraph" w:customStyle="1" w:styleId="WideTable">
    <w:name w:val="Wide Table"/>
    <w:basedOn w:val="Normal"/>
    <w:rsid w:val="00795485"/>
    <w:pPr>
      <w:ind w:left="-1418"/>
    </w:pPr>
    <w:rPr>
      <w:sz w:val="2"/>
      <w:szCs w:val="2"/>
    </w:rPr>
  </w:style>
  <w:style w:type="character" w:styleId="PageNumber">
    <w:name w:val="page number"/>
    <w:basedOn w:val="DefaultParagraphFont"/>
    <w:rsid w:val="00795485"/>
  </w:style>
  <w:style w:type="paragraph" w:styleId="Quote">
    <w:name w:val="Quote"/>
    <w:basedOn w:val="Heading1"/>
    <w:link w:val="QuoteChar"/>
    <w:qFormat/>
    <w:rsid w:val="00795485"/>
    <w:rPr>
      <w:b w:val="0"/>
      <w:sz w:val="72"/>
      <w:szCs w:val="72"/>
      <w:lang w:val="en-NZ"/>
    </w:rPr>
  </w:style>
  <w:style w:type="character" w:customStyle="1" w:styleId="QuoteChar">
    <w:name w:val="Quote Char"/>
    <w:basedOn w:val="DefaultParagraphFont"/>
    <w:link w:val="Quote"/>
    <w:rsid w:val="00795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485"/>
    <w:pPr>
      <w:pageBreakBefore/>
    </w:pPr>
  </w:style>
  <w:style w:type="paragraph" w:customStyle="1" w:styleId="Border">
    <w:name w:val="Border"/>
    <w:basedOn w:val="Normal"/>
    <w:qFormat/>
    <w:rsid w:val="00795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485"/>
    <w:rPr>
      <w:b/>
      <w:bCs/>
      <w:i/>
      <w:iCs/>
      <w:color w:val="auto"/>
    </w:rPr>
  </w:style>
  <w:style w:type="paragraph" w:styleId="IntenseQuote">
    <w:name w:val="Intense Quote"/>
    <w:basedOn w:val="Normal"/>
    <w:next w:val="Normal"/>
    <w:link w:val="IntenseQuoteChar"/>
    <w:uiPriority w:val="30"/>
    <w:qFormat/>
    <w:rsid w:val="00795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485"/>
    <w:rPr>
      <w:smallCaps/>
      <w:color w:val="auto"/>
      <w:u w:val="single"/>
    </w:rPr>
  </w:style>
  <w:style w:type="character" w:styleId="IntenseReference">
    <w:name w:val="Intense Reference"/>
    <w:basedOn w:val="DefaultParagraphFont"/>
    <w:uiPriority w:val="32"/>
    <w:qFormat/>
    <w:rsid w:val="00795485"/>
    <w:rPr>
      <w:b/>
      <w:bCs/>
      <w:smallCaps/>
      <w:color w:val="auto"/>
      <w:spacing w:val="5"/>
      <w:u w:val="single"/>
    </w:rPr>
  </w:style>
  <w:style w:type="paragraph" w:customStyle="1" w:styleId="2ColumnHeading">
    <w:name w:val="2Column Heading"/>
    <w:basedOn w:val="BodyText"/>
    <w:qFormat/>
    <w:rsid w:val="00795485"/>
    <w:pPr>
      <w:spacing w:after="60"/>
      <w:ind w:left="-2268"/>
    </w:pPr>
    <w:rPr>
      <w:b/>
    </w:rPr>
  </w:style>
  <w:style w:type="paragraph" w:customStyle="1" w:styleId="Heading1TOC">
    <w:name w:val="Heading1 TOC"/>
    <w:basedOn w:val="Normal"/>
    <w:qFormat/>
    <w:rsid w:val="00795485"/>
    <w:pPr>
      <w:spacing w:before="240" w:after="120"/>
    </w:pPr>
    <w:rPr>
      <w:rFonts w:ascii="Times New Roman" w:hAnsi="Times New Roman"/>
      <w:b/>
      <w:sz w:val="32"/>
    </w:rPr>
  </w:style>
  <w:style w:type="paragraph" w:customStyle="1" w:styleId="Heading2TOC">
    <w:name w:val="Heading2 TOC"/>
    <w:basedOn w:val="Normal"/>
    <w:qFormat/>
    <w:rsid w:val="00795485"/>
    <w:pPr>
      <w:spacing w:before="240" w:after="60"/>
    </w:pPr>
    <w:rPr>
      <w:rFonts w:ascii="Times New Roman" w:hAnsi="Times New Roman"/>
      <w:b/>
      <w:sz w:val="28"/>
    </w:rPr>
  </w:style>
  <w:style w:type="character" w:customStyle="1" w:styleId="Underline">
    <w:name w:val="Underline"/>
    <w:basedOn w:val="DefaultParagraphFont"/>
    <w:qFormat/>
    <w:rsid w:val="00795485"/>
    <w:rPr>
      <w:u w:val="single"/>
    </w:rPr>
  </w:style>
  <w:style w:type="character" w:customStyle="1" w:styleId="BoldandItalics">
    <w:name w:val="Bold and Italics"/>
    <w:qFormat/>
    <w:rsid w:val="00795485"/>
    <w:rPr>
      <w:b/>
      <w:i/>
      <w:u w:val="none"/>
    </w:rPr>
  </w:style>
  <w:style w:type="paragraph" w:styleId="BalloonText">
    <w:name w:val="Balloon Text"/>
    <w:basedOn w:val="Normal"/>
    <w:link w:val="BalloonTextChar"/>
    <w:rsid w:val="00795485"/>
    <w:rPr>
      <w:rFonts w:ascii="Tahoma" w:hAnsi="Tahoma" w:cs="Tahoma"/>
      <w:sz w:val="16"/>
      <w:szCs w:val="16"/>
    </w:rPr>
  </w:style>
  <w:style w:type="character" w:customStyle="1" w:styleId="BalloonTextChar">
    <w:name w:val="Balloon Text Char"/>
    <w:basedOn w:val="DefaultParagraphFont"/>
    <w:link w:val="BalloonText"/>
    <w:rsid w:val="00795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4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485"/>
    <w:rPr>
      <w:b/>
      <w:color w:val="660033"/>
      <w:spacing w:val="0"/>
    </w:rPr>
  </w:style>
  <w:style w:type="paragraph" w:customStyle="1" w:styleId="Nameditemlist">
    <w:name w:val="Named item list"/>
    <w:basedOn w:val="BodyText"/>
    <w:qFormat/>
    <w:rsid w:val="007954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Words>
  <Characters>3305</Characters>
  <Application>Microsoft Office Word</Application>
  <DocSecurity>0</DocSecurity>
  <Lines>69</Lines>
  <Paragraphs>38</Paragraphs>
  <ScaleCrop>false</ScaleCrop>
  <Company>Author-it Software Corporation Ltd.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MSFGG4008 Undertake planning and coordination for commercial glazing installation operations</dc:title>
  <dc:subject>Approved</dc:subject>
  <dc:creator>Manufacturing Skills Australia</dc:creator>
  <cp:keywords>Release: 1</cp:keywords>
  <dc:description>Review Date: 12 April 2008</dc:description>
  <cp:lastModifiedBy>TPCMS</cp:lastModifiedBy>
  <cp:revision>3</cp:revision>
  <dcterms:created xsi:type="dcterms:W3CDTF">2016-12-09T03:30:00Z</dcterms:created>
  <dcterms:modified xsi:type="dcterms:W3CDTF">2016-12-09T03:30:00Z</dcterms:modified>
</cp:coreProperties>
</file>