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A59" w:rsidP="00811A59">
      <w:pPr>
        <w:pStyle w:val="Title"/>
      </w:pPr>
      <w:r>
        <w:fldChar w:fldCharType="begin"/>
      </w:r>
      <w:r>
        <w:instrText xml:space="preserve"> TITLE   \* MERGEFORMAT </w:instrText>
      </w:r>
      <w:r>
        <w:fldChar w:fldCharType="separate"/>
      </w:r>
      <w:r>
        <w:t>Assessment Requirements for MSFGG4007 Manage glass processing plant shutdown and re-start</w:t>
      </w:r>
      <w:r>
        <w:fldChar w:fldCharType="end"/>
      </w:r>
    </w:p>
    <w:p w:rsidR="00811A59" w:rsidP="00811A59">
      <w:pPr>
        <w:pStyle w:val="Version"/>
        <w:sectPr w:rsidSect="00915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391" w:rsidP="00915391">
      <w:pPr>
        <w:pStyle w:val="SuperHeading"/>
      </w:pPr>
      <w:r w:rsidRPr="00915391">
        <w:t>Assessment Requirements for MSFGG4007 Manage glass processing plant shutdown and re-start</w:t>
      </w:r>
    </w:p>
    <w:p w:rsidR="00000000" w:rsidRPr="00915391" w:rsidP="00915391">
      <w:pPr>
        <w:pStyle w:val="Heading1"/>
      </w:pPr>
      <w:bookmarkStart w:id="1" w:name="O_633128"/>
      <w:bookmarkEnd w:id="1"/>
      <w:r w:rsidRPr="00915391">
        <w:t>Modification History</w:t>
      </w:r>
    </w:p>
    <w:p w:rsidR="00000000" w:rsidRPr="00915391" w:rsidP="00915391">
      <w:pPr>
        <w:pStyle w:val="BodyText"/>
      </w:pPr>
      <w:r w:rsidRPr="00915391">
        <w:t>Release 1 - New unit of competency</w:t>
      </w:r>
    </w:p>
    <w:p w:rsidR="00000000" w:rsidRPr="00915391" w:rsidP="00915391">
      <w:pPr>
        <w:pStyle w:val="AllowPageBreak"/>
      </w:pPr>
    </w:p>
    <w:p w:rsidR="00000000" w:rsidRPr="00915391" w:rsidP="00915391">
      <w:pPr>
        <w:pStyle w:val="Heading1"/>
      </w:pPr>
      <w:bookmarkStart w:id="2" w:name="O_633131"/>
      <w:bookmarkEnd w:id="2"/>
      <w:r w:rsidRPr="00915391">
        <w:t>Performance Evidence</w:t>
      </w:r>
    </w:p>
    <w:p w:rsidR="00000000" w:rsidRPr="00915391" w:rsidP="00915391">
      <w:pPr>
        <w:pStyle w:val="ListBullet"/>
      </w:pPr>
      <w:r w:rsidRPr="00915391">
        <w:t>Consistently:</w:t>
      </w:r>
    </w:p>
    <w:p w:rsidR="00000000" w:rsidRPr="00915391" w:rsidP="00915391">
      <w:pPr>
        <w:pStyle w:val="ListBullet2"/>
      </w:pPr>
      <w:r w:rsidRPr="00915391">
        <w:t xml:space="preserve">recognise early warning signs of equipment/processes needing attention or with potential problems </w:t>
      </w:r>
    </w:p>
    <w:p w:rsidR="00000000" w:rsidRPr="00915391" w:rsidP="00915391">
      <w:pPr>
        <w:pStyle w:val="ListBullet2"/>
      </w:pPr>
      <w:r w:rsidRPr="00915391">
        <w:t xml:space="preserve">determine and analyse the range of possible plant problem causes and the most likely cause </w:t>
      </w:r>
    </w:p>
    <w:p w:rsidR="00000000" w:rsidRPr="00915391" w:rsidP="00915391">
      <w:pPr>
        <w:pStyle w:val="ListBullet2"/>
      </w:pPr>
      <w:r w:rsidRPr="00915391">
        <w:t>take appropriate action to ensure a timely return to full perform</w:t>
      </w:r>
      <w:r w:rsidRPr="00915391">
        <w:t>ance</w:t>
      </w:r>
    </w:p>
    <w:p w:rsidR="00000000" w:rsidRPr="00915391" w:rsidP="00915391">
      <w:pPr>
        <w:pStyle w:val="ListBullet2"/>
      </w:pPr>
      <w:r w:rsidRPr="00915391">
        <w:t>recognise obvious problems in related plant areas and make an appropriate contribution made to their solution</w:t>
      </w:r>
    </w:p>
    <w:p w:rsidR="00000000" w:rsidRPr="00915391" w:rsidP="00915391">
      <w:pPr>
        <w:pStyle w:val="ListBullet"/>
      </w:pPr>
      <w:r w:rsidRPr="00915391">
        <w:t>Shutdown and re-start a glass processing plant safety and efficiently</w:t>
      </w:r>
    </w:p>
    <w:p w:rsidR="00000000" w:rsidRPr="00915391" w:rsidP="00915391">
      <w:pPr>
        <w:pStyle w:val="ListBullet"/>
      </w:pPr>
      <w:r w:rsidRPr="00915391">
        <w:t>Communicate ideas and information to enable confirmation of work requi</w:t>
      </w:r>
      <w:r w:rsidRPr="00915391">
        <w:t xml:space="preserve">rements and specifications and the reporting of work outcomes and problems </w:t>
      </w:r>
    </w:p>
    <w:p w:rsidR="00000000" w:rsidRPr="00915391" w:rsidP="00915391">
      <w:pPr>
        <w:pStyle w:val="ListBullet"/>
      </w:pPr>
      <w:r w:rsidRPr="00915391">
        <w:t xml:space="preserve">Avoid backtracking, work flow interruptions or wastage </w:t>
      </w:r>
    </w:p>
    <w:p w:rsidR="00000000" w:rsidRPr="00915391" w:rsidP="00915391">
      <w:pPr>
        <w:pStyle w:val="ListBullet"/>
      </w:pPr>
      <w:r w:rsidRPr="00915391">
        <w:t>Work with others and in a team by recognising dependencies and using cooperative approaches to optimise work flow and productivity</w:t>
      </w:r>
    </w:p>
    <w:p w:rsidR="00000000" w:rsidRPr="00915391" w:rsidP="00915391">
      <w:pPr>
        <w:pStyle w:val="AllowPageBreak"/>
      </w:pPr>
    </w:p>
    <w:p w:rsidR="00000000" w:rsidRPr="00915391" w:rsidP="00915391">
      <w:pPr>
        <w:pStyle w:val="Heading1"/>
      </w:pPr>
      <w:bookmarkStart w:id="3" w:name="O_633130"/>
      <w:bookmarkEnd w:id="3"/>
      <w:r w:rsidRPr="00915391">
        <w:t>Knowledge Evidence</w:t>
      </w:r>
    </w:p>
    <w:p w:rsidR="00000000" w:rsidRPr="00915391" w:rsidP="00915391">
      <w:pPr>
        <w:pStyle w:val="ListBullet"/>
      </w:pPr>
      <w:r w:rsidRPr="00915391">
        <w:t xml:space="preserve">Principles of operation of glass processing plant/equipment </w:t>
      </w:r>
    </w:p>
    <w:p w:rsidR="00000000" w:rsidRPr="00915391" w:rsidP="00915391">
      <w:pPr>
        <w:pStyle w:val="ListBullet"/>
      </w:pPr>
      <w:r w:rsidRPr="00915391">
        <w:t xml:space="preserve">Interactions between plant </w:t>
      </w:r>
      <w:r w:rsidRPr="00915391">
        <w:t>units within the entire plant</w:t>
      </w:r>
    </w:p>
    <w:p w:rsidR="00000000" w:rsidRPr="00915391" w:rsidP="00915391">
      <w:pPr>
        <w:pStyle w:val="ListBullet"/>
      </w:pPr>
      <w:r w:rsidRPr="00915391">
        <w:t>The architecture and location of the glass process/production equipment</w:t>
      </w:r>
    </w:p>
    <w:p w:rsidR="00000000" w:rsidRPr="00915391" w:rsidP="00915391">
      <w:pPr>
        <w:pStyle w:val="ListBullet"/>
      </w:pPr>
      <w:r w:rsidRPr="00915391">
        <w:t>Specific glass plant process operations</w:t>
      </w:r>
    </w:p>
    <w:p w:rsidR="00000000" w:rsidRPr="00915391" w:rsidP="00915391">
      <w:pPr>
        <w:pStyle w:val="ListBullet"/>
      </w:pPr>
      <w:r w:rsidRPr="00915391">
        <w:t>Interactions between glass plant items/processes</w:t>
      </w:r>
    </w:p>
    <w:p w:rsidR="00000000" w:rsidRPr="00915391" w:rsidP="00915391">
      <w:pPr>
        <w:pStyle w:val="ListBullet"/>
      </w:pPr>
      <w:r w:rsidRPr="00915391">
        <w:t>Glass product specifications and tolerances</w:t>
      </w:r>
    </w:p>
    <w:p w:rsidR="00000000" w:rsidRPr="00915391" w:rsidP="00915391">
      <w:pPr>
        <w:pStyle w:val="ListBullet"/>
      </w:pPr>
      <w:r w:rsidRPr="00915391">
        <w:t xml:space="preserve">Hierarchy of control </w:t>
      </w:r>
      <w:r w:rsidRPr="00915391">
        <w:t>and basis of control for glass plant/s</w:t>
      </w:r>
    </w:p>
    <w:p w:rsidR="00000000" w:rsidRPr="00915391" w:rsidP="00915391">
      <w:pPr>
        <w:pStyle w:val="ListBullet"/>
      </w:pPr>
      <w:r w:rsidRPr="00915391">
        <w:t>Communication protocols (e.g. radio, phone, computer, paper and permissions/authorities)</w:t>
      </w:r>
    </w:p>
    <w:p w:rsidR="00000000" w:rsidRPr="00915391" w:rsidP="00915391">
      <w:pPr>
        <w:pStyle w:val="ListBullet"/>
      </w:pPr>
      <w:r w:rsidRPr="00915391">
        <w:t>Routine glass processing plant problems, faults and their resolution</w:t>
      </w:r>
    </w:p>
    <w:p w:rsidR="00000000" w:rsidRPr="00915391" w:rsidP="00915391">
      <w:pPr>
        <w:pStyle w:val="ListBullet"/>
      </w:pPr>
      <w:r w:rsidRPr="00915391">
        <w:t>Relevant alarms and actions</w:t>
      </w:r>
    </w:p>
    <w:p w:rsidR="00000000" w:rsidRPr="00915391" w:rsidP="00915391">
      <w:pPr>
        <w:pStyle w:val="ListBullet"/>
      </w:pPr>
      <w:r w:rsidRPr="00915391">
        <w:t xml:space="preserve">Complex process drawings (e.g. </w:t>
      </w:r>
      <w:r w:rsidRPr="00915391">
        <w:t>piping and instrumentation diagrams (P&amp;ID), probability of failure on demand (PFD), and cause and effect)</w:t>
      </w:r>
    </w:p>
    <w:p w:rsidR="00000000" w:rsidRPr="00915391" w:rsidP="00915391">
      <w:pPr>
        <w:pStyle w:val="ListBullet"/>
      </w:pPr>
      <w:r w:rsidRPr="00915391">
        <w:t>Plant process idiosyncrasies</w:t>
      </w:r>
    </w:p>
    <w:p w:rsidR="00000000" w:rsidRPr="00915391" w:rsidP="00915391">
      <w:pPr>
        <w:pStyle w:val="ListBullet"/>
      </w:pPr>
      <w:r w:rsidRPr="00915391">
        <w:t>Correct methods of starting, stopping, operating and controlling glass processing plants</w:t>
      </w:r>
    </w:p>
    <w:p w:rsidR="00000000" w:rsidRPr="00915391" w:rsidP="00915391">
      <w:pPr>
        <w:pStyle w:val="ListBullet"/>
      </w:pPr>
      <w:r w:rsidRPr="00915391">
        <w:t>Corrective action appropriate to</w:t>
      </w:r>
      <w:r w:rsidRPr="00915391">
        <w:t xml:space="preserve"> the problem cause</w:t>
      </w:r>
    </w:p>
    <w:p w:rsidR="00000000" w:rsidRPr="00915391" w:rsidP="00915391">
      <w:pPr>
        <w:pStyle w:val="ListBullet"/>
      </w:pPr>
      <w:r w:rsidRPr="00915391">
        <w:t xml:space="preserve">Function and troubleshooting of major glass processing plant components and their problems </w:t>
      </w:r>
    </w:p>
    <w:p w:rsidR="00000000" w:rsidRPr="00915391" w:rsidP="00915391">
      <w:pPr>
        <w:pStyle w:val="ListBullet"/>
      </w:pPr>
      <w:r w:rsidRPr="00915391">
        <w:t xml:space="preserve">Process control philosophies and strategies </w:t>
      </w:r>
    </w:p>
    <w:p w:rsidR="00000000" w:rsidRPr="00915391" w:rsidP="00915391">
      <w:pPr>
        <w:pStyle w:val="ListBullet"/>
      </w:pPr>
      <w:r w:rsidRPr="00915391">
        <w:t>Emergency shutdown procedures</w:t>
      </w:r>
    </w:p>
    <w:p w:rsidR="00000000" w:rsidRPr="00915391" w:rsidP="00915391">
      <w:pPr>
        <w:pStyle w:val="ListBullet"/>
      </w:pPr>
      <w:r w:rsidRPr="00915391">
        <w:t>Physics, chemistry and mathematics relevant to the process</w:t>
      </w:r>
    </w:p>
    <w:p w:rsidR="00000000" w:rsidRPr="00915391" w:rsidP="00915391">
      <w:pPr>
        <w:pStyle w:val="AllowPageBreak"/>
      </w:pPr>
    </w:p>
    <w:p w:rsidR="00000000" w:rsidRPr="00915391" w:rsidP="00915391">
      <w:pPr>
        <w:pStyle w:val="Heading1"/>
      </w:pPr>
      <w:bookmarkStart w:id="4" w:name="O_633129"/>
      <w:bookmarkEnd w:id="4"/>
      <w:r w:rsidRPr="00915391">
        <w:t>Assessment Conditions</w:t>
      </w:r>
    </w:p>
    <w:p w:rsidR="00000000" w:rsidRPr="00915391" w:rsidP="00915391">
      <w:pPr>
        <w:pStyle w:val="ListBullet"/>
      </w:pPr>
      <w:r w:rsidRPr="00915391">
        <w:t>Assessors must:</w:t>
      </w:r>
    </w:p>
    <w:p w:rsidR="00000000" w:rsidRPr="00915391" w:rsidP="00915391">
      <w:pPr>
        <w:pStyle w:val="ListBullet2"/>
      </w:pPr>
      <w:r w:rsidRPr="00915391">
        <w:t>hold training and assessment competencies as determined by the National Skills Standards Council (NSSC) or its successors</w:t>
      </w:r>
    </w:p>
    <w:p w:rsidR="00000000" w:rsidRPr="00915391" w:rsidP="00915391">
      <w:pPr>
        <w:pStyle w:val="ListBullet2"/>
      </w:pPr>
      <w:r w:rsidRPr="00915391">
        <w:t>have vocational competency in the furnishing industry at least to the level being asse</w:t>
      </w:r>
      <w:r w:rsidRPr="00915391">
        <w:t xml:space="preserve">ssed with broad industry knowledge and experience, usually combined with a relevant industry qualification </w:t>
      </w:r>
    </w:p>
    <w:p w:rsidR="00000000" w:rsidRPr="00915391" w:rsidP="00915391">
      <w:pPr>
        <w:pStyle w:val="ListBullet2"/>
      </w:pPr>
      <w:r w:rsidRPr="00915391">
        <w:t>be familiar with the current skills and knowledge used and have relevant, current experience in the furnishing industry.</w:t>
      </w:r>
    </w:p>
    <w:p w:rsidR="00000000" w:rsidRPr="00915391" w:rsidP="00915391">
      <w:pPr>
        <w:pStyle w:val="ListBullet"/>
      </w:pPr>
      <w:r w:rsidRPr="00915391">
        <w:t>Assessment methods must co</w:t>
      </w:r>
      <w:r w:rsidRPr="00915391">
        <w:t xml:space="preserve">nfirm consistency of performance over time rather than a single assessment event and in a range of workplace relevant contexts. </w:t>
      </w:r>
    </w:p>
    <w:p w:rsidR="00000000" w:rsidRPr="00915391" w:rsidP="00915391">
      <w:pPr>
        <w:pStyle w:val="ListBullet"/>
      </w:pPr>
      <w:r w:rsidRPr="00915391">
        <w:t>Assessment must be by observation of relevant tasks with questioning on underpinning knowledge and, where applicable, multimedi</w:t>
      </w:r>
      <w:r w:rsidRPr="00915391">
        <w:t xml:space="preserve">a evidence, supervisor’s reports, projects and work samples. </w:t>
      </w:r>
    </w:p>
    <w:p w:rsidR="00000000" w:rsidRPr="00915391" w:rsidP="00915391">
      <w:pPr>
        <w:pStyle w:val="ListBullet"/>
      </w:pPr>
      <w:r w:rsidRPr="00915391">
        <w:t>Assessment is to be conducted on single units of competency or in conjunction with other related units of competency. Foundation skills are integral to competent performance in the unit and shou</w:t>
      </w:r>
      <w:r w:rsidRPr="00915391">
        <w:t>ld not be assessed separately.</w:t>
      </w:r>
    </w:p>
    <w:p w:rsidR="00000000" w:rsidRPr="00915391" w:rsidP="00915391">
      <w:pPr>
        <w:pStyle w:val="ListBullet"/>
      </w:pPr>
      <w:r w:rsidRPr="00915391">
        <w:t>Assessment must occur on the job or in a workplace simulated facility with relevant process, equipment, materials, work instructions and deadlines.</w:t>
      </w:r>
    </w:p>
    <w:p w:rsidR="00000000" w:rsidRPr="00915391" w:rsidP="00915391">
      <w:pPr>
        <w:pStyle w:val="ListBullet"/>
      </w:pPr>
      <w:r w:rsidRPr="00915391">
        <w:t>Access is required to control systems for glass processing plant and equipmen</w:t>
      </w:r>
      <w:r w:rsidRPr="00915391">
        <w:t>t, workplace documentation, procedures and job requirements.</w:t>
      </w:r>
    </w:p>
    <w:p w:rsidR="00000000" w:rsidRPr="00915391" w:rsidP="00915391">
      <w:pPr>
        <w:pStyle w:val="AllowPageBreak"/>
      </w:pPr>
    </w:p>
    <w:p w:rsidR="00000000" w:rsidRPr="00915391" w:rsidP="00915391">
      <w:pPr>
        <w:pStyle w:val="Heading1"/>
      </w:pPr>
      <w:bookmarkStart w:id="5" w:name="O_633127"/>
      <w:bookmarkEnd w:id="5"/>
      <w:r w:rsidRPr="00915391">
        <w:t>Links</w:t>
      </w:r>
    </w:p>
    <w:p w:rsidR="00000000" w:rsidRPr="00915391" w:rsidP="00915391">
      <w:pPr>
        <w:pStyle w:val="BodyText"/>
      </w:pPr>
      <w:r w:rsidRPr="00915391">
        <w:t>Companion Volume implementation guides are found in VETNet - https://vetnet.education.gov.au/Pages/TrainingDocs.aspx?q=0601ab95-583a-4e93-b2d4-cfb27b03ed73</w:t>
      </w:r>
    </w:p>
    <w:p w:rsidR="00000000" w:rsidRPr="00915391" w:rsidP="00915391"/>
    <w:sectPr w:rsidSect="00915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91" w:rsidRPr="00811A59" w:rsidP="00811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59" w:rsidP="0091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1A59" w:rsidP="0091539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1A59" w:rsidP="0091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391" w:rsidRPr="00811A59" w:rsidP="00811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59" w:rsidRPr="002D2AF8" w:rsidP="00915391">
    <w:pPr>
      <w:pStyle w:val="Header"/>
      <w:framePr w:wrap="around"/>
    </w:pPr>
    <w:r>
      <w:fldChar w:fldCharType="begin"/>
    </w:r>
    <w:r>
      <w:instrText xml:space="preserve"> TITLE   \* MERGEFORMAT </w:instrText>
    </w:r>
    <w:r>
      <w:fldChar w:fldCharType="separate"/>
    </w:r>
    <w:r>
      <w:t>Assessment Requirements for MSFGG4007 Manage glass processing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11A59" w:rsidP="0091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24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CA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27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391"/>
    <w:pPr>
      <w:spacing w:before="360" w:after="60"/>
      <w:outlineLvl w:val="0"/>
    </w:pPr>
    <w:rPr>
      <w:sz w:val="32"/>
    </w:rPr>
  </w:style>
  <w:style w:type="paragraph" w:styleId="Heading2">
    <w:name w:val="heading 2"/>
    <w:basedOn w:val="HeadingBase"/>
    <w:next w:val="BodyText"/>
    <w:link w:val="Heading2Char"/>
    <w:qFormat/>
    <w:rsid w:val="00915391"/>
    <w:pPr>
      <w:keepLines/>
      <w:spacing w:before="240" w:after="120"/>
      <w:outlineLvl w:val="1"/>
    </w:pPr>
    <w:rPr>
      <w:sz w:val="28"/>
      <w:szCs w:val="40"/>
    </w:rPr>
  </w:style>
  <w:style w:type="paragraph" w:styleId="Heading3">
    <w:name w:val="heading 3"/>
    <w:basedOn w:val="HeadingBase"/>
    <w:next w:val="BodyText"/>
    <w:link w:val="Heading3Char"/>
    <w:qFormat/>
    <w:rsid w:val="00915391"/>
    <w:pPr>
      <w:spacing w:before="180" w:after="120"/>
      <w:outlineLvl w:val="2"/>
    </w:pPr>
    <w:rPr>
      <w:spacing w:val="-10"/>
      <w:kern w:val="32"/>
    </w:rPr>
  </w:style>
  <w:style w:type="paragraph" w:styleId="Heading4">
    <w:name w:val="heading 4"/>
    <w:basedOn w:val="HeadingBase"/>
    <w:next w:val="BodyText"/>
    <w:link w:val="Heading4Char"/>
    <w:qFormat/>
    <w:rsid w:val="00915391"/>
    <w:pPr>
      <w:spacing w:before="160" w:after="120"/>
      <w:outlineLvl w:val="3"/>
    </w:pPr>
    <w:rPr>
      <w:sz w:val="22"/>
    </w:rPr>
  </w:style>
  <w:style w:type="paragraph" w:styleId="Heading5">
    <w:name w:val="heading 5"/>
    <w:basedOn w:val="HeadingBase"/>
    <w:next w:val="Normal"/>
    <w:link w:val="Heading5Char"/>
    <w:qFormat/>
    <w:rsid w:val="00915391"/>
    <w:pPr>
      <w:spacing w:before="80"/>
      <w:outlineLvl w:val="4"/>
    </w:pPr>
    <w:rPr>
      <w:color w:val="918585"/>
      <w:sz w:val="20"/>
    </w:rPr>
  </w:style>
  <w:style w:type="paragraph" w:styleId="Heading6">
    <w:name w:val="heading 6"/>
    <w:basedOn w:val="HeadingBase"/>
    <w:next w:val="Normal"/>
    <w:link w:val="Heading6Char"/>
    <w:qFormat/>
    <w:rsid w:val="00915391"/>
    <w:pPr>
      <w:spacing w:before="60"/>
      <w:outlineLvl w:val="5"/>
    </w:pPr>
    <w:rPr>
      <w:color w:val="918585"/>
      <w:sz w:val="20"/>
    </w:rPr>
  </w:style>
  <w:style w:type="paragraph" w:styleId="Heading7">
    <w:name w:val="heading 7"/>
    <w:basedOn w:val="Normal"/>
    <w:next w:val="Normal"/>
    <w:link w:val="Heading7Char"/>
    <w:qFormat/>
    <w:rsid w:val="00915391"/>
    <w:pPr>
      <w:ind w:left="720"/>
      <w:outlineLvl w:val="6"/>
    </w:pPr>
    <w:rPr>
      <w:i/>
    </w:rPr>
  </w:style>
  <w:style w:type="paragraph" w:styleId="Heading8">
    <w:name w:val="heading 8"/>
    <w:basedOn w:val="Normal"/>
    <w:next w:val="Normal"/>
    <w:link w:val="Heading8Char"/>
    <w:qFormat/>
    <w:rsid w:val="00915391"/>
    <w:pPr>
      <w:ind w:left="720"/>
      <w:outlineLvl w:val="7"/>
    </w:pPr>
    <w:rPr>
      <w:i/>
    </w:rPr>
  </w:style>
  <w:style w:type="paragraph" w:styleId="Heading9">
    <w:name w:val="heading 9"/>
    <w:basedOn w:val="Normal"/>
    <w:next w:val="Normal"/>
    <w:link w:val="Heading9Char"/>
    <w:qFormat/>
    <w:rsid w:val="00915391"/>
    <w:pPr>
      <w:ind w:left="720"/>
      <w:outlineLvl w:val="8"/>
    </w:pPr>
    <w:rPr>
      <w:i/>
    </w:rPr>
  </w:style>
  <w:style w:type="character" w:default="1" w:styleId="DefaultParagraphFont">
    <w:name w:val="Default Paragraph Font"/>
    <w:uiPriority w:val="1"/>
    <w:unhideWhenUsed/>
    <w:rsid w:val="0091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391"/>
  </w:style>
  <w:style w:type="character" w:customStyle="1" w:styleId="Heading1Char">
    <w:name w:val="Heading 1 Char"/>
    <w:basedOn w:val="DefaultParagraphFont"/>
    <w:link w:val="Heading1"/>
    <w:rsid w:val="00915391"/>
    <w:rPr>
      <w:rFonts w:ascii="Times New Roman" w:eastAsia="Times New Roman" w:hAnsi="Times New Roman" w:cs="Times New Roman"/>
      <w:b/>
      <w:sz w:val="32"/>
      <w:szCs w:val="20"/>
      <w:lang w:eastAsia="en-US"/>
    </w:rPr>
  </w:style>
  <w:style w:type="paragraph" w:styleId="BodyText">
    <w:name w:val="Body Text"/>
    <w:basedOn w:val="Normal"/>
    <w:link w:val="BodyTextChar"/>
    <w:rsid w:val="00915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391"/>
    <w:rPr>
      <w:rFonts w:ascii="Times New Roman" w:eastAsia="Times New Roman" w:hAnsi="Times New Roman" w:cs="Times New Roman"/>
      <w:sz w:val="24"/>
      <w:lang w:eastAsia="en-US"/>
    </w:rPr>
  </w:style>
  <w:style w:type="paragraph" w:styleId="ListBullet">
    <w:name w:val="List Bullet"/>
    <w:basedOn w:val="List"/>
    <w:rsid w:val="00915391"/>
    <w:pPr>
      <w:numPr>
        <w:numId w:val="13"/>
      </w:numPr>
      <w:tabs>
        <w:tab w:val="clear" w:pos="340"/>
      </w:tabs>
      <w:spacing w:before="40" w:after="40"/>
    </w:pPr>
  </w:style>
  <w:style w:type="paragraph" w:styleId="ListBullet2">
    <w:name w:val="List Bullet 2"/>
    <w:basedOn w:val="List2"/>
    <w:rsid w:val="00915391"/>
    <w:pPr>
      <w:numPr>
        <w:numId w:val="14"/>
      </w:numPr>
      <w:tabs>
        <w:tab w:val="clear" w:pos="680"/>
      </w:tabs>
    </w:pPr>
  </w:style>
  <w:style w:type="paragraph" w:customStyle="1" w:styleId="SuperHeading">
    <w:name w:val="SuperHeading"/>
    <w:basedOn w:val="Normal"/>
    <w:rsid w:val="00915391"/>
    <w:pPr>
      <w:spacing w:before="240" w:after="120"/>
      <w:outlineLvl w:val="0"/>
    </w:pPr>
    <w:rPr>
      <w:rFonts w:ascii="Times New Roman" w:hAnsi="Times New Roman"/>
      <w:b/>
      <w:sz w:val="32"/>
    </w:rPr>
  </w:style>
  <w:style w:type="paragraph" w:customStyle="1" w:styleId="AllowPageBreak">
    <w:name w:val="AllowPageBreak"/>
    <w:rsid w:val="00915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391"/>
    <w:rPr>
      <w:rFonts w:ascii="Courier New" w:eastAsia="Times New Roman" w:hAnsi="Courier New" w:cs="Times New Roman"/>
      <w:i/>
      <w:szCs w:val="20"/>
      <w:lang w:eastAsia="en-US"/>
    </w:rPr>
  </w:style>
  <w:style w:type="paragraph" w:customStyle="1" w:styleId="HeadingBase">
    <w:name w:val="Heading Base"/>
    <w:rsid w:val="0091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391"/>
    <w:pPr>
      <w:tabs>
        <w:tab w:val="right" w:leader="dot" w:pos="9072"/>
      </w:tabs>
      <w:ind w:left="567"/>
    </w:pPr>
    <w:rPr>
      <w:szCs w:val="22"/>
    </w:rPr>
  </w:style>
  <w:style w:type="paragraph" w:customStyle="1" w:styleId="TOCBase">
    <w:name w:val="TOC Base"/>
    <w:rsid w:val="0091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391"/>
    <w:pPr>
      <w:tabs>
        <w:tab w:val="right" w:leader="dot" w:pos="9072"/>
      </w:tabs>
      <w:spacing w:before="40" w:after="40"/>
      <w:ind w:left="284"/>
    </w:pPr>
    <w:rPr>
      <w:rFonts w:ascii="Times New Roman" w:hAnsi="Times New Roman"/>
    </w:rPr>
  </w:style>
  <w:style w:type="paragraph" w:styleId="TOC1">
    <w:name w:val="toc 1"/>
    <w:basedOn w:val="TOCBase"/>
    <w:next w:val="Normal"/>
    <w:rsid w:val="0091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391"/>
    <w:rPr>
      <w:rFonts w:ascii="Times New Roman" w:eastAsia="Times New Roman" w:hAnsi="Times New Roman" w:cs="Times New Roman"/>
      <w:sz w:val="16"/>
      <w:lang w:eastAsia="en-US"/>
    </w:rPr>
  </w:style>
  <w:style w:type="paragraph" w:styleId="Title">
    <w:name w:val="Title"/>
    <w:basedOn w:val="HeadingBase"/>
    <w:link w:val="TitleChar"/>
    <w:qFormat/>
    <w:rsid w:val="00915391"/>
    <w:pPr>
      <w:spacing w:before="5040"/>
      <w:jc w:val="center"/>
    </w:pPr>
    <w:rPr>
      <w:sz w:val="48"/>
      <w:szCs w:val="72"/>
      <w:lang w:val="en-US"/>
    </w:rPr>
  </w:style>
  <w:style w:type="character" w:customStyle="1" w:styleId="TitleChar">
    <w:name w:val="Title Char"/>
    <w:basedOn w:val="DefaultParagraphFont"/>
    <w:link w:val="Title"/>
    <w:rsid w:val="0091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391"/>
    <w:pPr>
      <w:tabs>
        <w:tab w:val="left" w:pos="3600"/>
        <w:tab w:val="left" w:pos="3958"/>
      </w:tabs>
    </w:pPr>
  </w:style>
  <w:style w:type="paragraph" w:styleId="List">
    <w:name w:val="List"/>
    <w:basedOn w:val="BodyText"/>
    <w:next w:val="BodyText"/>
    <w:rsid w:val="00915391"/>
    <w:pPr>
      <w:tabs>
        <w:tab w:val="left" w:pos="340"/>
      </w:tabs>
      <w:spacing w:before="60" w:after="60"/>
      <w:ind w:left="340" w:hanging="340"/>
    </w:pPr>
  </w:style>
  <w:style w:type="paragraph" w:customStyle="1" w:styleId="Note">
    <w:name w:val="Note"/>
    <w:basedOn w:val="BodyText"/>
    <w:rsid w:val="00915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391"/>
    <w:rPr>
      <w:b/>
      <w:spacing w:val="0"/>
    </w:rPr>
  </w:style>
  <w:style w:type="paragraph" w:customStyle="1" w:styleId="SuperTitle">
    <w:name w:val="SuperTitle"/>
    <w:basedOn w:val="Title"/>
    <w:rsid w:val="00915391"/>
    <w:pPr>
      <w:framePr w:wrap="auto" w:hAnchor="text" w:y="6049"/>
    </w:pPr>
    <w:rPr>
      <w:color w:val="000000"/>
      <w:sz w:val="40"/>
    </w:rPr>
  </w:style>
  <w:style w:type="paragraph" w:customStyle="1" w:styleId="TOCTitle">
    <w:name w:val="TOCTitle"/>
    <w:basedOn w:val="Heading1"/>
    <w:rsid w:val="00915391"/>
    <w:pPr>
      <w:spacing w:after="240"/>
      <w:jc w:val="center"/>
      <w:outlineLvl w:val="9"/>
    </w:pPr>
    <w:rPr>
      <w:caps/>
    </w:rPr>
  </w:style>
  <w:style w:type="paragraph" w:customStyle="1" w:styleId="Version">
    <w:name w:val="Version"/>
    <w:rsid w:val="00915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391"/>
    <w:pPr>
      <w:keepNext w:val="0"/>
      <w:tabs>
        <w:tab w:val="right" w:pos="4176"/>
      </w:tabs>
      <w:ind w:left="198" w:hanging="198"/>
    </w:pPr>
    <w:rPr>
      <w:rFonts w:ascii="Garamond" w:hAnsi="Garamond"/>
    </w:rPr>
  </w:style>
  <w:style w:type="paragraph" w:styleId="IndexHeading">
    <w:name w:val="index heading"/>
    <w:basedOn w:val="Normal"/>
    <w:next w:val="Index1"/>
    <w:semiHidden/>
    <w:rsid w:val="00915391"/>
    <w:pPr>
      <w:spacing w:before="120" w:after="120"/>
    </w:pPr>
    <w:rPr>
      <w:rFonts w:ascii="Arial" w:hAnsi="Arial"/>
      <w:b/>
      <w:color w:val="918585"/>
      <w:sz w:val="24"/>
    </w:rPr>
  </w:style>
  <w:style w:type="paragraph" w:styleId="Header">
    <w:name w:val="header"/>
    <w:basedOn w:val="Normal"/>
    <w:link w:val="HeaderChar"/>
    <w:rsid w:val="0091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391"/>
    <w:rPr>
      <w:rFonts w:ascii="Times New Roman" w:eastAsia="Times New Roman" w:hAnsi="Times New Roman" w:cs="Times New Roman"/>
      <w:sz w:val="16"/>
      <w:szCs w:val="20"/>
      <w:lang w:val="en-GB" w:eastAsia="en-US"/>
    </w:rPr>
  </w:style>
  <w:style w:type="paragraph" w:customStyle="1" w:styleId="Chapter">
    <w:name w:val="Chapter"/>
    <w:basedOn w:val="Normal"/>
    <w:rsid w:val="00915391"/>
    <w:pPr>
      <w:spacing w:before="240"/>
    </w:pPr>
    <w:rPr>
      <w:rFonts w:ascii="Times New Roman" w:hAnsi="Times New Roman"/>
      <w:smallCaps/>
      <w:spacing w:val="80"/>
      <w:sz w:val="28"/>
    </w:rPr>
  </w:style>
  <w:style w:type="paragraph" w:customStyle="1" w:styleId="InChapter">
    <w:name w:val="InChapter"/>
    <w:basedOn w:val="Heading3"/>
    <w:rsid w:val="00915391"/>
    <w:pPr>
      <w:spacing w:after="240"/>
      <w:outlineLvl w:val="9"/>
    </w:pPr>
    <w:rPr>
      <w:noProof/>
    </w:rPr>
  </w:style>
  <w:style w:type="paragraph" w:styleId="Index2">
    <w:name w:val="index 2"/>
    <w:basedOn w:val="Normal"/>
    <w:next w:val="Normal"/>
    <w:semiHidden/>
    <w:rsid w:val="00915391"/>
    <w:pPr>
      <w:tabs>
        <w:tab w:val="right" w:pos="4176"/>
      </w:tabs>
      <w:ind w:left="568" w:hanging="284"/>
    </w:pPr>
    <w:rPr>
      <w:rFonts w:ascii="Garamond" w:hAnsi="Garamond"/>
    </w:rPr>
  </w:style>
  <w:style w:type="paragraph" w:customStyle="1" w:styleId="Byline">
    <w:name w:val="Byline"/>
    <w:rsid w:val="0091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391"/>
    <w:pPr>
      <w:tabs>
        <w:tab w:val="clear" w:pos="3600"/>
        <w:tab w:val="clear" w:pos="3958"/>
      </w:tabs>
      <w:jc w:val="right"/>
    </w:pPr>
  </w:style>
  <w:style w:type="character" w:styleId="Emphasis">
    <w:name w:val="Emphasis"/>
    <w:basedOn w:val="DefaultParagraphFont"/>
    <w:qFormat/>
    <w:rsid w:val="00915391"/>
    <w:rPr>
      <w:i/>
    </w:rPr>
  </w:style>
  <w:style w:type="paragraph" w:styleId="Caption">
    <w:name w:val="caption"/>
    <w:basedOn w:val="BodyText"/>
    <w:next w:val="Normal"/>
    <w:qFormat/>
    <w:rsid w:val="00915391"/>
    <w:pPr>
      <w:framePr w:w="2268" w:hSpace="181" w:vSpace="181" w:wrap="around" w:vAnchor="text" w:hAnchor="page" w:x="1135" w:y="285" w:anchorLock="1"/>
    </w:pPr>
    <w:rPr>
      <w:i/>
    </w:rPr>
  </w:style>
  <w:style w:type="paragraph" w:customStyle="1" w:styleId="MiniTOCTitle">
    <w:name w:val="MiniTOCTitle"/>
    <w:basedOn w:val="Heading4"/>
    <w:rsid w:val="00915391"/>
    <w:pPr>
      <w:spacing w:before="240"/>
      <w:outlineLvl w:val="9"/>
    </w:pPr>
    <w:rPr>
      <w:noProof/>
      <w:sz w:val="24"/>
    </w:rPr>
  </w:style>
  <w:style w:type="paragraph" w:customStyle="1" w:styleId="MiniTOCItem">
    <w:name w:val="MiniTOCItem"/>
    <w:basedOn w:val="ListBullet"/>
    <w:rsid w:val="00915391"/>
    <w:pPr>
      <w:numPr>
        <w:numId w:val="0"/>
      </w:numPr>
      <w:tabs>
        <w:tab w:val="right" w:leader="dot" w:pos="6521"/>
      </w:tabs>
      <w:spacing w:before="0" w:after="0"/>
    </w:pPr>
  </w:style>
  <w:style w:type="paragraph" w:customStyle="1" w:styleId="TOFTitle">
    <w:name w:val="TOFTitle"/>
    <w:basedOn w:val="TOCTitle"/>
    <w:rsid w:val="00915391"/>
  </w:style>
  <w:style w:type="paragraph" w:styleId="TableofFigures">
    <w:name w:val="table of figures"/>
    <w:basedOn w:val="Normal"/>
    <w:next w:val="Normal"/>
    <w:semiHidden/>
    <w:rsid w:val="00915391"/>
    <w:pPr>
      <w:tabs>
        <w:tab w:val="right" w:leader="dot" w:pos="9072"/>
      </w:tabs>
      <w:ind w:left="970" w:hanging="403"/>
    </w:pPr>
    <w:rPr>
      <w:rFonts w:ascii="Times New Roman" w:hAnsi="Times New Roman"/>
      <w:b/>
    </w:rPr>
  </w:style>
  <w:style w:type="paragraph" w:styleId="ListNumber">
    <w:name w:val="List Number"/>
    <w:basedOn w:val="List"/>
    <w:rsid w:val="00915391"/>
    <w:pPr>
      <w:numPr>
        <w:numId w:val="11"/>
      </w:numPr>
    </w:pPr>
  </w:style>
  <w:style w:type="character" w:customStyle="1" w:styleId="WingdingSymbols">
    <w:name w:val="Wingding Symbols"/>
    <w:rsid w:val="00915391"/>
    <w:rPr>
      <w:rFonts w:ascii="Wingdings" w:hAnsi="Wingdings"/>
    </w:rPr>
  </w:style>
  <w:style w:type="paragraph" w:customStyle="1" w:styleId="TableHeading">
    <w:name w:val="Table Heading"/>
    <w:basedOn w:val="HeadingBase"/>
    <w:rsid w:val="00915391"/>
    <w:pPr>
      <w:keepLines/>
      <w:pBdr>
        <w:bottom w:val="single" w:sz="6" w:space="1" w:color="918585"/>
      </w:pBdr>
      <w:spacing w:before="240"/>
    </w:pPr>
  </w:style>
  <w:style w:type="character" w:customStyle="1" w:styleId="HotSpot">
    <w:name w:val="HotSpot"/>
    <w:rsid w:val="00915391"/>
    <w:rPr>
      <w:color w:val="0033CC"/>
      <w:u w:val="none"/>
    </w:rPr>
  </w:style>
  <w:style w:type="paragraph" w:customStyle="1" w:styleId="BodyTextRight">
    <w:name w:val="Body Text Right"/>
    <w:basedOn w:val="BodyText"/>
    <w:rsid w:val="00915391"/>
    <w:pPr>
      <w:spacing w:before="0" w:after="0"/>
      <w:jc w:val="right"/>
    </w:pPr>
  </w:style>
  <w:style w:type="paragraph" w:styleId="Index3">
    <w:name w:val="index 3"/>
    <w:basedOn w:val="ListNumber2"/>
    <w:next w:val="Normal"/>
    <w:semiHidden/>
    <w:rsid w:val="00915391"/>
    <w:pPr>
      <w:numPr>
        <w:numId w:val="0"/>
      </w:numPr>
      <w:tabs>
        <w:tab w:val="right" w:leader="dot" w:pos="4176"/>
      </w:tabs>
    </w:pPr>
  </w:style>
  <w:style w:type="paragraph" w:styleId="ListNumber2">
    <w:name w:val="List Number 2"/>
    <w:basedOn w:val="List2"/>
    <w:rsid w:val="00915391"/>
    <w:pPr>
      <w:numPr>
        <w:numId w:val="10"/>
      </w:numPr>
      <w:tabs>
        <w:tab w:val="clear" w:pos="1060"/>
      </w:tabs>
    </w:pPr>
  </w:style>
  <w:style w:type="paragraph" w:customStyle="1" w:styleId="MarginNote">
    <w:name w:val="Margin Note"/>
    <w:basedOn w:val="BodyText"/>
    <w:rsid w:val="0091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391"/>
    <w:rPr>
      <w:sz w:val="32"/>
    </w:rPr>
  </w:style>
  <w:style w:type="paragraph" w:customStyle="1" w:styleId="HeadingProcedure">
    <w:name w:val="Heading Procedure"/>
    <w:basedOn w:val="HeadingBase"/>
    <w:next w:val="Normal"/>
    <w:rsid w:val="00915391"/>
    <w:pPr>
      <w:tabs>
        <w:tab w:val="left" w:pos="0"/>
      </w:tabs>
      <w:spacing w:before="120" w:after="60"/>
    </w:pPr>
    <w:rPr>
      <w:i/>
      <w:color w:val="918585"/>
      <w:sz w:val="22"/>
    </w:rPr>
  </w:style>
  <w:style w:type="paragraph" w:customStyle="1" w:styleId="TableBodyText">
    <w:name w:val="Table Body Text"/>
    <w:basedOn w:val="BodyText"/>
    <w:rsid w:val="00915391"/>
    <w:pPr>
      <w:spacing w:before="60" w:after="60"/>
    </w:pPr>
  </w:style>
  <w:style w:type="paragraph" w:styleId="ListContinue">
    <w:name w:val="List Continue"/>
    <w:basedOn w:val="List"/>
    <w:rsid w:val="00915391"/>
    <w:pPr>
      <w:ind w:firstLine="0"/>
    </w:pPr>
  </w:style>
  <w:style w:type="paragraph" w:customStyle="1" w:styleId="ListNote">
    <w:name w:val="List Note"/>
    <w:basedOn w:val="List"/>
    <w:rsid w:val="00915391"/>
    <w:pPr>
      <w:pBdr>
        <w:top w:val="single" w:sz="6" w:space="2" w:color="918585"/>
        <w:bottom w:val="single" w:sz="6" w:space="2" w:color="918585"/>
      </w:pBdr>
      <w:tabs>
        <w:tab w:val="left" w:pos="1021"/>
      </w:tabs>
      <w:ind w:firstLine="0"/>
    </w:pPr>
  </w:style>
  <w:style w:type="paragraph" w:customStyle="1" w:styleId="Warning">
    <w:name w:val="Warning"/>
    <w:basedOn w:val="BodyText"/>
    <w:rsid w:val="00915391"/>
    <w:pPr>
      <w:shd w:val="clear" w:color="auto" w:fill="D9D9D9"/>
      <w:tabs>
        <w:tab w:val="left" w:pos="992"/>
      </w:tabs>
      <w:ind w:left="119" w:right="119"/>
    </w:pPr>
    <w:rPr>
      <w:sz w:val="20"/>
    </w:rPr>
  </w:style>
  <w:style w:type="paragraph" w:customStyle="1" w:styleId="MarginIcons">
    <w:name w:val="Margin Icons"/>
    <w:basedOn w:val="BodyText"/>
    <w:rsid w:val="0091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391"/>
    <w:rPr>
      <w:rFonts w:ascii="Courier New" w:hAnsi="Courier New"/>
    </w:rPr>
  </w:style>
  <w:style w:type="paragraph" w:customStyle="1" w:styleId="NoteBullet">
    <w:name w:val="Note Bullet"/>
    <w:basedOn w:val="Note"/>
    <w:rsid w:val="00915391"/>
    <w:pPr>
      <w:tabs>
        <w:tab w:val="clear" w:pos="680"/>
      </w:tabs>
      <w:spacing w:before="60" w:after="60"/>
    </w:pPr>
  </w:style>
  <w:style w:type="paragraph" w:customStyle="1" w:styleId="SubHeading2">
    <w:name w:val="SubHeading2"/>
    <w:basedOn w:val="HeadingBase"/>
    <w:rsid w:val="00915391"/>
    <w:pPr>
      <w:spacing w:before="240" w:after="60"/>
    </w:pPr>
    <w:rPr>
      <w:sz w:val="20"/>
    </w:rPr>
  </w:style>
  <w:style w:type="paragraph" w:customStyle="1" w:styleId="SubHeading1">
    <w:name w:val="SubHeading1"/>
    <w:basedOn w:val="HeadingBase"/>
    <w:rsid w:val="00915391"/>
    <w:pPr>
      <w:spacing w:before="240" w:after="60"/>
    </w:pPr>
    <w:rPr>
      <w:color w:val="918585"/>
      <w:sz w:val="22"/>
    </w:rPr>
  </w:style>
  <w:style w:type="paragraph" w:customStyle="1" w:styleId="SideHeading">
    <w:name w:val="Side Heading"/>
    <w:basedOn w:val="HeadingBase"/>
    <w:rsid w:val="0091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391"/>
    <w:pPr>
      <w:numPr>
        <w:numId w:val="12"/>
      </w:numPr>
    </w:pPr>
  </w:style>
  <w:style w:type="paragraph" w:styleId="PlainText">
    <w:name w:val="Plain Text"/>
    <w:basedOn w:val="Normal"/>
    <w:link w:val="PlainTextChar"/>
    <w:rsid w:val="00915391"/>
    <w:rPr>
      <w:sz w:val="20"/>
    </w:rPr>
  </w:style>
  <w:style w:type="character" w:customStyle="1" w:styleId="PlainTextChar">
    <w:name w:val="Plain Text Char"/>
    <w:basedOn w:val="DefaultParagraphFont"/>
    <w:link w:val="PlainText"/>
    <w:rsid w:val="00915391"/>
    <w:rPr>
      <w:rFonts w:ascii="Courier New" w:eastAsia="Times New Roman" w:hAnsi="Courier New" w:cs="Times New Roman"/>
      <w:sz w:val="20"/>
      <w:szCs w:val="20"/>
      <w:lang w:eastAsia="en-US"/>
    </w:rPr>
  </w:style>
  <w:style w:type="character" w:customStyle="1" w:styleId="MenuOption">
    <w:name w:val="Menu Option"/>
    <w:basedOn w:val="DefaultParagraphFont"/>
    <w:rsid w:val="00915391"/>
    <w:rPr>
      <w:b/>
      <w:smallCaps/>
    </w:rPr>
  </w:style>
  <w:style w:type="paragraph" w:customStyle="1" w:styleId="TableListNumber">
    <w:name w:val="Table List Number"/>
    <w:basedOn w:val="ListNumber"/>
    <w:rsid w:val="00915391"/>
    <w:pPr>
      <w:numPr>
        <w:numId w:val="0"/>
      </w:numPr>
    </w:pPr>
  </w:style>
  <w:style w:type="paragraph" w:styleId="TOC4">
    <w:name w:val="toc 4"/>
    <w:basedOn w:val="TOCBase"/>
    <w:next w:val="Normal"/>
    <w:semiHidden/>
    <w:rsid w:val="00915391"/>
    <w:pPr>
      <w:tabs>
        <w:tab w:val="right" w:leader="dot" w:pos="9071"/>
      </w:tabs>
      <w:ind w:left="1701"/>
    </w:pPr>
  </w:style>
  <w:style w:type="paragraph" w:customStyle="1" w:styleId="ListAlpha">
    <w:name w:val="List Alpha"/>
    <w:basedOn w:val="List"/>
    <w:rsid w:val="00915391"/>
    <w:pPr>
      <w:numPr>
        <w:numId w:val="9"/>
      </w:numPr>
    </w:pPr>
  </w:style>
  <w:style w:type="paragraph" w:customStyle="1" w:styleId="ListAlpha2">
    <w:name w:val="List Alpha 2"/>
    <w:basedOn w:val="List2"/>
    <w:rsid w:val="00915391"/>
    <w:pPr>
      <w:numPr>
        <w:numId w:val="8"/>
      </w:numPr>
    </w:pPr>
  </w:style>
  <w:style w:type="paragraph" w:styleId="List2">
    <w:name w:val="List 2"/>
    <w:basedOn w:val="BodyText"/>
    <w:rsid w:val="00915391"/>
    <w:pPr>
      <w:tabs>
        <w:tab w:val="left" w:pos="680"/>
      </w:tabs>
      <w:spacing w:before="60" w:after="60"/>
      <w:ind w:left="680" w:hanging="340"/>
    </w:pPr>
  </w:style>
  <w:style w:type="paragraph" w:styleId="List3">
    <w:name w:val="List 3"/>
    <w:basedOn w:val="BodyText"/>
    <w:rsid w:val="00915391"/>
    <w:pPr>
      <w:tabs>
        <w:tab w:val="left" w:pos="1021"/>
      </w:tabs>
      <w:spacing w:before="60" w:after="60"/>
      <w:ind w:left="1020" w:hanging="340"/>
    </w:pPr>
  </w:style>
  <w:style w:type="paragraph" w:styleId="List4">
    <w:name w:val="List 4"/>
    <w:basedOn w:val="BodyText"/>
    <w:rsid w:val="00915391"/>
    <w:pPr>
      <w:tabs>
        <w:tab w:val="left" w:pos="1361"/>
      </w:tabs>
      <w:spacing w:before="60" w:after="60"/>
      <w:ind w:left="1361" w:hanging="340"/>
    </w:pPr>
  </w:style>
  <w:style w:type="paragraph" w:styleId="List5">
    <w:name w:val="List 5"/>
    <w:basedOn w:val="BodyText"/>
    <w:rsid w:val="00915391"/>
    <w:pPr>
      <w:tabs>
        <w:tab w:val="left" w:pos="1701"/>
      </w:tabs>
      <w:spacing w:before="60" w:after="60"/>
      <w:ind w:left="1701" w:hanging="340"/>
    </w:pPr>
  </w:style>
  <w:style w:type="paragraph" w:styleId="ListBullet3">
    <w:name w:val="List Bullet 3"/>
    <w:basedOn w:val="List3"/>
    <w:rsid w:val="00915391"/>
    <w:pPr>
      <w:numPr>
        <w:numId w:val="15"/>
      </w:numPr>
      <w:tabs>
        <w:tab w:val="clear" w:pos="1021"/>
      </w:tabs>
      <w:ind w:left="1037" w:hanging="357"/>
    </w:pPr>
  </w:style>
  <w:style w:type="paragraph" w:styleId="ListBullet4">
    <w:name w:val="List Bullet 4"/>
    <w:basedOn w:val="List4"/>
    <w:rsid w:val="00915391"/>
    <w:pPr>
      <w:numPr>
        <w:numId w:val="3"/>
      </w:numPr>
      <w:tabs>
        <w:tab w:val="clear" w:pos="1361"/>
      </w:tabs>
    </w:pPr>
  </w:style>
  <w:style w:type="paragraph" w:styleId="ListBullet5">
    <w:name w:val="List Bullet 5"/>
    <w:basedOn w:val="List5"/>
    <w:rsid w:val="00915391"/>
    <w:pPr>
      <w:numPr>
        <w:numId w:val="4"/>
      </w:numPr>
    </w:pPr>
  </w:style>
  <w:style w:type="paragraph" w:styleId="ListContinue2">
    <w:name w:val="List Continue 2"/>
    <w:basedOn w:val="List2"/>
    <w:rsid w:val="00915391"/>
    <w:pPr>
      <w:ind w:firstLine="0"/>
    </w:pPr>
  </w:style>
  <w:style w:type="paragraph" w:styleId="ListContinue3">
    <w:name w:val="List Continue 3"/>
    <w:basedOn w:val="List3"/>
    <w:rsid w:val="00915391"/>
    <w:pPr>
      <w:ind w:left="1021" w:firstLine="0"/>
    </w:pPr>
  </w:style>
  <w:style w:type="paragraph" w:styleId="ListContinue4">
    <w:name w:val="List Continue 4"/>
    <w:basedOn w:val="List4"/>
    <w:rsid w:val="00915391"/>
    <w:pPr>
      <w:ind w:firstLine="0"/>
    </w:pPr>
  </w:style>
  <w:style w:type="paragraph" w:styleId="ListContinue5">
    <w:name w:val="List Continue 5"/>
    <w:basedOn w:val="List5"/>
    <w:rsid w:val="00915391"/>
    <w:pPr>
      <w:ind w:firstLine="0"/>
    </w:pPr>
  </w:style>
  <w:style w:type="paragraph" w:styleId="ListNumber3">
    <w:name w:val="List Number 3"/>
    <w:basedOn w:val="List3"/>
    <w:rsid w:val="00915391"/>
    <w:pPr>
      <w:numPr>
        <w:numId w:val="5"/>
      </w:numPr>
    </w:pPr>
  </w:style>
  <w:style w:type="paragraph" w:styleId="ListNumber4">
    <w:name w:val="List Number 4"/>
    <w:basedOn w:val="List4"/>
    <w:rsid w:val="00915391"/>
    <w:pPr>
      <w:numPr>
        <w:numId w:val="6"/>
      </w:numPr>
    </w:pPr>
  </w:style>
  <w:style w:type="paragraph" w:styleId="ListNumber5">
    <w:name w:val="List Number 5"/>
    <w:basedOn w:val="List5"/>
    <w:rsid w:val="00915391"/>
    <w:pPr>
      <w:numPr>
        <w:numId w:val="7"/>
      </w:numPr>
    </w:pPr>
  </w:style>
  <w:style w:type="paragraph" w:styleId="BlockText">
    <w:name w:val="Block Text"/>
    <w:basedOn w:val="Normal"/>
    <w:rsid w:val="00915391"/>
    <w:pPr>
      <w:spacing w:after="120"/>
      <w:ind w:left="1440" w:right="1440"/>
    </w:pPr>
  </w:style>
  <w:style w:type="character" w:customStyle="1" w:styleId="Subscript">
    <w:name w:val="Subscript"/>
    <w:basedOn w:val="DefaultParagraphFont"/>
    <w:rsid w:val="00915391"/>
    <w:rPr>
      <w:sz w:val="16"/>
      <w:vertAlign w:val="subscript"/>
    </w:rPr>
  </w:style>
  <w:style w:type="character" w:customStyle="1" w:styleId="Superscript">
    <w:name w:val="Superscript"/>
    <w:basedOn w:val="DefaultParagraphFont"/>
    <w:rsid w:val="00915391"/>
    <w:rPr>
      <w:sz w:val="16"/>
      <w:vertAlign w:val="superscript"/>
    </w:rPr>
  </w:style>
  <w:style w:type="character" w:customStyle="1" w:styleId="Symbols">
    <w:name w:val="Symbols"/>
    <w:basedOn w:val="DefaultParagraphFont"/>
    <w:rsid w:val="00915391"/>
    <w:rPr>
      <w:rFonts w:ascii="Symbol" w:hAnsi="Symbol"/>
    </w:rPr>
  </w:style>
  <w:style w:type="character" w:customStyle="1" w:styleId="MenuOptions">
    <w:name w:val="Menu Options"/>
    <w:basedOn w:val="DefaultParagraphFont"/>
    <w:rsid w:val="00915391"/>
    <w:rPr>
      <w:rFonts w:ascii="Arial Narrow" w:hAnsi="Arial Narrow"/>
      <w:smallCaps/>
    </w:rPr>
  </w:style>
  <w:style w:type="character" w:customStyle="1" w:styleId="Buttons">
    <w:name w:val="Buttons"/>
    <w:basedOn w:val="DefaultParagraphFont"/>
    <w:rsid w:val="00915391"/>
    <w:rPr>
      <w:b/>
    </w:rPr>
  </w:style>
  <w:style w:type="character" w:customStyle="1" w:styleId="Underlined">
    <w:name w:val="Underlined"/>
    <w:basedOn w:val="DefaultParagraphFont"/>
    <w:rsid w:val="00915391"/>
    <w:rPr>
      <w:u w:val="single"/>
    </w:rPr>
  </w:style>
  <w:style w:type="paragraph" w:customStyle="1" w:styleId="TableBodyTextRight">
    <w:name w:val="Table Body Text Right"/>
    <w:basedOn w:val="TableBodyText"/>
    <w:rsid w:val="00915391"/>
    <w:pPr>
      <w:widowControl w:val="0"/>
      <w:autoSpaceDE w:val="0"/>
      <w:autoSpaceDN w:val="0"/>
      <w:adjustRightInd w:val="0"/>
      <w:jc w:val="right"/>
    </w:pPr>
    <w:rPr>
      <w:rFonts w:cs="Arial"/>
      <w:szCs w:val="18"/>
    </w:rPr>
  </w:style>
  <w:style w:type="paragraph" w:customStyle="1" w:styleId="CopyrightText">
    <w:name w:val="Copyright Text"/>
    <w:basedOn w:val="BodyText"/>
    <w:rsid w:val="00915391"/>
    <w:rPr>
      <w:sz w:val="18"/>
    </w:rPr>
  </w:style>
  <w:style w:type="paragraph" w:customStyle="1" w:styleId="BodySmallRight">
    <w:name w:val="Body Small Right"/>
    <w:basedOn w:val="BodyTextRight"/>
    <w:rsid w:val="00915391"/>
    <w:rPr>
      <w:sz w:val="18"/>
      <w:szCs w:val="18"/>
    </w:rPr>
  </w:style>
  <w:style w:type="paragraph" w:customStyle="1" w:styleId="MarginEdition">
    <w:name w:val="Margin Edition"/>
    <w:basedOn w:val="MarginNote"/>
    <w:rsid w:val="00915391"/>
    <w:pPr>
      <w:spacing w:before="0" w:after="0"/>
    </w:pPr>
    <w:rPr>
      <w:rFonts w:ascii="Times New Roman" w:hAnsi="Times New Roman"/>
      <w:color w:val="999999"/>
    </w:rPr>
  </w:style>
  <w:style w:type="paragraph" w:customStyle="1" w:styleId="Spacer">
    <w:name w:val="Spacer"/>
    <w:basedOn w:val="Normal"/>
    <w:rsid w:val="00915391"/>
    <w:rPr>
      <w:sz w:val="2"/>
      <w:szCs w:val="2"/>
    </w:rPr>
  </w:style>
  <w:style w:type="character" w:customStyle="1" w:styleId="Small">
    <w:name w:val="Small"/>
    <w:basedOn w:val="DefaultParagraphFont"/>
    <w:rsid w:val="00915391"/>
    <w:rPr>
      <w:sz w:val="16"/>
    </w:rPr>
  </w:style>
  <w:style w:type="paragraph" w:customStyle="1" w:styleId="WideTable">
    <w:name w:val="Wide Table"/>
    <w:basedOn w:val="Normal"/>
    <w:rsid w:val="00915391"/>
    <w:pPr>
      <w:ind w:left="-1418"/>
    </w:pPr>
    <w:rPr>
      <w:sz w:val="2"/>
      <w:szCs w:val="2"/>
    </w:rPr>
  </w:style>
  <w:style w:type="character" w:styleId="PageNumber">
    <w:name w:val="page number"/>
    <w:basedOn w:val="DefaultParagraphFont"/>
    <w:rsid w:val="00915391"/>
  </w:style>
  <w:style w:type="paragraph" w:styleId="Quote">
    <w:name w:val="Quote"/>
    <w:basedOn w:val="Heading1"/>
    <w:link w:val="QuoteChar"/>
    <w:qFormat/>
    <w:rsid w:val="00915391"/>
    <w:rPr>
      <w:b w:val="0"/>
      <w:sz w:val="72"/>
      <w:szCs w:val="72"/>
      <w:lang w:val="en-NZ"/>
    </w:rPr>
  </w:style>
  <w:style w:type="character" w:customStyle="1" w:styleId="QuoteChar">
    <w:name w:val="Quote Char"/>
    <w:basedOn w:val="DefaultParagraphFont"/>
    <w:link w:val="Quote"/>
    <w:rsid w:val="0091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391"/>
    <w:pPr>
      <w:pageBreakBefore/>
    </w:pPr>
  </w:style>
  <w:style w:type="paragraph" w:customStyle="1" w:styleId="Border">
    <w:name w:val="Border"/>
    <w:basedOn w:val="Normal"/>
    <w:qFormat/>
    <w:rsid w:val="0091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391"/>
    <w:rPr>
      <w:b/>
      <w:bCs/>
      <w:i/>
      <w:iCs/>
      <w:color w:val="auto"/>
    </w:rPr>
  </w:style>
  <w:style w:type="paragraph" w:styleId="IntenseQuote">
    <w:name w:val="Intense Quote"/>
    <w:basedOn w:val="Normal"/>
    <w:next w:val="Normal"/>
    <w:link w:val="IntenseQuoteChar"/>
    <w:uiPriority w:val="30"/>
    <w:qFormat/>
    <w:rsid w:val="0091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391"/>
    <w:rPr>
      <w:smallCaps/>
      <w:color w:val="auto"/>
      <w:u w:val="single"/>
    </w:rPr>
  </w:style>
  <w:style w:type="character" w:styleId="IntenseReference">
    <w:name w:val="Intense Reference"/>
    <w:basedOn w:val="DefaultParagraphFont"/>
    <w:uiPriority w:val="32"/>
    <w:qFormat/>
    <w:rsid w:val="00915391"/>
    <w:rPr>
      <w:b/>
      <w:bCs/>
      <w:smallCaps/>
      <w:color w:val="auto"/>
      <w:spacing w:val="5"/>
      <w:u w:val="single"/>
    </w:rPr>
  </w:style>
  <w:style w:type="paragraph" w:customStyle="1" w:styleId="2ColumnHeading">
    <w:name w:val="2Column Heading"/>
    <w:basedOn w:val="BodyText"/>
    <w:qFormat/>
    <w:rsid w:val="00915391"/>
    <w:pPr>
      <w:spacing w:after="60"/>
      <w:ind w:left="-2268"/>
    </w:pPr>
    <w:rPr>
      <w:b/>
    </w:rPr>
  </w:style>
  <w:style w:type="paragraph" w:customStyle="1" w:styleId="Heading1TOC">
    <w:name w:val="Heading1 TOC"/>
    <w:basedOn w:val="Normal"/>
    <w:qFormat/>
    <w:rsid w:val="00915391"/>
    <w:pPr>
      <w:spacing w:before="240" w:after="120"/>
    </w:pPr>
    <w:rPr>
      <w:rFonts w:ascii="Times New Roman" w:hAnsi="Times New Roman"/>
      <w:b/>
      <w:sz w:val="32"/>
    </w:rPr>
  </w:style>
  <w:style w:type="paragraph" w:customStyle="1" w:styleId="Heading2TOC">
    <w:name w:val="Heading2 TOC"/>
    <w:basedOn w:val="Normal"/>
    <w:qFormat/>
    <w:rsid w:val="00915391"/>
    <w:pPr>
      <w:spacing w:before="240" w:after="60"/>
    </w:pPr>
    <w:rPr>
      <w:rFonts w:ascii="Times New Roman" w:hAnsi="Times New Roman"/>
      <w:b/>
      <w:sz w:val="28"/>
    </w:rPr>
  </w:style>
  <w:style w:type="character" w:customStyle="1" w:styleId="Underline">
    <w:name w:val="Underline"/>
    <w:basedOn w:val="DefaultParagraphFont"/>
    <w:qFormat/>
    <w:rsid w:val="00915391"/>
    <w:rPr>
      <w:u w:val="single"/>
    </w:rPr>
  </w:style>
  <w:style w:type="character" w:customStyle="1" w:styleId="BoldandItalics">
    <w:name w:val="Bold and Italics"/>
    <w:qFormat/>
    <w:rsid w:val="00915391"/>
    <w:rPr>
      <w:b/>
      <w:i/>
      <w:u w:val="none"/>
    </w:rPr>
  </w:style>
  <w:style w:type="paragraph" w:styleId="BalloonText">
    <w:name w:val="Balloon Text"/>
    <w:basedOn w:val="Normal"/>
    <w:link w:val="BalloonTextChar"/>
    <w:rsid w:val="00915391"/>
    <w:rPr>
      <w:rFonts w:ascii="Tahoma" w:hAnsi="Tahoma" w:cs="Tahoma"/>
      <w:sz w:val="16"/>
      <w:szCs w:val="16"/>
    </w:rPr>
  </w:style>
  <w:style w:type="character" w:customStyle="1" w:styleId="BalloonTextChar">
    <w:name w:val="Balloon Text Char"/>
    <w:basedOn w:val="DefaultParagraphFont"/>
    <w:link w:val="BalloonText"/>
    <w:rsid w:val="0091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391"/>
    <w:rPr>
      <w:b/>
      <w:color w:val="660033"/>
      <w:spacing w:val="0"/>
    </w:rPr>
  </w:style>
  <w:style w:type="paragraph" w:customStyle="1" w:styleId="Nameditemlist">
    <w:name w:val="Named item list"/>
    <w:basedOn w:val="BodyText"/>
    <w:qFormat/>
    <w:rsid w:val="009153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3208</Characters>
  <Application>Microsoft Office Word</Application>
  <DocSecurity>0</DocSecurity>
  <Lines>74</Lines>
  <Paragraphs>46</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MSFGG4007 Manage glass processing plant shutdown and re-start</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2016-12-09T03:25:00Z</dcterms:created>
  <dcterms:modified xsi:type="dcterms:W3CDTF">2016-12-09T03:25:00Z</dcterms:modified>
</cp:coreProperties>
</file>