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1E9C" w:rsidP="006E1E9C">
      <w:pPr>
        <w:pStyle w:val="Title"/>
      </w:pPr>
      <w:r>
        <w:fldChar w:fldCharType="begin"/>
      </w:r>
      <w:r>
        <w:instrText xml:space="preserve"> TITLE   \* MERGEFORMAT </w:instrText>
      </w:r>
      <w:r>
        <w:fldChar w:fldCharType="separate"/>
      </w:r>
      <w:r>
        <w:t>Assessment Requirements for MSFGG4004 Perform laser measurement and levelling for glass windows and doors in buildings</w:t>
      </w:r>
      <w:r>
        <w:fldChar w:fldCharType="end"/>
      </w:r>
    </w:p>
    <w:p w:rsidR="006E1E9C" w:rsidP="006E1E9C">
      <w:pPr>
        <w:pStyle w:val="Version"/>
        <w:sectPr w:rsidSect="001F49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F494C" w:rsidP="001F494C">
      <w:pPr>
        <w:pStyle w:val="SuperHeading"/>
      </w:pPr>
      <w:r w:rsidRPr="001F494C">
        <w:t>Assessment Requirements for MSFGG4004 Perform laser measurement and levelling for glass windows and doors in buildings</w:t>
      </w:r>
    </w:p>
    <w:p w:rsidR="00000000" w:rsidRPr="001F494C" w:rsidP="001F494C">
      <w:pPr>
        <w:pStyle w:val="Heading1"/>
      </w:pPr>
      <w:bookmarkStart w:id="1" w:name="O_798330"/>
      <w:bookmarkEnd w:id="1"/>
      <w:r w:rsidRPr="001F494C">
        <w:t>Modification History</w:t>
      </w:r>
    </w:p>
    <w:p w:rsidR="00000000" w:rsidRPr="001F494C" w:rsidP="001F494C">
      <w:pPr>
        <w:pStyle w:val="BodyText"/>
      </w:pPr>
      <w:r w:rsidRPr="001F494C">
        <w:t>Release 2 - Update of Australian Standards codes.  Statement regarding currency of Australian Standards included in Range of Conditions and Performance Evidence.</w:t>
      </w:r>
    </w:p>
    <w:p w:rsidR="00000000" w:rsidRPr="001F494C" w:rsidP="001F494C">
      <w:pPr>
        <w:pStyle w:val="BodyText"/>
      </w:pPr>
      <w:r w:rsidRPr="001F494C">
        <w:t>Release 1 - New unit of competency</w:t>
      </w:r>
    </w:p>
    <w:p w:rsidR="00000000" w:rsidRPr="001F494C" w:rsidP="001F494C">
      <w:pPr>
        <w:pStyle w:val="AllowPageBreak"/>
      </w:pPr>
    </w:p>
    <w:p w:rsidR="00000000" w:rsidRPr="001F494C" w:rsidP="001F494C">
      <w:pPr>
        <w:pStyle w:val="Heading1"/>
      </w:pPr>
      <w:bookmarkStart w:id="2" w:name="O_798329"/>
      <w:bookmarkEnd w:id="2"/>
      <w:r w:rsidRPr="001F494C">
        <w:t>Performance Evidence</w:t>
      </w:r>
    </w:p>
    <w:p w:rsidR="00000000" w:rsidRPr="001F494C" w:rsidP="001F494C">
      <w:pPr>
        <w:pStyle w:val="ListBullet"/>
      </w:pPr>
      <w:r w:rsidRPr="001F494C">
        <w:t>Accurately select, s</w:t>
      </w:r>
      <w:r w:rsidRPr="001F494C">
        <w:t>et and use laser levelling devices to obtain and interpret specified measurements</w:t>
      </w:r>
    </w:p>
    <w:p w:rsidR="00000000" w:rsidRPr="001F494C" w:rsidP="001F494C">
      <w:pPr>
        <w:pStyle w:val="ListBullet"/>
      </w:pPr>
      <w:r w:rsidRPr="001F494C">
        <w:t xml:space="preserve">Maintain and store laser levelling devices </w:t>
      </w:r>
    </w:p>
    <w:p w:rsidR="00000000" w:rsidRPr="001F494C" w:rsidP="001F494C">
      <w:pPr>
        <w:pStyle w:val="ListBullet"/>
      </w:pPr>
      <w:r w:rsidRPr="001F494C">
        <w:t>Read, interpret  and follow  information on standard operating procedures, manufacturer recommendations, drawings and other applic</w:t>
      </w:r>
      <w:r w:rsidRPr="001F494C">
        <w:t>able reference documents</w:t>
      </w:r>
    </w:p>
    <w:p w:rsidR="00000000" w:rsidRPr="001F494C" w:rsidP="001F494C">
      <w:pPr>
        <w:pStyle w:val="ListBullet"/>
      </w:pPr>
      <w:r w:rsidRPr="001F494C">
        <w:t>Set up levelling equipment and take levelling measurements and perform necessary calculations</w:t>
      </w:r>
    </w:p>
    <w:p w:rsidR="00000000" w:rsidRPr="001F494C" w:rsidP="001F494C">
      <w:pPr>
        <w:pStyle w:val="ListBullet"/>
      </w:pPr>
      <w:r w:rsidRPr="001F494C">
        <w:t>Confirm accuracy of the readings taken, including set up and movement of laser levelling device in two locations</w:t>
      </w:r>
    </w:p>
    <w:p w:rsidR="00000000" w:rsidRPr="001F494C" w:rsidP="001F494C">
      <w:pPr>
        <w:pStyle w:val="ListBullet"/>
      </w:pPr>
      <w:r w:rsidRPr="001F494C">
        <w:t xml:space="preserve">Level and align a range </w:t>
      </w:r>
      <w:r w:rsidRPr="001F494C">
        <w:t>of glass window and door components for installation in buildings</w:t>
      </w:r>
    </w:p>
    <w:p w:rsidR="00000000" w:rsidRPr="001F494C" w:rsidP="001F494C">
      <w:pPr>
        <w:pStyle w:val="ListBullet"/>
      </w:pPr>
      <w:r w:rsidRPr="001F494C">
        <w:t xml:space="preserve">Confirm work requirements and specifications and the report work outcomes and problems and follow safety procedures </w:t>
      </w:r>
    </w:p>
    <w:p w:rsidR="00000000" w:rsidRPr="001F494C" w:rsidP="001F494C">
      <w:pPr>
        <w:pStyle w:val="ListBullet"/>
      </w:pPr>
      <w:r w:rsidRPr="001F494C">
        <w:t>Avoid backtracking, work flow interruptions or wastage</w:t>
      </w:r>
    </w:p>
    <w:p w:rsidR="00000000" w:rsidRPr="001F494C" w:rsidP="001F494C">
      <w:pPr>
        <w:pStyle w:val="ListBullet"/>
      </w:pPr>
      <w:r w:rsidRPr="001F494C">
        <w:t>Work with others a</w:t>
      </w:r>
      <w:r w:rsidRPr="001F494C">
        <w:t>nd in a team by recognising dependencies and using cooperative approaches to optimise work flow and productivity</w:t>
      </w:r>
    </w:p>
    <w:p w:rsidR="00000000" w:rsidRPr="001F494C" w:rsidP="001F494C">
      <w:pPr>
        <w:pStyle w:val="AllowPageBreak"/>
      </w:pPr>
    </w:p>
    <w:p w:rsidR="00000000" w:rsidRPr="001F494C" w:rsidP="001F494C">
      <w:pPr>
        <w:pStyle w:val="Heading1"/>
      </w:pPr>
      <w:bookmarkStart w:id="3" w:name="O_798328"/>
      <w:bookmarkEnd w:id="3"/>
      <w:r w:rsidRPr="001F494C">
        <w:t>Knowledge Evidence</w:t>
      </w:r>
    </w:p>
    <w:p w:rsidR="00000000" w:rsidRPr="001F494C" w:rsidP="001F494C">
      <w:pPr>
        <w:pStyle w:val="ListBullet"/>
      </w:pPr>
      <w:r w:rsidRPr="001F494C">
        <w:t>AS 2047-2014 Windows in buildings - Selection and Installation</w:t>
      </w:r>
    </w:p>
    <w:p w:rsidR="00000000" w:rsidRPr="001F494C" w:rsidP="001F494C">
      <w:pPr>
        <w:pStyle w:val="ListBullet"/>
      </w:pPr>
      <w:r w:rsidRPr="001F494C">
        <w:t xml:space="preserve">AS1288-2006 Glass in buildings - Selection </w:t>
      </w:r>
      <w:r w:rsidRPr="001F494C">
        <w:t>and Installation</w:t>
      </w:r>
    </w:p>
    <w:p w:rsidR="00000000" w:rsidRPr="001F494C" w:rsidP="001F494C">
      <w:pPr>
        <w:pStyle w:val="ListBullet2"/>
      </w:pPr>
      <w:r w:rsidRPr="001F494C">
        <w:rPr>
          <w:rStyle w:val="Emphasis"/>
        </w:rPr>
        <w:t>Note, wherever Australia Standards are listed they apply at the time of publication, but the most current version (including amendments) or replacement versions are to be used</w:t>
      </w:r>
      <w:r w:rsidRPr="001F494C">
        <w:t>.</w:t>
      </w:r>
    </w:p>
    <w:p w:rsidR="00000000" w:rsidRPr="001F494C" w:rsidP="001F494C">
      <w:pPr>
        <w:pStyle w:val="ListBullet"/>
      </w:pPr>
      <w:r w:rsidRPr="001F494C">
        <w:t>Terminology and concepts relating to electrical/electr</w:t>
      </w:r>
      <w:r w:rsidRPr="001F494C">
        <w:t xml:space="preserve">onic measurement </w:t>
      </w:r>
    </w:p>
    <w:p w:rsidR="00000000" w:rsidRPr="001F494C" w:rsidP="001F494C">
      <w:pPr>
        <w:pStyle w:val="ListBullet"/>
      </w:pPr>
      <w:r w:rsidRPr="001F494C">
        <w:t>Specifications of a range of commonly used laser levelling devices and their features for application in the glass industry</w:t>
      </w:r>
    </w:p>
    <w:p w:rsidR="00000000" w:rsidRPr="001F494C" w:rsidP="001F494C">
      <w:pPr>
        <w:pStyle w:val="ListBullet"/>
      </w:pPr>
      <w:r w:rsidRPr="001F494C">
        <w:t>Settings and the correct scale for each setting on laser levelling devices and procedures for obtaining accurate m</w:t>
      </w:r>
      <w:r w:rsidRPr="001F494C">
        <w:t>easurements</w:t>
      </w:r>
    </w:p>
    <w:p w:rsidR="00000000" w:rsidRPr="001F494C" w:rsidP="001F494C">
      <w:pPr>
        <w:pStyle w:val="ListBullet"/>
      </w:pPr>
      <w:r w:rsidRPr="001F494C">
        <w:t>Levelling device types, characteristics, technical capabilities and limitations</w:t>
      </w:r>
    </w:p>
    <w:p w:rsidR="00000000" w:rsidRPr="001F494C" w:rsidP="001F494C">
      <w:pPr>
        <w:pStyle w:val="ListBullet"/>
      </w:pPr>
      <w:r w:rsidRPr="001F494C">
        <w:t>Maintenance and storage requirements for a range of laser levelling devices</w:t>
      </w:r>
    </w:p>
    <w:p w:rsidR="00000000" w:rsidRPr="001F494C" w:rsidP="001F494C">
      <w:pPr>
        <w:pStyle w:val="ListBullet"/>
      </w:pPr>
      <w:r w:rsidRPr="001F494C">
        <w:t>Principles of levelling and alignment and numerical operations, geometry and calculation</w:t>
      </w:r>
      <w:r w:rsidRPr="001F494C">
        <w:t xml:space="preserve">s/formulae for levelling </w:t>
      </w:r>
    </w:p>
    <w:p w:rsidR="00000000" w:rsidRPr="001F494C" w:rsidP="001F494C">
      <w:pPr>
        <w:pStyle w:val="ListBullet"/>
      </w:pPr>
      <w:r w:rsidRPr="001F494C">
        <w:t>Effects on installed glass window and door components if not correctly levelled and aligned</w:t>
      </w:r>
    </w:p>
    <w:p w:rsidR="00000000" w:rsidRPr="001F494C" w:rsidP="001F494C">
      <w:pPr>
        <w:pStyle w:val="ListBullet"/>
      </w:pPr>
      <w:r w:rsidRPr="001F494C">
        <w:t>Techniques, tools, equipment and procedures to carry out levelling and installation of glass components in buildings</w:t>
      </w:r>
    </w:p>
    <w:p w:rsidR="00000000" w:rsidRPr="001F494C" w:rsidP="001F494C">
      <w:pPr>
        <w:pStyle w:val="ListBullet"/>
      </w:pPr>
      <w:r w:rsidRPr="001F494C">
        <w:t>Hazards and control m</w:t>
      </w:r>
      <w:r w:rsidRPr="001F494C">
        <w:t>easures associated with levelling and alignment and relevant safe work practices and procedures</w:t>
      </w:r>
    </w:p>
    <w:p w:rsidR="00000000" w:rsidRPr="001F494C" w:rsidP="001F494C">
      <w:pPr>
        <w:pStyle w:val="ListBullet"/>
      </w:pPr>
      <w:r w:rsidRPr="001F494C">
        <w:t>Use and application of personal protective equipment</w:t>
      </w:r>
    </w:p>
    <w:p w:rsidR="00000000" w:rsidRPr="001F494C" w:rsidP="001F494C">
      <w:pPr>
        <w:pStyle w:val="ListBullet"/>
      </w:pPr>
      <w:r w:rsidRPr="001F494C">
        <w:t>Relevant environmental, WHS legislation and regulations</w:t>
      </w:r>
    </w:p>
    <w:p w:rsidR="00000000" w:rsidRPr="001F494C" w:rsidP="001F494C">
      <w:pPr>
        <w:pStyle w:val="ListBullet"/>
      </w:pPr>
      <w:r w:rsidRPr="001F494C">
        <w:t>Technical drawings and manufacturers manuals</w:t>
      </w:r>
    </w:p>
    <w:p w:rsidR="00000000" w:rsidRPr="001F494C" w:rsidP="001F494C">
      <w:pPr>
        <w:pStyle w:val="ListBullet"/>
      </w:pPr>
      <w:r w:rsidRPr="001F494C">
        <w:t>Shimmi</w:t>
      </w:r>
      <w:r w:rsidRPr="001F494C">
        <w:t>ng and packing materials</w:t>
      </w:r>
    </w:p>
    <w:p w:rsidR="00000000" w:rsidRPr="001F494C" w:rsidP="001F494C">
      <w:pPr>
        <w:pStyle w:val="ListBullet"/>
      </w:pPr>
      <w:r w:rsidRPr="001F494C">
        <w:t>Glass product specifications and tolerances</w:t>
      </w:r>
    </w:p>
    <w:p w:rsidR="00000000" w:rsidRPr="001F494C" w:rsidP="001F494C">
      <w:pPr>
        <w:pStyle w:val="ListBullet"/>
      </w:pPr>
      <w:r w:rsidRPr="001F494C">
        <w:t>Hierarchy of control and basis of control for glass plant/s</w:t>
      </w:r>
    </w:p>
    <w:p w:rsidR="00000000" w:rsidRPr="001F494C" w:rsidP="001F494C">
      <w:pPr>
        <w:pStyle w:val="ListBullet"/>
      </w:pPr>
      <w:r w:rsidRPr="001F494C">
        <w:t>Communication protocols (e.g. radio, phone, computer and paper, permissions/authorities)</w:t>
      </w:r>
    </w:p>
    <w:p w:rsidR="00000000" w:rsidRPr="001F494C" w:rsidP="001F494C">
      <w:pPr>
        <w:pStyle w:val="AllowPageBreak"/>
      </w:pPr>
    </w:p>
    <w:p w:rsidR="00000000" w:rsidRPr="001F494C" w:rsidP="001F494C">
      <w:pPr>
        <w:pStyle w:val="Heading1"/>
      </w:pPr>
      <w:bookmarkStart w:id="4" w:name="O_798327"/>
      <w:bookmarkEnd w:id="4"/>
      <w:r w:rsidRPr="001F494C">
        <w:t>Assessment Conditions</w:t>
      </w:r>
    </w:p>
    <w:p w:rsidR="00000000" w:rsidRPr="001F494C" w:rsidP="001F494C">
      <w:pPr>
        <w:pStyle w:val="ListBullet"/>
      </w:pPr>
      <w:r w:rsidRPr="001F494C">
        <w:t>Assessors must:</w:t>
      </w:r>
    </w:p>
    <w:p w:rsidR="00000000" w:rsidRPr="001F494C" w:rsidP="001F494C">
      <w:pPr>
        <w:pStyle w:val="ListBullet2"/>
      </w:pPr>
      <w:r w:rsidRPr="001F494C">
        <w:t>hold training and assessment competencies as determined by the National Skills Standards Council (NSSC) or its successors</w:t>
      </w:r>
    </w:p>
    <w:p w:rsidR="00000000" w:rsidRPr="001F494C" w:rsidP="001F494C">
      <w:pPr>
        <w:pStyle w:val="ListBullet2"/>
      </w:pPr>
      <w:r w:rsidRPr="001F494C">
        <w:t>have vocational competency in the furnishing industry at least to the level being assessed with broad industry know</w:t>
      </w:r>
      <w:r w:rsidRPr="001F494C">
        <w:t xml:space="preserve">ledge and experience, usually combined with a relevant industry qualification </w:t>
      </w:r>
    </w:p>
    <w:p w:rsidR="00000000" w:rsidRPr="001F494C" w:rsidP="001F494C">
      <w:pPr>
        <w:pStyle w:val="ListBullet2"/>
      </w:pPr>
      <w:r w:rsidRPr="001F494C">
        <w:t>be familiar with the current skills and knowledge used and have relevant, current experience in the furnishing industry.</w:t>
      </w:r>
    </w:p>
    <w:p w:rsidR="00000000" w:rsidRPr="001F494C" w:rsidP="001F494C">
      <w:pPr>
        <w:pStyle w:val="ListBullet"/>
      </w:pPr>
      <w:r w:rsidRPr="001F494C">
        <w:t>Assessment methods must confirm consistency of performa</w:t>
      </w:r>
      <w:r w:rsidRPr="001F494C">
        <w:t xml:space="preserve">nce over time rather than a single assessment event and in a range of workplace relevant contexts. </w:t>
      </w:r>
    </w:p>
    <w:p w:rsidR="00000000" w:rsidRPr="001F494C" w:rsidP="001F494C">
      <w:pPr>
        <w:pStyle w:val="ListBullet"/>
      </w:pPr>
      <w:r w:rsidRPr="001F494C">
        <w:t>Assessment must be by observation of relevant tasks with questioning on underpinning knowledge and, where applicable, multimedia evidence, supervisor’s repo</w:t>
      </w:r>
      <w:r w:rsidRPr="001F494C">
        <w:t xml:space="preserve">rts, projects and work samples. </w:t>
      </w:r>
    </w:p>
    <w:p w:rsidR="00000000" w:rsidRPr="001F494C" w:rsidP="001F494C">
      <w:pPr>
        <w:pStyle w:val="ListBullet"/>
      </w:pPr>
      <w:r w:rsidRPr="001F494C">
        <w:t>Assessment is to be conducted on single units of competency or in conjunction with other related units of competency. Foundation skills are integral to competent performance in the unit and should not be assessed separately</w:t>
      </w:r>
      <w:r w:rsidRPr="001F494C">
        <w:t>.</w:t>
      </w:r>
    </w:p>
    <w:p w:rsidR="00000000" w:rsidRPr="001F494C" w:rsidP="001F494C">
      <w:pPr>
        <w:pStyle w:val="ListBullet"/>
      </w:pPr>
      <w:r w:rsidRPr="001F494C">
        <w:t>Assessment must occur on the job or in a workplace simulated facility with relevant process, equipment, materials, work instructions and deadlines.</w:t>
      </w:r>
    </w:p>
    <w:p w:rsidR="00000000" w:rsidRPr="001F494C" w:rsidP="001F494C">
      <w:pPr>
        <w:pStyle w:val="ListBullet"/>
      </w:pPr>
      <w:r w:rsidRPr="001F494C">
        <w:t>Access is required to laser levelling equipment, glass window and door components, work instructions, manufacturer documentation and organisational guidelines.</w:t>
      </w:r>
    </w:p>
    <w:p w:rsidR="00000000" w:rsidRPr="001F494C" w:rsidP="001F494C">
      <w:pPr>
        <w:pStyle w:val="AllowPageBreak"/>
      </w:pPr>
    </w:p>
    <w:p w:rsidR="00000000" w:rsidRPr="001F494C" w:rsidP="001F494C">
      <w:pPr>
        <w:pStyle w:val="Heading1"/>
      </w:pPr>
      <w:bookmarkStart w:id="5" w:name="O_798342"/>
      <w:bookmarkEnd w:id="5"/>
      <w:r w:rsidRPr="001F494C">
        <w:t>Links</w:t>
      </w:r>
    </w:p>
    <w:p w:rsidR="00000000" w:rsidRPr="001F494C" w:rsidP="001F494C">
      <w:pPr>
        <w:pStyle w:val="BodyText"/>
      </w:pPr>
      <w:r w:rsidRPr="001F494C">
        <w:t>Companion Volume implementation guides are found in VETNet - https://vetn</w:t>
      </w:r>
      <w:r w:rsidRPr="001F494C">
        <w:t>et.education.gov.au/Pages/TrainingDocs.aspx?q=0601ab95-583a-4e93-b2d4-cfb27b03ed73</w:t>
      </w:r>
    </w:p>
    <w:p w:rsidR="00000000" w:rsidRPr="001F494C" w:rsidP="001F494C"/>
    <w:sectPr w:rsidSect="001F49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9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94C" w:rsidRPr="006E1E9C" w:rsidP="006E1E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9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E9C" w:rsidP="001F49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E1E9C" w:rsidP="001F494C">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E1E9C" w:rsidP="001F49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9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E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494C" w:rsidRPr="006E1E9C" w:rsidP="006E1E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9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E9C" w:rsidRPr="002D2AF8" w:rsidP="001F494C">
    <w:pPr>
      <w:pStyle w:val="Header"/>
      <w:framePr w:wrap="around"/>
    </w:pPr>
    <w:r>
      <w:fldChar w:fldCharType="begin"/>
    </w:r>
    <w:r>
      <w:instrText xml:space="preserve"> TITLE   \* MERGEFORMAT </w:instrText>
    </w:r>
    <w:r>
      <w:fldChar w:fldCharType="separate"/>
    </w:r>
    <w:r>
      <w:t>Assessment Requirements for MSFGG4004 Perform laser measurement and levelling for glass windows and doors in buildings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6E1E9C" w:rsidP="001F49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A686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A62B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2A70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49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494C"/>
    <w:pPr>
      <w:spacing w:before="360" w:after="60"/>
      <w:outlineLvl w:val="0"/>
    </w:pPr>
    <w:rPr>
      <w:sz w:val="32"/>
    </w:rPr>
  </w:style>
  <w:style w:type="paragraph" w:styleId="Heading2">
    <w:name w:val="heading 2"/>
    <w:basedOn w:val="HeadingBase"/>
    <w:next w:val="BodyText"/>
    <w:link w:val="Heading2Char"/>
    <w:qFormat/>
    <w:rsid w:val="001F494C"/>
    <w:pPr>
      <w:keepLines/>
      <w:spacing w:before="240" w:after="120"/>
      <w:outlineLvl w:val="1"/>
    </w:pPr>
    <w:rPr>
      <w:sz w:val="28"/>
      <w:szCs w:val="40"/>
    </w:rPr>
  </w:style>
  <w:style w:type="paragraph" w:styleId="Heading3">
    <w:name w:val="heading 3"/>
    <w:basedOn w:val="HeadingBase"/>
    <w:next w:val="BodyText"/>
    <w:link w:val="Heading3Char"/>
    <w:qFormat/>
    <w:rsid w:val="001F494C"/>
    <w:pPr>
      <w:spacing w:before="180" w:after="120"/>
      <w:outlineLvl w:val="2"/>
    </w:pPr>
    <w:rPr>
      <w:spacing w:val="-10"/>
      <w:kern w:val="32"/>
    </w:rPr>
  </w:style>
  <w:style w:type="paragraph" w:styleId="Heading4">
    <w:name w:val="heading 4"/>
    <w:basedOn w:val="HeadingBase"/>
    <w:next w:val="BodyText"/>
    <w:link w:val="Heading4Char"/>
    <w:qFormat/>
    <w:rsid w:val="001F494C"/>
    <w:pPr>
      <w:spacing w:before="160" w:after="120"/>
      <w:outlineLvl w:val="3"/>
    </w:pPr>
    <w:rPr>
      <w:sz w:val="22"/>
    </w:rPr>
  </w:style>
  <w:style w:type="paragraph" w:styleId="Heading5">
    <w:name w:val="heading 5"/>
    <w:basedOn w:val="HeadingBase"/>
    <w:next w:val="Normal"/>
    <w:link w:val="Heading5Char"/>
    <w:qFormat/>
    <w:rsid w:val="001F494C"/>
    <w:pPr>
      <w:spacing w:before="80"/>
      <w:outlineLvl w:val="4"/>
    </w:pPr>
    <w:rPr>
      <w:color w:val="918585"/>
      <w:sz w:val="20"/>
    </w:rPr>
  </w:style>
  <w:style w:type="paragraph" w:styleId="Heading6">
    <w:name w:val="heading 6"/>
    <w:basedOn w:val="HeadingBase"/>
    <w:next w:val="Normal"/>
    <w:link w:val="Heading6Char"/>
    <w:qFormat/>
    <w:rsid w:val="001F494C"/>
    <w:pPr>
      <w:spacing w:before="60"/>
      <w:outlineLvl w:val="5"/>
    </w:pPr>
    <w:rPr>
      <w:color w:val="918585"/>
      <w:sz w:val="20"/>
    </w:rPr>
  </w:style>
  <w:style w:type="paragraph" w:styleId="Heading7">
    <w:name w:val="heading 7"/>
    <w:basedOn w:val="Normal"/>
    <w:next w:val="Normal"/>
    <w:link w:val="Heading7Char"/>
    <w:qFormat/>
    <w:rsid w:val="001F494C"/>
    <w:pPr>
      <w:ind w:left="720"/>
      <w:outlineLvl w:val="6"/>
    </w:pPr>
    <w:rPr>
      <w:i/>
    </w:rPr>
  </w:style>
  <w:style w:type="paragraph" w:styleId="Heading8">
    <w:name w:val="heading 8"/>
    <w:basedOn w:val="Normal"/>
    <w:next w:val="Normal"/>
    <w:link w:val="Heading8Char"/>
    <w:qFormat/>
    <w:rsid w:val="001F494C"/>
    <w:pPr>
      <w:ind w:left="720"/>
      <w:outlineLvl w:val="7"/>
    </w:pPr>
    <w:rPr>
      <w:i/>
    </w:rPr>
  </w:style>
  <w:style w:type="paragraph" w:styleId="Heading9">
    <w:name w:val="heading 9"/>
    <w:basedOn w:val="Normal"/>
    <w:next w:val="Normal"/>
    <w:link w:val="Heading9Char"/>
    <w:qFormat/>
    <w:rsid w:val="001F494C"/>
    <w:pPr>
      <w:ind w:left="720"/>
      <w:outlineLvl w:val="8"/>
    </w:pPr>
    <w:rPr>
      <w:i/>
    </w:rPr>
  </w:style>
  <w:style w:type="character" w:default="1" w:styleId="DefaultParagraphFont">
    <w:name w:val="Default Paragraph Font"/>
    <w:uiPriority w:val="1"/>
    <w:unhideWhenUsed/>
    <w:rsid w:val="001F49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494C"/>
  </w:style>
  <w:style w:type="character" w:customStyle="1" w:styleId="Heading1Char">
    <w:name w:val="Heading 1 Char"/>
    <w:basedOn w:val="DefaultParagraphFont"/>
    <w:link w:val="Heading1"/>
    <w:rsid w:val="001F494C"/>
    <w:rPr>
      <w:rFonts w:ascii="Times New Roman" w:eastAsia="Times New Roman" w:hAnsi="Times New Roman" w:cs="Times New Roman"/>
      <w:b/>
      <w:sz w:val="32"/>
      <w:szCs w:val="20"/>
      <w:lang w:eastAsia="en-US"/>
    </w:rPr>
  </w:style>
  <w:style w:type="paragraph" w:styleId="BodyText">
    <w:name w:val="Body Text"/>
    <w:basedOn w:val="Normal"/>
    <w:link w:val="BodyTextChar"/>
    <w:rsid w:val="001F494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F494C"/>
    <w:rPr>
      <w:rFonts w:ascii="Times New Roman" w:eastAsia="Times New Roman" w:hAnsi="Times New Roman" w:cs="Times New Roman"/>
      <w:sz w:val="24"/>
      <w:lang w:eastAsia="en-US"/>
    </w:rPr>
  </w:style>
  <w:style w:type="paragraph" w:styleId="ListBullet">
    <w:name w:val="List Bullet"/>
    <w:basedOn w:val="List"/>
    <w:rsid w:val="001F494C"/>
    <w:pPr>
      <w:numPr>
        <w:numId w:val="13"/>
      </w:numPr>
      <w:tabs>
        <w:tab w:val="clear" w:pos="340"/>
      </w:tabs>
      <w:spacing w:before="40" w:after="40"/>
    </w:pPr>
  </w:style>
  <w:style w:type="paragraph" w:styleId="ListBullet2">
    <w:name w:val="List Bullet 2"/>
    <w:basedOn w:val="List2"/>
    <w:rsid w:val="001F494C"/>
    <w:pPr>
      <w:numPr>
        <w:numId w:val="14"/>
      </w:numPr>
      <w:tabs>
        <w:tab w:val="clear" w:pos="680"/>
      </w:tabs>
    </w:pPr>
  </w:style>
  <w:style w:type="character" w:styleId="Emphasis">
    <w:name w:val="Emphasis"/>
    <w:basedOn w:val="DefaultParagraphFont"/>
    <w:qFormat/>
    <w:rsid w:val="001F494C"/>
    <w:rPr>
      <w:i/>
    </w:rPr>
  </w:style>
  <w:style w:type="paragraph" w:customStyle="1" w:styleId="SuperHeading">
    <w:name w:val="SuperHeading"/>
    <w:basedOn w:val="Normal"/>
    <w:rsid w:val="001F494C"/>
    <w:pPr>
      <w:spacing w:before="240" w:after="120"/>
      <w:outlineLvl w:val="0"/>
    </w:pPr>
    <w:rPr>
      <w:rFonts w:ascii="Times New Roman" w:hAnsi="Times New Roman"/>
      <w:b/>
      <w:sz w:val="32"/>
    </w:rPr>
  </w:style>
  <w:style w:type="paragraph" w:customStyle="1" w:styleId="AllowPageBreak">
    <w:name w:val="AllowPageBreak"/>
    <w:rsid w:val="001F49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F49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49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49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49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49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49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49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494C"/>
    <w:rPr>
      <w:rFonts w:ascii="Courier New" w:eastAsia="Times New Roman" w:hAnsi="Courier New" w:cs="Times New Roman"/>
      <w:i/>
      <w:szCs w:val="20"/>
      <w:lang w:eastAsia="en-US"/>
    </w:rPr>
  </w:style>
  <w:style w:type="paragraph" w:customStyle="1" w:styleId="HeadingBase">
    <w:name w:val="Heading Base"/>
    <w:rsid w:val="001F49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494C"/>
    <w:pPr>
      <w:tabs>
        <w:tab w:val="right" w:leader="dot" w:pos="9072"/>
      </w:tabs>
      <w:ind w:left="567"/>
    </w:pPr>
    <w:rPr>
      <w:szCs w:val="22"/>
    </w:rPr>
  </w:style>
  <w:style w:type="paragraph" w:customStyle="1" w:styleId="TOCBase">
    <w:name w:val="TOC Base"/>
    <w:rsid w:val="001F49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494C"/>
    <w:pPr>
      <w:tabs>
        <w:tab w:val="right" w:leader="dot" w:pos="9072"/>
      </w:tabs>
      <w:spacing w:before="40" w:after="40"/>
      <w:ind w:left="284"/>
    </w:pPr>
    <w:rPr>
      <w:rFonts w:ascii="Times New Roman" w:hAnsi="Times New Roman"/>
    </w:rPr>
  </w:style>
  <w:style w:type="paragraph" w:styleId="TOC1">
    <w:name w:val="toc 1"/>
    <w:basedOn w:val="TOCBase"/>
    <w:next w:val="Normal"/>
    <w:rsid w:val="001F49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49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494C"/>
    <w:rPr>
      <w:rFonts w:ascii="Times New Roman" w:eastAsia="Times New Roman" w:hAnsi="Times New Roman" w:cs="Times New Roman"/>
      <w:sz w:val="16"/>
      <w:lang w:eastAsia="en-US"/>
    </w:rPr>
  </w:style>
  <w:style w:type="paragraph" w:styleId="Title">
    <w:name w:val="Title"/>
    <w:basedOn w:val="HeadingBase"/>
    <w:link w:val="TitleChar"/>
    <w:qFormat/>
    <w:rsid w:val="001F494C"/>
    <w:pPr>
      <w:spacing w:before="5040"/>
      <w:jc w:val="center"/>
    </w:pPr>
    <w:rPr>
      <w:sz w:val="48"/>
      <w:szCs w:val="72"/>
      <w:lang w:val="en-US"/>
    </w:rPr>
  </w:style>
  <w:style w:type="character" w:customStyle="1" w:styleId="TitleChar">
    <w:name w:val="Title Char"/>
    <w:basedOn w:val="DefaultParagraphFont"/>
    <w:link w:val="Title"/>
    <w:rsid w:val="001F49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494C"/>
    <w:pPr>
      <w:tabs>
        <w:tab w:val="left" w:pos="3600"/>
        <w:tab w:val="left" w:pos="3958"/>
      </w:tabs>
    </w:pPr>
  </w:style>
  <w:style w:type="paragraph" w:styleId="List">
    <w:name w:val="List"/>
    <w:basedOn w:val="BodyText"/>
    <w:next w:val="BodyText"/>
    <w:rsid w:val="001F494C"/>
    <w:pPr>
      <w:tabs>
        <w:tab w:val="left" w:pos="340"/>
      </w:tabs>
      <w:spacing w:before="60" w:after="60"/>
      <w:ind w:left="340" w:hanging="340"/>
    </w:pPr>
  </w:style>
  <w:style w:type="paragraph" w:customStyle="1" w:styleId="Note">
    <w:name w:val="Note"/>
    <w:basedOn w:val="BodyText"/>
    <w:rsid w:val="001F494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F494C"/>
    <w:rPr>
      <w:b/>
      <w:spacing w:val="0"/>
    </w:rPr>
  </w:style>
  <w:style w:type="paragraph" w:customStyle="1" w:styleId="SuperTitle">
    <w:name w:val="SuperTitle"/>
    <w:basedOn w:val="Title"/>
    <w:rsid w:val="001F494C"/>
    <w:pPr>
      <w:framePr w:wrap="auto" w:hAnchor="text" w:y="6049"/>
    </w:pPr>
    <w:rPr>
      <w:color w:val="000000"/>
      <w:sz w:val="40"/>
    </w:rPr>
  </w:style>
  <w:style w:type="paragraph" w:customStyle="1" w:styleId="TOCTitle">
    <w:name w:val="TOCTitle"/>
    <w:basedOn w:val="Heading1"/>
    <w:rsid w:val="001F494C"/>
    <w:pPr>
      <w:spacing w:after="240"/>
      <w:jc w:val="center"/>
      <w:outlineLvl w:val="9"/>
    </w:pPr>
    <w:rPr>
      <w:caps/>
    </w:rPr>
  </w:style>
  <w:style w:type="paragraph" w:customStyle="1" w:styleId="Version">
    <w:name w:val="Version"/>
    <w:rsid w:val="001F49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494C"/>
    <w:pPr>
      <w:keepNext w:val="0"/>
      <w:tabs>
        <w:tab w:val="right" w:pos="4176"/>
      </w:tabs>
      <w:ind w:left="198" w:hanging="198"/>
    </w:pPr>
    <w:rPr>
      <w:rFonts w:ascii="Garamond" w:hAnsi="Garamond"/>
    </w:rPr>
  </w:style>
  <w:style w:type="paragraph" w:styleId="IndexHeading">
    <w:name w:val="index heading"/>
    <w:basedOn w:val="Normal"/>
    <w:next w:val="Index1"/>
    <w:semiHidden/>
    <w:rsid w:val="001F494C"/>
    <w:pPr>
      <w:spacing w:before="120" w:after="120"/>
    </w:pPr>
    <w:rPr>
      <w:rFonts w:ascii="Arial" w:hAnsi="Arial"/>
      <w:b/>
      <w:color w:val="918585"/>
      <w:sz w:val="24"/>
    </w:rPr>
  </w:style>
  <w:style w:type="paragraph" w:styleId="Header">
    <w:name w:val="header"/>
    <w:basedOn w:val="Normal"/>
    <w:link w:val="HeaderChar"/>
    <w:rsid w:val="001F49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494C"/>
    <w:rPr>
      <w:rFonts w:ascii="Times New Roman" w:eastAsia="Times New Roman" w:hAnsi="Times New Roman" w:cs="Times New Roman"/>
      <w:sz w:val="16"/>
      <w:szCs w:val="20"/>
      <w:lang w:val="en-GB" w:eastAsia="en-US"/>
    </w:rPr>
  </w:style>
  <w:style w:type="paragraph" w:customStyle="1" w:styleId="Chapter">
    <w:name w:val="Chapter"/>
    <w:basedOn w:val="Normal"/>
    <w:rsid w:val="001F494C"/>
    <w:pPr>
      <w:spacing w:before="240"/>
    </w:pPr>
    <w:rPr>
      <w:rFonts w:ascii="Times New Roman" w:hAnsi="Times New Roman"/>
      <w:smallCaps/>
      <w:spacing w:val="80"/>
      <w:sz w:val="28"/>
    </w:rPr>
  </w:style>
  <w:style w:type="paragraph" w:customStyle="1" w:styleId="InChapter">
    <w:name w:val="InChapter"/>
    <w:basedOn w:val="Heading3"/>
    <w:rsid w:val="001F494C"/>
    <w:pPr>
      <w:spacing w:after="240"/>
      <w:outlineLvl w:val="9"/>
    </w:pPr>
    <w:rPr>
      <w:noProof/>
    </w:rPr>
  </w:style>
  <w:style w:type="paragraph" w:styleId="Index2">
    <w:name w:val="index 2"/>
    <w:basedOn w:val="Normal"/>
    <w:next w:val="Normal"/>
    <w:semiHidden/>
    <w:rsid w:val="001F494C"/>
    <w:pPr>
      <w:tabs>
        <w:tab w:val="right" w:pos="4176"/>
      </w:tabs>
      <w:ind w:left="568" w:hanging="284"/>
    </w:pPr>
    <w:rPr>
      <w:rFonts w:ascii="Garamond" w:hAnsi="Garamond"/>
    </w:rPr>
  </w:style>
  <w:style w:type="paragraph" w:customStyle="1" w:styleId="Byline">
    <w:name w:val="Byline"/>
    <w:rsid w:val="001F49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494C"/>
    <w:pPr>
      <w:tabs>
        <w:tab w:val="clear" w:pos="3600"/>
        <w:tab w:val="clear" w:pos="3958"/>
      </w:tabs>
      <w:jc w:val="right"/>
    </w:pPr>
  </w:style>
  <w:style w:type="paragraph" w:styleId="Caption">
    <w:name w:val="caption"/>
    <w:basedOn w:val="BodyText"/>
    <w:next w:val="Normal"/>
    <w:qFormat/>
    <w:rsid w:val="001F494C"/>
    <w:pPr>
      <w:framePr w:w="2268" w:hSpace="181" w:vSpace="181" w:wrap="around" w:vAnchor="text" w:hAnchor="page" w:x="1135" w:y="285" w:anchorLock="1"/>
    </w:pPr>
    <w:rPr>
      <w:i/>
    </w:rPr>
  </w:style>
  <w:style w:type="paragraph" w:customStyle="1" w:styleId="MiniTOCTitle">
    <w:name w:val="MiniTOCTitle"/>
    <w:basedOn w:val="Heading4"/>
    <w:rsid w:val="001F494C"/>
    <w:pPr>
      <w:spacing w:before="240"/>
      <w:outlineLvl w:val="9"/>
    </w:pPr>
    <w:rPr>
      <w:noProof/>
      <w:sz w:val="24"/>
    </w:rPr>
  </w:style>
  <w:style w:type="paragraph" w:customStyle="1" w:styleId="MiniTOCItem">
    <w:name w:val="MiniTOCItem"/>
    <w:basedOn w:val="ListBullet"/>
    <w:rsid w:val="001F494C"/>
    <w:pPr>
      <w:numPr>
        <w:numId w:val="0"/>
      </w:numPr>
      <w:tabs>
        <w:tab w:val="right" w:leader="dot" w:pos="6521"/>
      </w:tabs>
      <w:spacing w:before="0" w:after="0"/>
    </w:pPr>
  </w:style>
  <w:style w:type="paragraph" w:customStyle="1" w:styleId="TOFTitle">
    <w:name w:val="TOFTitle"/>
    <w:basedOn w:val="TOCTitle"/>
    <w:rsid w:val="001F494C"/>
  </w:style>
  <w:style w:type="paragraph" w:styleId="TableofFigures">
    <w:name w:val="table of figures"/>
    <w:basedOn w:val="Normal"/>
    <w:next w:val="Normal"/>
    <w:semiHidden/>
    <w:rsid w:val="001F494C"/>
    <w:pPr>
      <w:tabs>
        <w:tab w:val="right" w:leader="dot" w:pos="9072"/>
      </w:tabs>
      <w:ind w:left="970" w:hanging="403"/>
    </w:pPr>
    <w:rPr>
      <w:rFonts w:ascii="Times New Roman" w:hAnsi="Times New Roman"/>
      <w:b/>
    </w:rPr>
  </w:style>
  <w:style w:type="paragraph" w:styleId="ListNumber">
    <w:name w:val="List Number"/>
    <w:basedOn w:val="List"/>
    <w:rsid w:val="001F494C"/>
    <w:pPr>
      <w:numPr>
        <w:numId w:val="11"/>
      </w:numPr>
    </w:pPr>
  </w:style>
  <w:style w:type="character" w:customStyle="1" w:styleId="WingdingSymbols">
    <w:name w:val="Wingding Symbols"/>
    <w:rsid w:val="001F494C"/>
    <w:rPr>
      <w:rFonts w:ascii="Wingdings" w:hAnsi="Wingdings"/>
    </w:rPr>
  </w:style>
  <w:style w:type="paragraph" w:customStyle="1" w:styleId="TableHeading">
    <w:name w:val="Table Heading"/>
    <w:basedOn w:val="HeadingBase"/>
    <w:rsid w:val="001F494C"/>
    <w:pPr>
      <w:keepLines/>
      <w:pBdr>
        <w:bottom w:val="single" w:sz="6" w:space="1" w:color="918585"/>
      </w:pBdr>
      <w:spacing w:before="240"/>
    </w:pPr>
  </w:style>
  <w:style w:type="character" w:customStyle="1" w:styleId="HotSpot">
    <w:name w:val="HotSpot"/>
    <w:rsid w:val="001F494C"/>
    <w:rPr>
      <w:color w:val="0033CC"/>
      <w:u w:val="none"/>
    </w:rPr>
  </w:style>
  <w:style w:type="paragraph" w:customStyle="1" w:styleId="BodyTextRight">
    <w:name w:val="Body Text Right"/>
    <w:basedOn w:val="BodyText"/>
    <w:rsid w:val="001F494C"/>
    <w:pPr>
      <w:spacing w:before="0" w:after="0"/>
      <w:jc w:val="right"/>
    </w:pPr>
  </w:style>
  <w:style w:type="paragraph" w:styleId="Index3">
    <w:name w:val="index 3"/>
    <w:basedOn w:val="ListNumber2"/>
    <w:next w:val="Normal"/>
    <w:semiHidden/>
    <w:rsid w:val="001F494C"/>
    <w:pPr>
      <w:numPr>
        <w:numId w:val="0"/>
      </w:numPr>
      <w:tabs>
        <w:tab w:val="right" w:leader="dot" w:pos="4176"/>
      </w:tabs>
    </w:pPr>
  </w:style>
  <w:style w:type="paragraph" w:styleId="ListNumber2">
    <w:name w:val="List Number 2"/>
    <w:basedOn w:val="List2"/>
    <w:rsid w:val="001F494C"/>
    <w:pPr>
      <w:numPr>
        <w:numId w:val="10"/>
      </w:numPr>
      <w:tabs>
        <w:tab w:val="clear" w:pos="1060"/>
      </w:tabs>
    </w:pPr>
  </w:style>
  <w:style w:type="paragraph" w:customStyle="1" w:styleId="MarginNote">
    <w:name w:val="Margin Note"/>
    <w:basedOn w:val="BodyText"/>
    <w:rsid w:val="001F49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49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49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494C"/>
    <w:rPr>
      <w:sz w:val="32"/>
    </w:rPr>
  </w:style>
  <w:style w:type="paragraph" w:customStyle="1" w:styleId="HeadingProcedure">
    <w:name w:val="Heading Procedure"/>
    <w:basedOn w:val="HeadingBase"/>
    <w:next w:val="Normal"/>
    <w:rsid w:val="001F494C"/>
    <w:pPr>
      <w:tabs>
        <w:tab w:val="left" w:pos="0"/>
      </w:tabs>
      <w:spacing w:before="120" w:after="60"/>
    </w:pPr>
    <w:rPr>
      <w:i/>
      <w:color w:val="918585"/>
      <w:sz w:val="22"/>
    </w:rPr>
  </w:style>
  <w:style w:type="paragraph" w:customStyle="1" w:styleId="TableBodyText">
    <w:name w:val="Table Body Text"/>
    <w:basedOn w:val="BodyText"/>
    <w:rsid w:val="001F494C"/>
    <w:pPr>
      <w:spacing w:before="60" w:after="60"/>
    </w:pPr>
  </w:style>
  <w:style w:type="paragraph" w:styleId="ListContinue">
    <w:name w:val="List Continue"/>
    <w:basedOn w:val="List"/>
    <w:rsid w:val="001F494C"/>
    <w:pPr>
      <w:ind w:firstLine="0"/>
    </w:pPr>
  </w:style>
  <w:style w:type="paragraph" w:customStyle="1" w:styleId="ListNote">
    <w:name w:val="List Note"/>
    <w:basedOn w:val="List"/>
    <w:rsid w:val="001F494C"/>
    <w:pPr>
      <w:pBdr>
        <w:top w:val="single" w:sz="6" w:space="2" w:color="918585"/>
        <w:bottom w:val="single" w:sz="6" w:space="2" w:color="918585"/>
      </w:pBdr>
      <w:tabs>
        <w:tab w:val="left" w:pos="1021"/>
      </w:tabs>
      <w:ind w:firstLine="0"/>
    </w:pPr>
  </w:style>
  <w:style w:type="paragraph" w:customStyle="1" w:styleId="Warning">
    <w:name w:val="Warning"/>
    <w:basedOn w:val="BodyText"/>
    <w:rsid w:val="001F494C"/>
    <w:pPr>
      <w:shd w:val="clear" w:color="auto" w:fill="D9D9D9"/>
      <w:tabs>
        <w:tab w:val="left" w:pos="992"/>
      </w:tabs>
      <w:ind w:left="119" w:right="119"/>
    </w:pPr>
    <w:rPr>
      <w:sz w:val="20"/>
    </w:rPr>
  </w:style>
  <w:style w:type="paragraph" w:customStyle="1" w:styleId="MarginIcons">
    <w:name w:val="Margin Icons"/>
    <w:basedOn w:val="BodyText"/>
    <w:rsid w:val="001F49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494C"/>
    <w:rPr>
      <w:rFonts w:ascii="Courier New" w:hAnsi="Courier New"/>
    </w:rPr>
  </w:style>
  <w:style w:type="paragraph" w:customStyle="1" w:styleId="NoteBullet">
    <w:name w:val="Note Bullet"/>
    <w:basedOn w:val="Note"/>
    <w:rsid w:val="001F494C"/>
    <w:pPr>
      <w:tabs>
        <w:tab w:val="clear" w:pos="680"/>
      </w:tabs>
      <w:spacing w:before="60" w:after="60"/>
    </w:pPr>
  </w:style>
  <w:style w:type="paragraph" w:customStyle="1" w:styleId="SubHeading2">
    <w:name w:val="SubHeading2"/>
    <w:basedOn w:val="HeadingBase"/>
    <w:rsid w:val="001F494C"/>
    <w:pPr>
      <w:spacing w:before="240" w:after="60"/>
    </w:pPr>
    <w:rPr>
      <w:sz w:val="20"/>
    </w:rPr>
  </w:style>
  <w:style w:type="paragraph" w:customStyle="1" w:styleId="SubHeading1">
    <w:name w:val="SubHeading1"/>
    <w:basedOn w:val="HeadingBase"/>
    <w:rsid w:val="001F494C"/>
    <w:pPr>
      <w:spacing w:before="240" w:after="60"/>
    </w:pPr>
    <w:rPr>
      <w:color w:val="918585"/>
      <w:sz w:val="22"/>
    </w:rPr>
  </w:style>
  <w:style w:type="paragraph" w:customStyle="1" w:styleId="SideHeading">
    <w:name w:val="Side Heading"/>
    <w:basedOn w:val="HeadingBase"/>
    <w:rsid w:val="001F49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494C"/>
    <w:pPr>
      <w:numPr>
        <w:numId w:val="12"/>
      </w:numPr>
    </w:pPr>
  </w:style>
  <w:style w:type="paragraph" w:styleId="PlainText">
    <w:name w:val="Plain Text"/>
    <w:basedOn w:val="Normal"/>
    <w:link w:val="PlainTextChar"/>
    <w:rsid w:val="001F494C"/>
    <w:rPr>
      <w:sz w:val="20"/>
    </w:rPr>
  </w:style>
  <w:style w:type="character" w:customStyle="1" w:styleId="PlainTextChar">
    <w:name w:val="Plain Text Char"/>
    <w:basedOn w:val="DefaultParagraphFont"/>
    <w:link w:val="PlainText"/>
    <w:rsid w:val="001F494C"/>
    <w:rPr>
      <w:rFonts w:ascii="Courier New" w:eastAsia="Times New Roman" w:hAnsi="Courier New" w:cs="Times New Roman"/>
      <w:sz w:val="20"/>
      <w:szCs w:val="20"/>
      <w:lang w:eastAsia="en-US"/>
    </w:rPr>
  </w:style>
  <w:style w:type="character" w:customStyle="1" w:styleId="MenuOption">
    <w:name w:val="Menu Option"/>
    <w:basedOn w:val="DefaultParagraphFont"/>
    <w:rsid w:val="001F494C"/>
    <w:rPr>
      <w:b/>
      <w:smallCaps/>
    </w:rPr>
  </w:style>
  <w:style w:type="paragraph" w:customStyle="1" w:styleId="TableListNumber">
    <w:name w:val="Table List Number"/>
    <w:basedOn w:val="ListNumber"/>
    <w:rsid w:val="001F494C"/>
    <w:pPr>
      <w:numPr>
        <w:numId w:val="0"/>
      </w:numPr>
    </w:pPr>
  </w:style>
  <w:style w:type="paragraph" w:styleId="TOC4">
    <w:name w:val="toc 4"/>
    <w:basedOn w:val="TOCBase"/>
    <w:next w:val="Normal"/>
    <w:semiHidden/>
    <w:rsid w:val="001F494C"/>
    <w:pPr>
      <w:tabs>
        <w:tab w:val="right" w:leader="dot" w:pos="9071"/>
      </w:tabs>
      <w:ind w:left="1701"/>
    </w:pPr>
  </w:style>
  <w:style w:type="paragraph" w:customStyle="1" w:styleId="ListAlpha">
    <w:name w:val="List Alpha"/>
    <w:basedOn w:val="List"/>
    <w:rsid w:val="001F494C"/>
    <w:pPr>
      <w:numPr>
        <w:numId w:val="9"/>
      </w:numPr>
    </w:pPr>
  </w:style>
  <w:style w:type="paragraph" w:customStyle="1" w:styleId="ListAlpha2">
    <w:name w:val="List Alpha 2"/>
    <w:basedOn w:val="List2"/>
    <w:rsid w:val="001F494C"/>
    <w:pPr>
      <w:numPr>
        <w:numId w:val="8"/>
      </w:numPr>
    </w:pPr>
  </w:style>
  <w:style w:type="paragraph" w:styleId="List2">
    <w:name w:val="List 2"/>
    <w:basedOn w:val="BodyText"/>
    <w:rsid w:val="001F494C"/>
    <w:pPr>
      <w:tabs>
        <w:tab w:val="left" w:pos="680"/>
      </w:tabs>
      <w:spacing w:before="60" w:after="60"/>
      <w:ind w:left="680" w:hanging="340"/>
    </w:pPr>
  </w:style>
  <w:style w:type="paragraph" w:styleId="List3">
    <w:name w:val="List 3"/>
    <w:basedOn w:val="BodyText"/>
    <w:rsid w:val="001F494C"/>
    <w:pPr>
      <w:tabs>
        <w:tab w:val="left" w:pos="1021"/>
      </w:tabs>
      <w:spacing w:before="60" w:after="60"/>
      <w:ind w:left="1020" w:hanging="340"/>
    </w:pPr>
  </w:style>
  <w:style w:type="paragraph" w:styleId="List4">
    <w:name w:val="List 4"/>
    <w:basedOn w:val="BodyText"/>
    <w:rsid w:val="001F494C"/>
    <w:pPr>
      <w:tabs>
        <w:tab w:val="left" w:pos="1361"/>
      </w:tabs>
      <w:spacing w:before="60" w:after="60"/>
      <w:ind w:left="1361" w:hanging="340"/>
    </w:pPr>
  </w:style>
  <w:style w:type="paragraph" w:styleId="List5">
    <w:name w:val="List 5"/>
    <w:basedOn w:val="BodyText"/>
    <w:rsid w:val="001F494C"/>
    <w:pPr>
      <w:tabs>
        <w:tab w:val="left" w:pos="1701"/>
      </w:tabs>
      <w:spacing w:before="60" w:after="60"/>
      <w:ind w:left="1701" w:hanging="340"/>
    </w:pPr>
  </w:style>
  <w:style w:type="paragraph" w:styleId="ListBullet3">
    <w:name w:val="List Bullet 3"/>
    <w:basedOn w:val="List3"/>
    <w:rsid w:val="001F494C"/>
    <w:pPr>
      <w:numPr>
        <w:numId w:val="15"/>
      </w:numPr>
      <w:tabs>
        <w:tab w:val="clear" w:pos="1021"/>
      </w:tabs>
      <w:ind w:left="1037" w:hanging="357"/>
    </w:pPr>
  </w:style>
  <w:style w:type="paragraph" w:styleId="ListBullet4">
    <w:name w:val="List Bullet 4"/>
    <w:basedOn w:val="List4"/>
    <w:rsid w:val="001F494C"/>
    <w:pPr>
      <w:numPr>
        <w:numId w:val="3"/>
      </w:numPr>
      <w:tabs>
        <w:tab w:val="clear" w:pos="1361"/>
      </w:tabs>
    </w:pPr>
  </w:style>
  <w:style w:type="paragraph" w:styleId="ListBullet5">
    <w:name w:val="List Bullet 5"/>
    <w:basedOn w:val="List5"/>
    <w:rsid w:val="001F494C"/>
    <w:pPr>
      <w:numPr>
        <w:numId w:val="4"/>
      </w:numPr>
    </w:pPr>
  </w:style>
  <w:style w:type="paragraph" w:styleId="ListContinue2">
    <w:name w:val="List Continue 2"/>
    <w:basedOn w:val="List2"/>
    <w:rsid w:val="001F494C"/>
    <w:pPr>
      <w:ind w:firstLine="0"/>
    </w:pPr>
  </w:style>
  <w:style w:type="paragraph" w:styleId="ListContinue3">
    <w:name w:val="List Continue 3"/>
    <w:basedOn w:val="List3"/>
    <w:rsid w:val="001F494C"/>
    <w:pPr>
      <w:ind w:left="1021" w:firstLine="0"/>
    </w:pPr>
  </w:style>
  <w:style w:type="paragraph" w:styleId="ListContinue4">
    <w:name w:val="List Continue 4"/>
    <w:basedOn w:val="List4"/>
    <w:rsid w:val="001F494C"/>
    <w:pPr>
      <w:ind w:firstLine="0"/>
    </w:pPr>
  </w:style>
  <w:style w:type="paragraph" w:styleId="ListContinue5">
    <w:name w:val="List Continue 5"/>
    <w:basedOn w:val="List5"/>
    <w:rsid w:val="001F494C"/>
    <w:pPr>
      <w:ind w:firstLine="0"/>
    </w:pPr>
  </w:style>
  <w:style w:type="paragraph" w:styleId="ListNumber3">
    <w:name w:val="List Number 3"/>
    <w:basedOn w:val="List3"/>
    <w:rsid w:val="001F494C"/>
    <w:pPr>
      <w:numPr>
        <w:numId w:val="5"/>
      </w:numPr>
    </w:pPr>
  </w:style>
  <w:style w:type="paragraph" w:styleId="ListNumber4">
    <w:name w:val="List Number 4"/>
    <w:basedOn w:val="List4"/>
    <w:rsid w:val="001F494C"/>
    <w:pPr>
      <w:numPr>
        <w:numId w:val="6"/>
      </w:numPr>
    </w:pPr>
  </w:style>
  <w:style w:type="paragraph" w:styleId="ListNumber5">
    <w:name w:val="List Number 5"/>
    <w:basedOn w:val="List5"/>
    <w:rsid w:val="001F494C"/>
    <w:pPr>
      <w:numPr>
        <w:numId w:val="7"/>
      </w:numPr>
    </w:pPr>
  </w:style>
  <w:style w:type="paragraph" w:styleId="BlockText">
    <w:name w:val="Block Text"/>
    <w:basedOn w:val="Normal"/>
    <w:rsid w:val="001F494C"/>
    <w:pPr>
      <w:spacing w:after="120"/>
      <w:ind w:left="1440" w:right="1440"/>
    </w:pPr>
  </w:style>
  <w:style w:type="character" w:customStyle="1" w:styleId="Subscript">
    <w:name w:val="Subscript"/>
    <w:basedOn w:val="DefaultParagraphFont"/>
    <w:rsid w:val="001F494C"/>
    <w:rPr>
      <w:sz w:val="16"/>
      <w:vertAlign w:val="subscript"/>
    </w:rPr>
  </w:style>
  <w:style w:type="character" w:customStyle="1" w:styleId="Superscript">
    <w:name w:val="Superscript"/>
    <w:basedOn w:val="DefaultParagraphFont"/>
    <w:rsid w:val="001F494C"/>
    <w:rPr>
      <w:sz w:val="16"/>
      <w:vertAlign w:val="superscript"/>
    </w:rPr>
  </w:style>
  <w:style w:type="character" w:customStyle="1" w:styleId="Symbols">
    <w:name w:val="Symbols"/>
    <w:basedOn w:val="DefaultParagraphFont"/>
    <w:rsid w:val="001F494C"/>
    <w:rPr>
      <w:rFonts w:ascii="Symbol" w:hAnsi="Symbol"/>
    </w:rPr>
  </w:style>
  <w:style w:type="character" w:customStyle="1" w:styleId="MenuOptions">
    <w:name w:val="Menu Options"/>
    <w:basedOn w:val="DefaultParagraphFont"/>
    <w:rsid w:val="001F494C"/>
    <w:rPr>
      <w:rFonts w:ascii="Arial Narrow" w:hAnsi="Arial Narrow"/>
      <w:smallCaps/>
    </w:rPr>
  </w:style>
  <w:style w:type="character" w:customStyle="1" w:styleId="Buttons">
    <w:name w:val="Buttons"/>
    <w:basedOn w:val="DefaultParagraphFont"/>
    <w:rsid w:val="001F494C"/>
    <w:rPr>
      <w:b/>
    </w:rPr>
  </w:style>
  <w:style w:type="character" w:customStyle="1" w:styleId="Underlined">
    <w:name w:val="Underlined"/>
    <w:basedOn w:val="DefaultParagraphFont"/>
    <w:rsid w:val="001F494C"/>
    <w:rPr>
      <w:u w:val="single"/>
    </w:rPr>
  </w:style>
  <w:style w:type="paragraph" w:customStyle="1" w:styleId="TableBodyTextRight">
    <w:name w:val="Table Body Text Right"/>
    <w:basedOn w:val="TableBodyText"/>
    <w:rsid w:val="001F494C"/>
    <w:pPr>
      <w:widowControl w:val="0"/>
      <w:autoSpaceDE w:val="0"/>
      <w:autoSpaceDN w:val="0"/>
      <w:adjustRightInd w:val="0"/>
      <w:jc w:val="right"/>
    </w:pPr>
    <w:rPr>
      <w:rFonts w:cs="Arial"/>
      <w:szCs w:val="18"/>
    </w:rPr>
  </w:style>
  <w:style w:type="paragraph" w:customStyle="1" w:styleId="CopyrightText">
    <w:name w:val="Copyright Text"/>
    <w:basedOn w:val="BodyText"/>
    <w:rsid w:val="001F494C"/>
    <w:rPr>
      <w:sz w:val="18"/>
    </w:rPr>
  </w:style>
  <w:style w:type="paragraph" w:customStyle="1" w:styleId="BodySmallRight">
    <w:name w:val="Body Small Right"/>
    <w:basedOn w:val="BodyTextRight"/>
    <w:rsid w:val="001F494C"/>
    <w:rPr>
      <w:sz w:val="18"/>
      <w:szCs w:val="18"/>
    </w:rPr>
  </w:style>
  <w:style w:type="paragraph" w:customStyle="1" w:styleId="MarginEdition">
    <w:name w:val="Margin Edition"/>
    <w:basedOn w:val="MarginNote"/>
    <w:rsid w:val="001F494C"/>
    <w:pPr>
      <w:spacing w:before="0" w:after="0"/>
    </w:pPr>
    <w:rPr>
      <w:rFonts w:ascii="Times New Roman" w:hAnsi="Times New Roman"/>
      <w:color w:val="999999"/>
    </w:rPr>
  </w:style>
  <w:style w:type="paragraph" w:customStyle="1" w:styleId="Spacer">
    <w:name w:val="Spacer"/>
    <w:basedOn w:val="Normal"/>
    <w:rsid w:val="001F494C"/>
    <w:rPr>
      <w:sz w:val="2"/>
      <w:szCs w:val="2"/>
    </w:rPr>
  </w:style>
  <w:style w:type="character" w:customStyle="1" w:styleId="Small">
    <w:name w:val="Small"/>
    <w:basedOn w:val="DefaultParagraphFont"/>
    <w:rsid w:val="001F494C"/>
    <w:rPr>
      <w:sz w:val="16"/>
    </w:rPr>
  </w:style>
  <w:style w:type="paragraph" w:customStyle="1" w:styleId="WideTable">
    <w:name w:val="Wide Table"/>
    <w:basedOn w:val="Normal"/>
    <w:rsid w:val="001F494C"/>
    <w:pPr>
      <w:ind w:left="-1418"/>
    </w:pPr>
    <w:rPr>
      <w:sz w:val="2"/>
      <w:szCs w:val="2"/>
    </w:rPr>
  </w:style>
  <w:style w:type="character" w:styleId="PageNumber">
    <w:name w:val="page number"/>
    <w:basedOn w:val="DefaultParagraphFont"/>
    <w:rsid w:val="001F494C"/>
  </w:style>
  <w:style w:type="paragraph" w:styleId="Quote">
    <w:name w:val="Quote"/>
    <w:basedOn w:val="Heading1"/>
    <w:link w:val="QuoteChar"/>
    <w:qFormat/>
    <w:rsid w:val="001F494C"/>
    <w:rPr>
      <w:b w:val="0"/>
      <w:sz w:val="72"/>
      <w:szCs w:val="72"/>
      <w:lang w:val="en-NZ"/>
    </w:rPr>
  </w:style>
  <w:style w:type="character" w:customStyle="1" w:styleId="QuoteChar">
    <w:name w:val="Quote Char"/>
    <w:basedOn w:val="DefaultParagraphFont"/>
    <w:link w:val="Quote"/>
    <w:rsid w:val="001F49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494C"/>
    <w:pPr>
      <w:pageBreakBefore/>
    </w:pPr>
  </w:style>
  <w:style w:type="paragraph" w:customStyle="1" w:styleId="Border">
    <w:name w:val="Border"/>
    <w:basedOn w:val="Normal"/>
    <w:qFormat/>
    <w:rsid w:val="001F49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494C"/>
    <w:rPr>
      <w:b/>
      <w:bCs/>
      <w:i/>
      <w:iCs/>
      <w:color w:val="auto"/>
    </w:rPr>
  </w:style>
  <w:style w:type="paragraph" w:styleId="IntenseQuote">
    <w:name w:val="Intense Quote"/>
    <w:basedOn w:val="Normal"/>
    <w:next w:val="Normal"/>
    <w:link w:val="IntenseQuoteChar"/>
    <w:uiPriority w:val="30"/>
    <w:qFormat/>
    <w:rsid w:val="001F49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49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494C"/>
    <w:rPr>
      <w:smallCaps/>
      <w:color w:val="auto"/>
      <w:u w:val="single"/>
    </w:rPr>
  </w:style>
  <w:style w:type="character" w:styleId="IntenseReference">
    <w:name w:val="Intense Reference"/>
    <w:basedOn w:val="DefaultParagraphFont"/>
    <w:uiPriority w:val="32"/>
    <w:qFormat/>
    <w:rsid w:val="001F494C"/>
    <w:rPr>
      <w:b/>
      <w:bCs/>
      <w:smallCaps/>
      <w:color w:val="auto"/>
      <w:spacing w:val="5"/>
      <w:u w:val="single"/>
    </w:rPr>
  </w:style>
  <w:style w:type="paragraph" w:customStyle="1" w:styleId="2ColumnHeading">
    <w:name w:val="2Column Heading"/>
    <w:basedOn w:val="BodyText"/>
    <w:qFormat/>
    <w:rsid w:val="001F494C"/>
    <w:pPr>
      <w:spacing w:after="60"/>
      <w:ind w:left="-2268"/>
    </w:pPr>
    <w:rPr>
      <w:b/>
    </w:rPr>
  </w:style>
  <w:style w:type="paragraph" w:customStyle="1" w:styleId="Heading1TOC">
    <w:name w:val="Heading1 TOC"/>
    <w:basedOn w:val="Normal"/>
    <w:qFormat/>
    <w:rsid w:val="001F494C"/>
    <w:pPr>
      <w:spacing w:before="240" w:after="120"/>
    </w:pPr>
    <w:rPr>
      <w:rFonts w:ascii="Times New Roman" w:hAnsi="Times New Roman"/>
      <w:b/>
      <w:sz w:val="32"/>
    </w:rPr>
  </w:style>
  <w:style w:type="paragraph" w:customStyle="1" w:styleId="Heading2TOC">
    <w:name w:val="Heading2 TOC"/>
    <w:basedOn w:val="Normal"/>
    <w:qFormat/>
    <w:rsid w:val="001F494C"/>
    <w:pPr>
      <w:spacing w:before="240" w:after="60"/>
    </w:pPr>
    <w:rPr>
      <w:rFonts w:ascii="Times New Roman" w:hAnsi="Times New Roman"/>
      <w:b/>
      <w:sz w:val="28"/>
    </w:rPr>
  </w:style>
  <w:style w:type="character" w:customStyle="1" w:styleId="Underline">
    <w:name w:val="Underline"/>
    <w:basedOn w:val="DefaultParagraphFont"/>
    <w:qFormat/>
    <w:rsid w:val="001F494C"/>
    <w:rPr>
      <w:u w:val="single"/>
    </w:rPr>
  </w:style>
  <w:style w:type="character" w:customStyle="1" w:styleId="BoldandItalics">
    <w:name w:val="Bold and Italics"/>
    <w:qFormat/>
    <w:rsid w:val="001F494C"/>
    <w:rPr>
      <w:b/>
      <w:i/>
      <w:u w:val="none"/>
    </w:rPr>
  </w:style>
  <w:style w:type="paragraph" w:styleId="BalloonText">
    <w:name w:val="Balloon Text"/>
    <w:basedOn w:val="Normal"/>
    <w:link w:val="BalloonTextChar"/>
    <w:rsid w:val="001F494C"/>
    <w:rPr>
      <w:rFonts w:ascii="Tahoma" w:hAnsi="Tahoma" w:cs="Tahoma"/>
      <w:sz w:val="16"/>
      <w:szCs w:val="16"/>
    </w:rPr>
  </w:style>
  <w:style w:type="character" w:customStyle="1" w:styleId="BalloonTextChar">
    <w:name w:val="Balloon Text Char"/>
    <w:basedOn w:val="DefaultParagraphFont"/>
    <w:link w:val="BalloonText"/>
    <w:rsid w:val="001F49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494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F49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494C"/>
    <w:rPr>
      <w:b/>
      <w:color w:val="660033"/>
      <w:spacing w:val="0"/>
    </w:rPr>
  </w:style>
  <w:style w:type="paragraph" w:customStyle="1" w:styleId="Nameditemlist">
    <w:name w:val="Named item list"/>
    <w:basedOn w:val="BodyText"/>
    <w:qFormat/>
    <w:rsid w:val="001F494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605</Words>
  <Characters>3940</Characters>
  <Application>Microsoft Office Word</Application>
  <DocSecurity>0</DocSecurity>
  <Lines>85</Lines>
  <Paragraphs>48</Paragraphs>
  <ScaleCrop>false</ScaleCrop>
  <Company>Author-it Software Corporation Ltd.</Company>
  <LinksUpToDate>false</LinksUpToDate>
  <CharactersWithSpaces>4543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MSFGG4004 Perform laser measurement and levelling for glass windows and doors in buildings</dc:title>
  <dc:subject>Approved</dc:subject>
  <dc:creator>Manufacturing Skills Australia</dc:creator>
  <cp:keywords>Release: 2</cp:keywords>
  <dc:description>Review Date: 12 April 2008</dc:description>
  <cp:lastModifiedBy>HSD_TPCMSd.prod</cp:lastModifiedBy>
  <cp:revision>3</cp:revision>
  <dcterms:created xsi:type="dcterms:W3CDTF">2016-12-09T03:25:00Z</dcterms:created>
  <dcterms:modified xsi:type="dcterms:W3CDTF">2016-12-09T03:25:00Z</dcterms:modified>
</cp:coreProperties>
</file>