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A02" w:rsidP="00487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MSFGG3041 Manufacture insulated glass units</w:t>
      </w:r>
      <w:r>
        <w:fldChar w:fldCharType="end"/>
      </w:r>
    </w:p>
    <w:p w:rsidR="00487A02" w:rsidP="00487A02">
      <w:pPr>
        <w:pStyle w:val="Version"/>
        <w:sectPr w:rsidSect="00AB5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89F" w:rsidP="00AB589F">
      <w:pPr>
        <w:pStyle w:val="SuperHeading"/>
      </w:pPr>
      <w:r w:rsidRPr="00AB589F">
        <w:t>MSFGG3041 Manufacture insulated glass units</w:t>
      </w:r>
    </w:p>
    <w:p w:rsidR="00000000" w:rsidRPr="00AB589F" w:rsidP="00AB589F">
      <w:pPr>
        <w:pStyle w:val="Heading1"/>
      </w:pPr>
      <w:bookmarkStart w:id="1" w:name="O_1015861"/>
      <w:bookmarkEnd w:id="1"/>
      <w:r w:rsidRPr="00AB589F">
        <w:t>Modification History</w:t>
      </w:r>
    </w:p>
    <w:p w:rsidR="00000000" w:rsidRPr="00AB589F" w:rsidP="00487A02">
      <w:pPr>
        <w:pStyle w:val="BodyText"/>
      </w:pPr>
      <w:r w:rsidRPr="00AB589F">
        <w:t>Release 1. Supersedes and is equivalent to MSFGG3013 Set up and operate insulated glass unit manufacturing equipment.</w:t>
      </w:r>
    </w:p>
    <w:p w:rsidR="00000000" w:rsidRPr="00AB589F" w:rsidP="00AB589F">
      <w:pPr>
        <w:pStyle w:val="Heading1"/>
      </w:pPr>
      <w:bookmarkStart w:id="2" w:name="O_1015867"/>
      <w:bookmarkEnd w:id="2"/>
      <w:r w:rsidRPr="00AB589F">
        <w:t>Application</w:t>
      </w:r>
    </w:p>
    <w:p w:rsidR="00000000" w:rsidRPr="00AB589F" w:rsidP="00487A02">
      <w:pPr>
        <w:pStyle w:val="BodyText"/>
      </w:pPr>
      <w:r w:rsidRPr="00AB589F">
        <w:t>This unit describes the skills and knowledge required to set up and operate i</w:t>
      </w:r>
      <w:r w:rsidRPr="00AB589F">
        <w:t>nsulated glass unit (IGU) manufacturing equipment to process two sheets of glass that are separated by a spacer and sealed to form an airtight unit and conducting associated quality testing.</w:t>
      </w:r>
    </w:p>
    <w:p w:rsidR="00000000" w:rsidRPr="00AB589F" w:rsidP="00487A02">
      <w:pPr>
        <w:pStyle w:val="BodyText"/>
      </w:pPr>
      <w:r w:rsidRPr="00AB589F">
        <w:t>This unit applies to glass processing workers producing insulated</w:t>
      </w:r>
      <w:r w:rsidRPr="00AB589F">
        <w:t xml:space="preserve"> glass units (IGUs) in accordance with pre-determined work orders.</w:t>
      </w:r>
    </w:p>
    <w:p w:rsidR="00487A02" w:rsidP="00487A02">
      <w:pPr>
        <w:pStyle w:val="BodyText"/>
      </w:pPr>
      <w:r w:rsidRPr="00AB589F">
        <w:t>No licensing or certification requirements exist at the time of publication. Relevant legislation, industry standards and codes of practice within Australia must be applied.</w:t>
      </w:r>
    </w:p>
    <w:p w:rsidR="00000000" w:rsidRPr="00AB589F" w:rsidP="00AB589F">
      <w:pPr>
        <w:pStyle w:val="Heading1"/>
      </w:pPr>
      <w:bookmarkStart w:id="3" w:name="O_1015866"/>
      <w:bookmarkEnd w:id="3"/>
      <w:r w:rsidRPr="00AB589F">
        <w:t>Pre-requisite Unit</w:t>
      </w:r>
    </w:p>
    <w:p w:rsidR="00000000" w:rsidRPr="00AB589F" w:rsidP="00487A02">
      <w:pPr>
        <w:pStyle w:val="BodyText"/>
      </w:pPr>
      <w:r w:rsidRPr="00AB589F">
        <w:t>N/A</w:t>
      </w:r>
    </w:p>
    <w:p w:rsidR="00000000" w:rsidRPr="00AB589F" w:rsidP="00AB589F">
      <w:pPr>
        <w:pStyle w:val="Heading1"/>
      </w:pPr>
      <w:bookmarkStart w:id="4" w:name="O_1015865"/>
      <w:bookmarkEnd w:id="4"/>
      <w:r w:rsidRPr="00AB589F">
        <w:t>Unit Sector</w:t>
      </w:r>
    </w:p>
    <w:p w:rsidR="00000000" w:rsidRPr="00AB589F" w:rsidP="00487A02">
      <w:pPr>
        <w:pStyle w:val="BodyText"/>
      </w:pPr>
      <w:r w:rsidRPr="00AB589F">
        <w:t>Glass and Glazing</w:t>
      </w:r>
    </w:p>
    <w:p w:rsidR="00000000" w:rsidRPr="00AB589F" w:rsidP="00AB589F">
      <w:pPr>
        <w:pStyle w:val="Heading1"/>
      </w:pPr>
      <w:bookmarkStart w:id="5" w:name="O_1015864"/>
      <w:bookmarkEnd w:id="5"/>
      <w:r w:rsidRPr="00AB58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87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9F" w:rsidP="00AB589F">
            <w:pPr>
              <w:pStyle w:val="BodyText"/>
            </w:pPr>
            <w:r w:rsidRPr="00AB589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9F">
            <w:pPr>
              <w:pStyle w:val="BodyText"/>
              <w:rPr>
                <w:lang w:val="en-NZ"/>
              </w:rPr>
            </w:pPr>
            <w:r w:rsidRPr="00AB589F">
              <w:rPr>
                <w:rStyle w:val="SpecialBold"/>
              </w:rPr>
              <w:t>Performance Criteria</w:t>
            </w:r>
          </w:p>
        </w:tc>
      </w:tr>
      <w:tr w:rsidTr="00487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9F" w:rsidP="00AB589F">
            <w:pPr>
              <w:pStyle w:val="BodyText"/>
            </w:pPr>
            <w:r w:rsidRPr="00AB589F">
              <w:rPr>
                <w:rStyle w:val="Emphasis"/>
              </w:rPr>
              <w:t xml:space="preserve">Elements describe the </w:t>
            </w:r>
            <w:r w:rsidRPr="00AB589F">
              <w:t xml:space="preserve">essential </w:t>
            </w:r>
            <w:r w:rsidRPr="00AB589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9F">
            <w:pPr>
              <w:pStyle w:val="BodyText"/>
              <w:rPr>
                <w:lang w:val="en-NZ"/>
              </w:rPr>
            </w:pPr>
            <w:r w:rsidRPr="00AB58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7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9F">
            <w:pPr>
              <w:pStyle w:val="BodyText"/>
              <w:rPr>
                <w:lang w:val="en-NZ"/>
              </w:rPr>
            </w:pPr>
            <w:r w:rsidRPr="00AB589F">
              <w:t>1.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9F" w:rsidP="00AB589F">
            <w:pPr>
              <w:pStyle w:val="BodyText"/>
            </w:pPr>
            <w:r w:rsidRPr="00AB589F">
              <w:t>1.1 Read work instructions and identify job and quality requirements</w:t>
            </w:r>
          </w:p>
          <w:p w:rsidR="00000000" w:rsidRPr="00AB589F" w:rsidP="00AB589F">
            <w:pPr>
              <w:pStyle w:val="BodyText"/>
            </w:pPr>
            <w:r w:rsidRPr="00AB589F">
              <w:t>1.2 Identify and follow work health and safety requirements, using all</w:t>
            </w:r>
            <w:r w:rsidRPr="00AB589F">
              <w:t xml:space="preserve"> required personal protective equipment</w:t>
            </w:r>
          </w:p>
          <w:p w:rsidR="00000000" w:rsidRPr="00AB589F" w:rsidP="00AB589F">
            <w:pPr>
              <w:pStyle w:val="BodyText"/>
            </w:pPr>
            <w:r w:rsidRPr="00AB589F">
              <w:t>1.3 Identify quality procedures for each stage of the process</w:t>
            </w:r>
          </w:p>
          <w:p w:rsidR="00000000" w:rsidRPr="00AB589F" w:rsidP="00AB589F">
            <w:pPr>
              <w:pStyle w:val="BodyText"/>
            </w:pPr>
            <w:r w:rsidRPr="00AB589F">
              <w:t>1.4 Plan work sequence in a logical order to suit the job and workplace procedures</w:t>
            </w:r>
          </w:p>
          <w:p w:rsidR="00000000" w:rsidP="00AB589F">
            <w:pPr>
              <w:pStyle w:val="BodyText"/>
              <w:rPr>
                <w:lang w:val="en-NZ"/>
              </w:rPr>
            </w:pPr>
            <w:r w:rsidRPr="00AB589F">
              <w:t xml:space="preserve">1.5 Establish and maintain communication with others involved with the </w:t>
            </w:r>
            <w:r w:rsidRPr="00AB589F">
              <w:t xml:space="preserve">work to ensure efficient work flow coordination, personnel </w:t>
            </w:r>
            <w:r w:rsidRPr="00AB589F">
              <w:t>cooperation and safety</w:t>
            </w:r>
          </w:p>
        </w:tc>
      </w:tr>
      <w:tr w:rsidTr="00487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9F">
            <w:pPr>
              <w:pStyle w:val="BodyText"/>
              <w:rPr>
                <w:lang w:val="en-NZ"/>
              </w:rPr>
            </w:pPr>
            <w:r w:rsidRPr="00AB589F">
              <w:t>2. Set up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9F" w:rsidP="00AB589F">
            <w:pPr>
              <w:pStyle w:val="BodyText"/>
            </w:pPr>
            <w:r w:rsidRPr="00AB589F">
              <w:t>2.1 Complete pre-operational equipment checks in accordance with workplace procedures</w:t>
            </w:r>
          </w:p>
          <w:p w:rsidR="00000000" w:rsidRPr="00AB589F" w:rsidP="00AB589F">
            <w:pPr>
              <w:pStyle w:val="BodyText"/>
            </w:pPr>
            <w:r w:rsidRPr="00AB589F">
              <w:t>2.2 Confirm machine operation through quality checks on first produ</w:t>
            </w:r>
            <w:r w:rsidRPr="00AB589F">
              <w:t>ction of finished items</w:t>
            </w:r>
          </w:p>
          <w:p w:rsidR="00000000" w:rsidP="00AB589F">
            <w:pPr>
              <w:pStyle w:val="BodyText"/>
              <w:rPr>
                <w:lang w:val="en-NZ"/>
              </w:rPr>
            </w:pPr>
            <w:r w:rsidRPr="00AB589F">
              <w:t>2.3 Make adjustments to settings and parameters based on initial quality checks</w:t>
            </w:r>
          </w:p>
        </w:tc>
      </w:tr>
      <w:tr w:rsidTr="00487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9F">
            <w:pPr>
              <w:pStyle w:val="BodyText"/>
              <w:rPr>
                <w:lang w:val="en-NZ"/>
              </w:rPr>
            </w:pPr>
            <w:r w:rsidRPr="00AB589F">
              <w:t>3. Conduct IGU manufacturing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9F" w:rsidP="00AB589F">
            <w:pPr>
              <w:pStyle w:val="BodyText"/>
            </w:pPr>
            <w:r w:rsidRPr="00AB589F">
              <w:t>3.1 Load and orient glass sheets into IGU machine using the appropriate mechanical and automated handling equip</w:t>
            </w:r>
            <w:r w:rsidRPr="00AB589F">
              <w:t>ment</w:t>
            </w:r>
          </w:p>
          <w:p w:rsidR="00000000" w:rsidRPr="00AB589F" w:rsidP="00AB589F">
            <w:pPr>
              <w:pStyle w:val="BodyText"/>
            </w:pPr>
            <w:r w:rsidRPr="00AB589F">
              <w:t>3.2 Assemble IGU spacers in accordance with specification and workplace procedures</w:t>
            </w:r>
          </w:p>
          <w:p w:rsidR="00000000" w:rsidRPr="00AB589F" w:rsidP="00AB589F">
            <w:pPr>
              <w:pStyle w:val="BodyText"/>
            </w:pPr>
            <w:r w:rsidRPr="00AB589F">
              <w:t>3.3 Operate IGU machine to wash and dry glass and to press the unit using any required additives</w:t>
            </w:r>
          </w:p>
          <w:p w:rsidR="00000000" w:rsidRPr="00AB589F" w:rsidP="00AB589F">
            <w:pPr>
              <w:pStyle w:val="BodyText"/>
            </w:pPr>
            <w:r w:rsidRPr="00AB589F">
              <w:t>3.4 Operate primary and secondary seal equipment in accordance with workplace procedures</w:t>
            </w:r>
          </w:p>
          <w:p w:rsidR="00000000" w:rsidP="00AB589F">
            <w:pPr>
              <w:pStyle w:val="BodyText"/>
              <w:rPr>
                <w:lang w:val="en-NZ"/>
              </w:rPr>
            </w:pPr>
            <w:r w:rsidRPr="00AB589F">
              <w:t>3.5 Conduct testing for water vapour (dewpoint) and integrity of sealing (moisture) in accordance with workplace procedures</w:t>
            </w:r>
          </w:p>
        </w:tc>
      </w:tr>
      <w:tr w:rsidTr="00487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89F">
            <w:pPr>
              <w:pStyle w:val="BodyText"/>
              <w:rPr>
                <w:lang w:val="en-NZ"/>
              </w:rPr>
            </w:pPr>
            <w:r w:rsidRPr="00AB589F">
              <w:t>4. Complete work and maintain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89F" w:rsidP="00AB589F">
            <w:pPr>
              <w:pStyle w:val="BodyText"/>
            </w:pPr>
            <w:r w:rsidRPr="00AB589F">
              <w:t>4.</w:t>
            </w:r>
            <w:r w:rsidRPr="00AB589F">
              <w:t>1 Inspect completed product for compliance with quality and work order requirements and reprocess or discard in accordance with workplace procedures</w:t>
            </w:r>
          </w:p>
          <w:p w:rsidR="00000000" w:rsidRPr="00AB589F" w:rsidP="00AB589F">
            <w:pPr>
              <w:pStyle w:val="BodyText"/>
            </w:pPr>
            <w:r w:rsidRPr="00AB589F">
              <w:t>4.2 Quarantine, label and store serviceable units in accordance with industry standards and workplace proce</w:t>
            </w:r>
            <w:r w:rsidRPr="00AB589F">
              <w:t>dures</w:t>
            </w:r>
          </w:p>
          <w:p w:rsidR="00000000" w:rsidRPr="00AB589F" w:rsidP="00AB589F">
            <w:pPr>
              <w:pStyle w:val="BodyText"/>
            </w:pPr>
            <w:r w:rsidRPr="00AB589F">
              <w:t>4.3 Clean work area and safely dispose of rubbish</w:t>
            </w:r>
          </w:p>
          <w:p w:rsidR="00000000" w:rsidRPr="00AB589F" w:rsidP="00AB589F">
            <w:pPr>
              <w:pStyle w:val="BodyText"/>
            </w:pPr>
            <w:r w:rsidRPr="00AB589F">
              <w:t>4.4 Clean and inspect IGU machine for serviceability in accordance with workplace procedures</w:t>
            </w:r>
          </w:p>
          <w:p w:rsidR="00000000" w:rsidRPr="00AB589F" w:rsidP="00AB589F">
            <w:pPr>
              <w:pStyle w:val="BodyText"/>
            </w:pPr>
            <w:r w:rsidRPr="00AB589F">
              <w:t>4.5 Inspect, maintain and tag equipment in accordance with workplace procedures</w:t>
            </w:r>
          </w:p>
          <w:p w:rsidR="00000000" w:rsidRPr="00AB589F" w:rsidP="00AB589F">
            <w:pPr>
              <w:pStyle w:val="BodyText"/>
            </w:pPr>
            <w:r w:rsidRPr="00AB589F">
              <w:t>4.6 Remove and store tools,</w:t>
            </w:r>
            <w:r w:rsidRPr="00AB589F">
              <w:t xml:space="preserve"> equipment and unused materials in accordance with workplace procedures</w:t>
            </w:r>
          </w:p>
          <w:p w:rsidR="00000000" w:rsidRPr="00AB589F" w:rsidP="00AB589F">
            <w:pPr>
              <w:pStyle w:val="BodyText"/>
            </w:pPr>
            <w:r w:rsidRPr="00AB589F">
              <w:t>4.7 Accurately complete required workplace documentation</w:t>
            </w:r>
          </w:p>
        </w:tc>
      </w:tr>
    </w:tbl>
    <w:p w:rsidR="00487A02" w:rsidP="00AB589F">
      <w:pPr>
        <w:pStyle w:val="BodyText"/>
      </w:pPr>
    </w:p>
    <w:p w:rsidR="00487A02" w:rsidP="00AB589F">
      <w:pPr>
        <w:pStyle w:val="BodyText"/>
      </w:pPr>
    </w:p>
    <w:p w:rsidR="00000000" w:rsidRPr="00AB589F" w:rsidP="00AB589F">
      <w:pPr>
        <w:pStyle w:val="Heading1"/>
      </w:pPr>
      <w:bookmarkStart w:id="6" w:name="O_1015863"/>
      <w:bookmarkEnd w:id="6"/>
      <w:r w:rsidRPr="00AB589F">
        <w:t>Foundation Skills</w:t>
      </w:r>
    </w:p>
    <w:p w:rsidR="00000000" w:rsidRPr="00AB589F" w:rsidP="00487A02">
      <w:pPr>
        <w:pStyle w:val="BodyText"/>
      </w:pPr>
      <w:r w:rsidRPr="00AB589F">
        <w:t xml:space="preserve">Foundation skills essential to performance are explicit in the performance criteria of </w:t>
      </w:r>
      <w:r w:rsidRPr="00AB589F">
        <w:t>this unit of competency.</w:t>
      </w:r>
    </w:p>
    <w:p w:rsidR="00000000" w:rsidRPr="00AB589F" w:rsidP="00AB589F">
      <w:pPr>
        <w:pStyle w:val="Heading1"/>
      </w:pPr>
      <w:bookmarkStart w:id="7" w:name="O_1015862"/>
      <w:bookmarkEnd w:id="7"/>
      <w:r w:rsidRPr="00AB589F">
        <w:t>Unit Mapping Information</w:t>
      </w:r>
    </w:p>
    <w:p w:rsidR="00000000" w:rsidRPr="00AB589F" w:rsidP="00487A02">
      <w:pPr>
        <w:pStyle w:val="BodyText"/>
      </w:pPr>
      <w:r w:rsidRPr="00AB589F">
        <w:t>Supersedes and is equivalent to MSFGG3013 Set up and operate insulated glass unit manufacturing equipment.</w:t>
      </w:r>
    </w:p>
    <w:p w:rsidR="00000000" w:rsidRPr="00AB589F" w:rsidP="00AB589F">
      <w:pPr>
        <w:pStyle w:val="Heading1"/>
      </w:pPr>
      <w:bookmarkStart w:id="8" w:name="O_1015855"/>
      <w:bookmarkEnd w:id="8"/>
      <w:r w:rsidRPr="00AB589F">
        <w:t>Links</w:t>
      </w:r>
    </w:p>
    <w:p w:rsidR="00000000" w:rsidRPr="00AB589F" w:rsidP="00487A02">
      <w:pPr>
        <w:pStyle w:val="BodyText"/>
      </w:pPr>
      <w:r w:rsidRPr="00AB5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01BE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B589F" w:rsidP="00AB589F"/>
    <w:sectPr w:rsidSect="00AB58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9F" w:rsidRPr="00487A02" w:rsidP="00487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02" w:rsidP="00AB5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A02" w:rsidP="00AB5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7A02" w:rsidP="00AB5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89F" w:rsidRPr="00487A02" w:rsidP="00487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A02" w:rsidRPr="002D2AF8" w:rsidP="00AB5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MSFGG3041 Manufacture insulated glass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87A02" w:rsidP="00AB5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89F"/>
  </w:style>
  <w:style w:type="character" w:customStyle="1" w:styleId="Heading1Char">
    <w:name w:val="Heading 1 Char"/>
    <w:basedOn w:val="DefaultParagraphFont"/>
    <w:link w:val="Heading1"/>
    <w:rsid w:val="00AB5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8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589F"/>
    <w:rPr>
      <w:b/>
      <w:spacing w:val="0"/>
    </w:rPr>
  </w:style>
  <w:style w:type="character" w:styleId="Emphasis">
    <w:name w:val="Emphasis"/>
    <w:basedOn w:val="DefaultParagraphFont"/>
    <w:qFormat/>
    <w:rsid w:val="00AB589F"/>
    <w:rPr>
      <w:i/>
    </w:rPr>
  </w:style>
  <w:style w:type="paragraph" w:customStyle="1" w:styleId="SuperHeading">
    <w:name w:val="SuperHeading"/>
    <w:basedOn w:val="Normal"/>
    <w:rsid w:val="00AB5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8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58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5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8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8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5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89F"/>
  </w:style>
  <w:style w:type="paragraph" w:styleId="TableofFigures">
    <w:name w:val="table of figures"/>
    <w:basedOn w:val="Normal"/>
    <w:next w:val="Normal"/>
    <w:semiHidden/>
    <w:rsid w:val="00AB5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8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589F"/>
    <w:rPr>
      <w:rFonts w:ascii="Wingdings" w:hAnsi="Wingdings"/>
    </w:rPr>
  </w:style>
  <w:style w:type="paragraph" w:customStyle="1" w:styleId="TableHeading">
    <w:name w:val="Table Heading"/>
    <w:basedOn w:val="HeadingBase"/>
    <w:rsid w:val="00AB5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89F"/>
    <w:rPr>
      <w:color w:val="0033CC"/>
      <w:u w:val="none"/>
    </w:rPr>
  </w:style>
  <w:style w:type="paragraph" w:customStyle="1" w:styleId="BodyTextRight">
    <w:name w:val="Body Text Right"/>
    <w:basedOn w:val="BodyText"/>
    <w:rsid w:val="00AB5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8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89F"/>
    <w:rPr>
      <w:sz w:val="32"/>
    </w:rPr>
  </w:style>
  <w:style w:type="paragraph" w:customStyle="1" w:styleId="HeadingProcedure">
    <w:name w:val="Heading Procedure"/>
    <w:basedOn w:val="HeadingBase"/>
    <w:next w:val="Normal"/>
    <w:rsid w:val="00AB5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89F"/>
    <w:pPr>
      <w:spacing w:before="60" w:after="60"/>
    </w:pPr>
  </w:style>
  <w:style w:type="paragraph" w:styleId="ListContinue">
    <w:name w:val="List Continue"/>
    <w:basedOn w:val="List"/>
    <w:rsid w:val="00AB589F"/>
    <w:pPr>
      <w:ind w:firstLine="0"/>
    </w:pPr>
  </w:style>
  <w:style w:type="paragraph" w:customStyle="1" w:styleId="ListNote">
    <w:name w:val="List Note"/>
    <w:basedOn w:val="List"/>
    <w:rsid w:val="00AB5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89F"/>
    <w:rPr>
      <w:rFonts w:ascii="Courier New" w:hAnsi="Courier New"/>
    </w:rPr>
  </w:style>
  <w:style w:type="paragraph" w:customStyle="1" w:styleId="NoteBullet">
    <w:name w:val="Note Bullet"/>
    <w:basedOn w:val="Note"/>
    <w:rsid w:val="00AB5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8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5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89F"/>
    <w:rPr>
      <w:b/>
      <w:smallCaps/>
    </w:rPr>
  </w:style>
  <w:style w:type="paragraph" w:customStyle="1" w:styleId="TableListNumber">
    <w:name w:val="Table List Number"/>
    <w:basedOn w:val="ListNumber"/>
    <w:rsid w:val="00AB5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89F"/>
    <w:pPr>
      <w:numPr>
        <w:numId w:val="7"/>
      </w:numPr>
    </w:pPr>
  </w:style>
  <w:style w:type="paragraph" w:customStyle="1" w:styleId="ListAlpha2">
    <w:name w:val="List Alpha 2"/>
    <w:basedOn w:val="List2"/>
    <w:rsid w:val="00AB589F"/>
    <w:pPr>
      <w:numPr>
        <w:numId w:val="6"/>
      </w:numPr>
    </w:pPr>
  </w:style>
  <w:style w:type="paragraph" w:styleId="List2">
    <w:name w:val="List 2"/>
    <w:basedOn w:val="BodyText"/>
    <w:rsid w:val="00AB5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8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8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589F"/>
    <w:pPr>
      <w:numPr>
        <w:numId w:val="2"/>
      </w:numPr>
    </w:pPr>
  </w:style>
  <w:style w:type="paragraph" w:styleId="ListContinue2">
    <w:name w:val="List Continue 2"/>
    <w:basedOn w:val="List2"/>
    <w:rsid w:val="00AB589F"/>
    <w:pPr>
      <w:ind w:firstLine="0"/>
    </w:pPr>
  </w:style>
  <w:style w:type="paragraph" w:styleId="ListContinue3">
    <w:name w:val="List Continue 3"/>
    <w:basedOn w:val="List3"/>
    <w:rsid w:val="00AB589F"/>
    <w:pPr>
      <w:ind w:left="1021" w:firstLine="0"/>
    </w:pPr>
  </w:style>
  <w:style w:type="paragraph" w:styleId="ListContinue4">
    <w:name w:val="List Continue 4"/>
    <w:basedOn w:val="List4"/>
    <w:rsid w:val="00AB589F"/>
    <w:pPr>
      <w:ind w:firstLine="0"/>
    </w:pPr>
  </w:style>
  <w:style w:type="paragraph" w:styleId="ListContinue5">
    <w:name w:val="List Continue 5"/>
    <w:basedOn w:val="List5"/>
    <w:rsid w:val="00AB589F"/>
    <w:pPr>
      <w:ind w:firstLine="0"/>
    </w:pPr>
  </w:style>
  <w:style w:type="paragraph" w:styleId="ListNumber3">
    <w:name w:val="List Number 3"/>
    <w:basedOn w:val="List3"/>
    <w:rsid w:val="00AB589F"/>
    <w:pPr>
      <w:numPr>
        <w:numId w:val="3"/>
      </w:numPr>
    </w:pPr>
  </w:style>
  <w:style w:type="paragraph" w:styleId="ListNumber4">
    <w:name w:val="List Number 4"/>
    <w:basedOn w:val="List4"/>
    <w:rsid w:val="00AB589F"/>
    <w:pPr>
      <w:numPr>
        <w:numId w:val="4"/>
      </w:numPr>
    </w:pPr>
  </w:style>
  <w:style w:type="paragraph" w:styleId="ListNumber5">
    <w:name w:val="List Number 5"/>
    <w:basedOn w:val="List5"/>
    <w:rsid w:val="00AB589F"/>
    <w:pPr>
      <w:numPr>
        <w:numId w:val="5"/>
      </w:numPr>
    </w:pPr>
  </w:style>
  <w:style w:type="paragraph" w:styleId="BlockText">
    <w:name w:val="Block Text"/>
    <w:basedOn w:val="Normal"/>
    <w:rsid w:val="00AB5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89F"/>
    <w:rPr>
      <w:sz w:val="16"/>
      <w:vertAlign w:val="superscript"/>
    </w:rPr>
  </w:style>
  <w:style w:type="character" w:customStyle="1" w:styleId="Symbols">
    <w:name w:val="Symbols"/>
    <w:basedOn w:val="DefaultParagraphFont"/>
    <w:rsid w:val="00AB589F"/>
    <w:rPr>
      <w:rFonts w:ascii="Symbol" w:hAnsi="Symbol"/>
    </w:rPr>
  </w:style>
  <w:style w:type="character" w:customStyle="1" w:styleId="MenuOptions">
    <w:name w:val="Menu Options"/>
    <w:basedOn w:val="DefaultParagraphFont"/>
    <w:rsid w:val="00AB5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89F"/>
    <w:rPr>
      <w:b/>
    </w:rPr>
  </w:style>
  <w:style w:type="character" w:customStyle="1" w:styleId="Underlined">
    <w:name w:val="Underlined"/>
    <w:basedOn w:val="DefaultParagraphFont"/>
    <w:rsid w:val="00AB589F"/>
    <w:rPr>
      <w:u w:val="single"/>
    </w:rPr>
  </w:style>
  <w:style w:type="paragraph" w:customStyle="1" w:styleId="TableBodyTextRight">
    <w:name w:val="Table Body Text Right"/>
    <w:basedOn w:val="TableBodyText"/>
    <w:rsid w:val="00AB5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89F"/>
    <w:rPr>
      <w:sz w:val="18"/>
    </w:rPr>
  </w:style>
  <w:style w:type="paragraph" w:customStyle="1" w:styleId="BodySmallRight">
    <w:name w:val="Body Small Right"/>
    <w:basedOn w:val="BodyTextRight"/>
    <w:rsid w:val="00AB589F"/>
    <w:rPr>
      <w:sz w:val="18"/>
      <w:szCs w:val="18"/>
    </w:rPr>
  </w:style>
  <w:style w:type="paragraph" w:customStyle="1" w:styleId="MarginEdition">
    <w:name w:val="Margin Edition"/>
    <w:basedOn w:val="MarginNote"/>
    <w:rsid w:val="00AB5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89F"/>
    <w:rPr>
      <w:sz w:val="2"/>
      <w:szCs w:val="2"/>
    </w:rPr>
  </w:style>
  <w:style w:type="character" w:customStyle="1" w:styleId="Small">
    <w:name w:val="Small"/>
    <w:basedOn w:val="DefaultParagraphFont"/>
    <w:rsid w:val="00AB589F"/>
    <w:rPr>
      <w:sz w:val="16"/>
    </w:rPr>
  </w:style>
  <w:style w:type="paragraph" w:customStyle="1" w:styleId="WideTable">
    <w:name w:val="Wide Table"/>
    <w:basedOn w:val="Normal"/>
    <w:rsid w:val="00AB5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89F"/>
  </w:style>
  <w:style w:type="paragraph" w:styleId="Quote">
    <w:name w:val="Quote"/>
    <w:basedOn w:val="Heading1"/>
    <w:link w:val="QuoteChar"/>
    <w:qFormat/>
    <w:rsid w:val="00AB5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89F"/>
    <w:pPr>
      <w:pageBreakBefore/>
    </w:pPr>
  </w:style>
  <w:style w:type="paragraph" w:customStyle="1" w:styleId="Border">
    <w:name w:val="Border"/>
    <w:basedOn w:val="Normal"/>
    <w:qFormat/>
    <w:rsid w:val="00AB5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89F"/>
    <w:rPr>
      <w:u w:val="single"/>
    </w:rPr>
  </w:style>
  <w:style w:type="character" w:customStyle="1" w:styleId="BoldandItalics">
    <w:name w:val="Bold and Italics"/>
    <w:qFormat/>
    <w:rsid w:val="00AB589F"/>
    <w:rPr>
      <w:b/>
      <w:i/>
      <w:u w:val="none"/>
    </w:rPr>
  </w:style>
  <w:style w:type="paragraph" w:styleId="BalloonText">
    <w:name w:val="Balloon Text"/>
    <w:basedOn w:val="Normal"/>
    <w:link w:val="BalloonTextChar"/>
    <w:rsid w:val="00AB5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89F"/>
    <w:pPr>
      <w:spacing w:before="0" w:after="0"/>
    </w:pPr>
  </w:style>
  <w:style w:type="paragraph" w:customStyle="1" w:styleId="BodyTextBold">
    <w:name w:val="Body Text Bold"/>
    <w:basedOn w:val="BodyText"/>
    <w:qFormat/>
    <w:rsid w:val="00AB589F"/>
    <w:rPr>
      <w:b/>
    </w:rPr>
  </w:style>
  <w:style w:type="character" w:styleId="Hyperlink">
    <w:name w:val="Hyperlink"/>
    <w:basedOn w:val="DefaultParagraphFont"/>
    <w:uiPriority w:val="99"/>
    <w:unhideWhenUsed/>
    <w:rsid w:val="00487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3168</Characters>
  <Application>Microsoft Office Word</Application>
  <DocSecurity>0</DocSecurity>
  <Lines>96</Lines>
  <Paragraphs>58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MSFGG3041 Manufacture insulated glass units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2022-12-21T05:34:00Z</dcterms:created>
  <dcterms:modified xsi:type="dcterms:W3CDTF">2022-12-21T05:34:00Z</dcterms:modified>
</cp:coreProperties>
</file>