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CB0" w:rsidP="005F6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MSFGG3024 Form glass</w:t>
      </w:r>
      <w:r>
        <w:fldChar w:fldCharType="end"/>
      </w:r>
    </w:p>
    <w:p w:rsidR="005F6CB0" w:rsidP="005F6CB0">
      <w:pPr>
        <w:pStyle w:val="Version"/>
        <w:sectPr w:rsidSect="00D33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FF2" w:rsidP="00D33FF2">
      <w:pPr>
        <w:pStyle w:val="SuperHeading"/>
      </w:pPr>
      <w:r w:rsidRPr="00D33FF2">
        <w:t>MSFGG3024 Form glass</w:t>
      </w:r>
    </w:p>
    <w:p w:rsidR="00000000" w:rsidRPr="00D33FF2" w:rsidP="00D33FF2">
      <w:pPr>
        <w:pStyle w:val="Heading1"/>
      </w:pPr>
      <w:bookmarkStart w:id="1" w:name="O_1015416"/>
      <w:bookmarkEnd w:id="1"/>
      <w:r w:rsidRPr="00D33FF2">
        <w:t>Modification History</w:t>
      </w:r>
    </w:p>
    <w:p w:rsidR="00000000" w:rsidRPr="00D33FF2" w:rsidP="005F6CB0">
      <w:pPr>
        <w:pStyle w:val="BodyText"/>
      </w:pPr>
      <w:r w:rsidRPr="00D33FF2">
        <w:t>Release 1. Supersedes and is equivalent to MSFGG3008 Form glass.</w:t>
      </w:r>
    </w:p>
    <w:p w:rsidR="00000000" w:rsidRPr="00D33FF2" w:rsidP="00D33FF2">
      <w:pPr>
        <w:pStyle w:val="Heading1"/>
      </w:pPr>
      <w:bookmarkStart w:id="2" w:name="O_1015422"/>
      <w:bookmarkEnd w:id="2"/>
      <w:r w:rsidRPr="00D33FF2">
        <w:t>Application</w:t>
      </w:r>
    </w:p>
    <w:p w:rsidR="00000000" w:rsidRPr="00D33FF2" w:rsidP="005F6CB0">
      <w:pPr>
        <w:pStyle w:val="BodyText"/>
      </w:pPr>
      <w:r w:rsidRPr="00D33FF2">
        <w:t>This unit describes the skills and knowledge required to form glass in kilns for manufacture of customised formed glass products. Patterns may be existing mould</w:t>
      </w:r>
      <w:r w:rsidRPr="00D33FF2">
        <w:t>s or improvised designs.</w:t>
      </w:r>
    </w:p>
    <w:p w:rsidR="00000000" w:rsidRPr="00D33FF2" w:rsidP="005F6CB0">
      <w:pPr>
        <w:pStyle w:val="BodyText"/>
      </w:pPr>
      <w:r w:rsidRPr="00D33FF2">
        <w:t>This unit applies to glass processing workers forming product in accordance with pre-determined work orders.</w:t>
      </w:r>
    </w:p>
    <w:p w:rsidR="005F6CB0" w:rsidP="005F6CB0">
      <w:pPr>
        <w:pStyle w:val="BodyText"/>
      </w:pPr>
      <w:r w:rsidRPr="00D33FF2">
        <w:t xml:space="preserve">No licensing or certification requirements exist at the time of publication. Relevant legislation, industry standards and </w:t>
      </w:r>
      <w:r w:rsidRPr="00D33FF2">
        <w:t>codes of practice within Australia must be applied.</w:t>
      </w:r>
    </w:p>
    <w:p w:rsidR="00000000" w:rsidRPr="00D33FF2" w:rsidP="00D33FF2">
      <w:pPr>
        <w:pStyle w:val="Heading1"/>
      </w:pPr>
      <w:bookmarkStart w:id="3" w:name="O_1015421"/>
      <w:bookmarkEnd w:id="3"/>
      <w:r w:rsidRPr="00D33FF2">
        <w:t>Pre-requisite Unit</w:t>
      </w:r>
    </w:p>
    <w:p w:rsidR="00000000" w:rsidRPr="00D33FF2" w:rsidP="005F6CB0">
      <w:pPr>
        <w:pStyle w:val="BodyText"/>
      </w:pPr>
      <w:r w:rsidRPr="00D33FF2">
        <w:t>N/A</w:t>
      </w:r>
    </w:p>
    <w:p w:rsidR="00000000" w:rsidRPr="00D33FF2" w:rsidP="00D33FF2">
      <w:pPr>
        <w:pStyle w:val="Heading1"/>
      </w:pPr>
      <w:bookmarkStart w:id="4" w:name="O_1015420"/>
      <w:bookmarkEnd w:id="4"/>
      <w:r w:rsidRPr="00D33FF2">
        <w:t>Unit Sector</w:t>
      </w:r>
    </w:p>
    <w:p w:rsidR="00000000" w:rsidRPr="00D33FF2" w:rsidP="005F6CB0">
      <w:pPr>
        <w:pStyle w:val="BodyText"/>
      </w:pPr>
      <w:r w:rsidRPr="00D33FF2">
        <w:t>Glass and Glazing</w:t>
      </w:r>
    </w:p>
    <w:p w:rsidR="00000000" w:rsidRPr="00D33FF2" w:rsidP="00D33FF2">
      <w:pPr>
        <w:pStyle w:val="Heading1"/>
      </w:pPr>
      <w:bookmarkStart w:id="5" w:name="O_1015419"/>
      <w:bookmarkEnd w:id="5"/>
      <w:r w:rsidRPr="00D33FF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5F6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F2" w:rsidP="00D33FF2">
            <w:pPr>
              <w:pStyle w:val="BodyText"/>
            </w:pPr>
            <w:r w:rsidRPr="00D33FF2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F2">
            <w:pPr>
              <w:pStyle w:val="BodyText"/>
              <w:rPr>
                <w:lang w:val="en-NZ"/>
              </w:rPr>
            </w:pPr>
            <w:r w:rsidRPr="00D33FF2">
              <w:rPr>
                <w:rStyle w:val="SpecialBold"/>
              </w:rPr>
              <w:t>Performance Criteria</w:t>
            </w:r>
          </w:p>
        </w:tc>
      </w:tr>
      <w:tr w:rsidTr="005F6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F2" w:rsidP="00D33FF2">
            <w:pPr>
              <w:pStyle w:val="BodyText"/>
            </w:pPr>
            <w:r w:rsidRPr="00D33FF2">
              <w:rPr>
                <w:rStyle w:val="Emphasis"/>
              </w:rPr>
              <w:t xml:space="preserve">Elements describe the </w:t>
            </w:r>
            <w:r w:rsidRPr="00D33FF2">
              <w:t>essent</w:t>
            </w:r>
            <w:r w:rsidRPr="00D33FF2">
              <w:t xml:space="preserve">ial </w:t>
            </w:r>
            <w:r w:rsidRPr="00D33FF2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F2">
            <w:pPr>
              <w:pStyle w:val="BodyText"/>
              <w:rPr>
                <w:lang w:val="en-NZ"/>
              </w:rPr>
            </w:pPr>
            <w:r w:rsidRPr="00D33F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6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F2">
            <w:pPr>
              <w:pStyle w:val="BodyText"/>
              <w:rPr>
                <w:lang w:val="en-NZ"/>
              </w:rPr>
            </w:pPr>
            <w:r w:rsidRPr="00D33FF2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F2" w:rsidP="00D33FF2">
            <w:pPr>
              <w:pStyle w:val="BodyText"/>
            </w:pPr>
            <w:r w:rsidRPr="00D33FF2">
              <w:t xml:space="preserve">1.1 Read work instructions and identify job and quality requirements </w:t>
            </w:r>
          </w:p>
          <w:p w:rsidR="00000000" w:rsidRPr="00D33FF2" w:rsidP="00D33FF2">
            <w:pPr>
              <w:pStyle w:val="BodyText"/>
            </w:pPr>
            <w:r w:rsidRPr="00D33FF2">
              <w:t>1.2 Identify and follow work health and safety requirements, using all required personal protective equipment</w:t>
            </w:r>
          </w:p>
          <w:p w:rsidR="00000000" w:rsidRPr="00D33FF2" w:rsidP="00D33FF2">
            <w:pPr>
              <w:pStyle w:val="BodyText"/>
            </w:pPr>
            <w:r w:rsidRPr="00D33FF2">
              <w:t>1.3 Identify the process for obtaining materials and moving completed work to the next process and plan work sequence in a logical order to suit t</w:t>
            </w:r>
            <w:r w:rsidRPr="00D33FF2">
              <w:t>he job</w:t>
            </w:r>
          </w:p>
          <w:p w:rsidR="00000000" w:rsidP="00D33FF2">
            <w:pPr>
              <w:pStyle w:val="BodyText"/>
              <w:rPr>
                <w:lang w:val="en-NZ"/>
              </w:rPr>
            </w:pPr>
            <w:r w:rsidRPr="00D33FF2">
              <w:t>1.4 Establish and maintain communication with others involved with the work</w:t>
            </w:r>
          </w:p>
        </w:tc>
      </w:tr>
      <w:tr w:rsidTr="005F6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F2">
            <w:pPr>
              <w:pStyle w:val="BodyText"/>
              <w:rPr>
                <w:lang w:val="en-NZ"/>
              </w:rPr>
            </w:pPr>
            <w:r w:rsidRPr="00D33FF2">
              <w:t>2.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F2" w:rsidP="00D33FF2">
            <w:pPr>
              <w:pStyle w:val="BodyText"/>
            </w:pPr>
            <w:r w:rsidRPr="00D33FF2">
              <w:t>2.1 Select and check required kiln tools, equipment and materials for suitability, serviceability and safety prior to use</w:t>
            </w:r>
          </w:p>
          <w:p w:rsidR="00000000" w:rsidP="00D33FF2">
            <w:pPr>
              <w:pStyle w:val="BodyText"/>
              <w:rPr>
                <w:lang w:val="en-NZ"/>
              </w:rPr>
            </w:pPr>
            <w:r w:rsidRPr="00D33FF2">
              <w:t>2.2 Identify and check kiln co</w:t>
            </w:r>
            <w:r w:rsidRPr="00D33FF2">
              <w:t>mponents and safety controls for correct operation</w:t>
            </w:r>
          </w:p>
        </w:tc>
      </w:tr>
      <w:tr w:rsidTr="005F6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F2">
            <w:pPr>
              <w:pStyle w:val="BodyText"/>
              <w:rPr>
                <w:lang w:val="en-NZ"/>
              </w:rPr>
            </w:pPr>
            <w:r w:rsidRPr="00D33FF2">
              <w:t>3. Conduct glass forming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F2" w:rsidP="00D33FF2">
            <w:pPr>
              <w:pStyle w:val="BodyText"/>
            </w:pPr>
            <w:r w:rsidRPr="00D33FF2">
              <w:t>3.1 Operate, adjust and monitor kiln and forming equipment in accordance with workplace procedures to ensure correct product quality and output</w:t>
            </w:r>
          </w:p>
          <w:p w:rsidR="00000000" w:rsidRPr="00D33FF2" w:rsidP="00D33FF2">
            <w:pPr>
              <w:pStyle w:val="BodyText"/>
            </w:pPr>
            <w:r w:rsidRPr="00D33FF2">
              <w:t xml:space="preserve">3.2 Identify and report </w:t>
            </w:r>
            <w:r w:rsidRPr="00D33FF2">
              <w:t>problems occurring during work operations to appropriate personnel in accordance with workplace procedures</w:t>
            </w:r>
          </w:p>
          <w:p w:rsidR="00000000" w:rsidRPr="00D33FF2" w:rsidP="00D33FF2">
            <w:pPr>
              <w:pStyle w:val="BodyText"/>
            </w:pPr>
            <w:r w:rsidRPr="00D33FF2">
              <w:t>3.3 Follow authorised changes in working procedures and/or requirements</w:t>
            </w:r>
          </w:p>
          <w:p w:rsidR="00000000" w:rsidP="00D33FF2">
            <w:pPr>
              <w:pStyle w:val="BodyText"/>
              <w:rPr>
                <w:lang w:val="en-NZ"/>
              </w:rPr>
            </w:pPr>
            <w:r w:rsidRPr="00D33FF2">
              <w:t>3.4 Inspect product for quality against work instructions, and rework or discard items that do not meet requirements</w:t>
            </w:r>
          </w:p>
        </w:tc>
      </w:tr>
      <w:tr w:rsidTr="005F6C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FF2">
            <w:pPr>
              <w:pStyle w:val="BodyText"/>
              <w:rPr>
                <w:lang w:val="en-NZ"/>
              </w:rPr>
            </w:pPr>
            <w:r w:rsidRPr="00D33FF2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FF2" w:rsidP="00D33FF2">
            <w:pPr>
              <w:pStyle w:val="BodyText"/>
            </w:pPr>
            <w:r w:rsidRPr="00D33FF2">
              <w:t>4.1 Clean work area, safely dispose of rubbish and identify items for recycling in accordance with workplace procedures</w:t>
            </w:r>
          </w:p>
          <w:p w:rsidR="00000000" w:rsidRPr="00D33FF2" w:rsidP="00D33FF2">
            <w:pPr>
              <w:pStyle w:val="BodyText"/>
            </w:pPr>
            <w:r w:rsidRPr="00D33FF2">
              <w:t>4</w:t>
            </w:r>
            <w:r w:rsidRPr="00D33FF2">
              <w:t>.2 Remove and store tools, equipment and unused materials in accordance with workplace procedures</w:t>
            </w:r>
          </w:p>
          <w:p w:rsidR="00000000" w:rsidRPr="00D33FF2" w:rsidP="00D33FF2">
            <w:pPr>
              <w:pStyle w:val="BodyText"/>
            </w:pPr>
            <w:r w:rsidRPr="00D33FF2">
              <w:t>4.3 Accurately complete required workplace documentation</w:t>
            </w:r>
          </w:p>
        </w:tc>
      </w:tr>
    </w:tbl>
    <w:p w:rsidR="005F6CB0" w:rsidP="00D33FF2">
      <w:pPr>
        <w:pStyle w:val="BodyText"/>
      </w:pPr>
    </w:p>
    <w:p w:rsidR="005F6CB0" w:rsidP="00D33FF2">
      <w:pPr>
        <w:pStyle w:val="BodyText"/>
      </w:pPr>
    </w:p>
    <w:p w:rsidR="00000000" w:rsidRPr="00D33FF2" w:rsidP="00D33FF2">
      <w:pPr>
        <w:pStyle w:val="Heading1"/>
      </w:pPr>
      <w:bookmarkStart w:id="6" w:name="O_1015418"/>
      <w:bookmarkEnd w:id="6"/>
      <w:r w:rsidRPr="00D33FF2">
        <w:t>Foundation Skills</w:t>
      </w:r>
    </w:p>
    <w:p w:rsidR="00000000" w:rsidRPr="00D33FF2" w:rsidP="005F6CB0">
      <w:pPr>
        <w:pStyle w:val="BodyText"/>
      </w:pPr>
      <w:r w:rsidRPr="00D33FF2">
        <w:t>Foundation skills essential to performance are explicit in th</w:t>
      </w:r>
      <w:r w:rsidRPr="00D33FF2">
        <w:t>e performance criteria of this unit of competency.</w:t>
      </w:r>
    </w:p>
    <w:p w:rsidR="00000000" w:rsidRPr="00D33FF2" w:rsidP="00D33FF2">
      <w:pPr>
        <w:pStyle w:val="Heading1"/>
      </w:pPr>
      <w:bookmarkStart w:id="7" w:name="O_1015417"/>
      <w:bookmarkEnd w:id="7"/>
      <w:r w:rsidRPr="00D33FF2">
        <w:t>Unit Mapping Information</w:t>
      </w:r>
    </w:p>
    <w:p w:rsidR="00000000" w:rsidRPr="00D33FF2" w:rsidP="005F6CB0">
      <w:pPr>
        <w:pStyle w:val="BodyText"/>
      </w:pPr>
      <w:r w:rsidRPr="00D33FF2">
        <w:t>Supersedes and is equivalent to MSFGG3008 Form glass.</w:t>
      </w:r>
    </w:p>
    <w:p w:rsidR="00000000" w:rsidRPr="00D33FF2" w:rsidP="00D33FF2">
      <w:pPr>
        <w:pStyle w:val="Heading1"/>
      </w:pPr>
      <w:bookmarkStart w:id="8" w:name="O_1015410"/>
      <w:bookmarkEnd w:id="8"/>
      <w:r w:rsidRPr="00D33FF2">
        <w:t>Links</w:t>
      </w:r>
    </w:p>
    <w:p w:rsidR="00000000" w:rsidRPr="00D33FF2" w:rsidP="005F6CB0">
      <w:pPr>
        <w:pStyle w:val="BodyText"/>
      </w:pPr>
      <w:r w:rsidRPr="00D33F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35C4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33FF2" w:rsidP="00D33FF2"/>
    <w:sectPr w:rsidSect="00D33F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F2" w:rsidRPr="005F6CB0" w:rsidP="005F6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CB0" w:rsidP="00D33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6CB0" w:rsidP="00D33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6CB0" w:rsidP="00D33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FF2" w:rsidRPr="005F6CB0" w:rsidP="005F6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CB0" w:rsidRPr="002D2AF8" w:rsidP="00D33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MSFGG3024 Form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F6CB0" w:rsidP="00D33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FF2"/>
  </w:style>
  <w:style w:type="character" w:customStyle="1" w:styleId="Heading1Char">
    <w:name w:val="Heading 1 Char"/>
    <w:basedOn w:val="DefaultParagraphFont"/>
    <w:link w:val="Heading1"/>
    <w:rsid w:val="00D33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F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3FF2"/>
    <w:rPr>
      <w:b/>
      <w:spacing w:val="0"/>
    </w:rPr>
  </w:style>
  <w:style w:type="character" w:styleId="Emphasis">
    <w:name w:val="Emphasis"/>
    <w:basedOn w:val="DefaultParagraphFont"/>
    <w:qFormat/>
    <w:rsid w:val="00D33FF2"/>
    <w:rPr>
      <w:i/>
    </w:rPr>
  </w:style>
  <w:style w:type="paragraph" w:customStyle="1" w:styleId="SuperHeading">
    <w:name w:val="SuperHeading"/>
    <w:basedOn w:val="Normal"/>
    <w:rsid w:val="00D33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F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F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3F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3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3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3F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3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F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3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FF2"/>
  </w:style>
  <w:style w:type="paragraph" w:styleId="TableofFigures">
    <w:name w:val="table of figures"/>
    <w:basedOn w:val="Normal"/>
    <w:next w:val="Normal"/>
    <w:semiHidden/>
    <w:rsid w:val="00D33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F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3FF2"/>
    <w:rPr>
      <w:rFonts w:ascii="Wingdings" w:hAnsi="Wingdings"/>
    </w:rPr>
  </w:style>
  <w:style w:type="paragraph" w:customStyle="1" w:styleId="TableHeading">
    <w:name w:val="Table Heading"/>
    <w:basedOn w:val="HeadingBase"/>
    <w:rsid w:val="00D33F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FF2"/>
    <w:rPr>
      <w:color w:val="0033CC"/>
      <w:u w:val="none"/>
    </w:rPr>
  </w:style>
  <w:style w:type="paragraph" w:customStyle="1" w:styleId="BodyTextRight">
    <w:name w:val="Body Text Right"/>
    <w:basedOn w:val="BodyText"/>
    <w:rsid w:val="00D33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F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FF2"/>
    <w:rPr>
      <w:sz w:val="32"/>
    </w:rPr>
  </w:style>
  <w:style w:type="paragraph" w:customStyle="1" w:styleId="HeadingProcedure">
    <w:name w:val="Heading Procedure"/>
    <w:basedOn w:val="HeadingBase"/>
    <w:next w:val="Normal"/>
    <w:rsid w:val="00D33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FF2"/>
    <w:pPr>
      <w:spacing w:before="60" w:after="60"/>
    </w:pPr>
  </w:style>
  <w:style w:type="paragraph" w:styleId="ListContinue">
    <w:name w:val="List Continue"/>
    <w:basedOn w:val="List"/>
    <w:rsid w:val="00D33FF2"/>
    <w:pPr>
      <w:ind w:firstLine="0"/>
    </w:pPr>
  </w:style>
  <w:style w:type="paragraph" w:customStyle="1" w:styleId="ListNote">
    <w:name w:val="List Note"/>
    <w:basedOn w:val="List"/>
    <w:rsid w:val="00D33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FF2"/>
    <w:rPr>
      <w:rFonts w:ascii="Courier New" w:hAnsi="Courier New"/>
    </w:rPr>
  </w:style>
  <w:style w:type="paragraph" w:customStyle="1" w:styleId="NoteBullet">
    <w:name w:val="Note Bullet"/>
    <w:basedOn w:val="Note"/>
    <w:rsid w:val="00D33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F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3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FF2"/>
    <w:rPr>
      <w:b/>
      <w:smallCaps/>
    </w:rPr>
  </w:style>
  <w:style w:type="paragraph" w:customStyle="1" w:styleId="TableListNumber">
    <w:name w:val="Table List Number"/>
    <w:basedOn w:val="ListNumber"/>
    <w:rsid w:val="00D33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FF2"/>
    <w:pPr>
      <w:numPr>
        <w:numId w:val="7"/>
      </w:numPr>
    </w:pPr>
  </w:style>
  <w:style w:type="paragraph" w:customStyle="1" w:styleId="ListAlpha2">
    <w:name w:val="List Alpha 2"/>
    <w:basedOn w:val="List2"/>
    <w:rsid w:val="00D33FF2"/>
    <w:pPr>
      <w:numPr>
        <w:numId w:val="6"/>
      </w:numPr>
    </w:pPr>
  </w:style>
  <w:style w:type="paragraph" w:styleId="List2">
    <w:name w:val="List 2"/>
    <w:basedOn w:val="BodyText"/>
    <w:rsid w:val="00D33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F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F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3FF2"/>
    <w:pPr>
      <w:numPr>
        <w:numId w:val="2"/>
      </w:numPr>
    </w:pPr>
  </w:style>
  <w:style w:type="paragraph" w:styleId="ListContinue2">
    <w:name w:val="List Continue 2"/>
    <w:basedOn w:val="List2"/>
    <w:rsid w:val="00D33FF2"/>
    <w:pPr>
      <w:ind w:firstLine="0"/>
    </w:pPr>
  </w:style>
  <w:style w:type="paragraph" w:styleId="ListContinue3">
    <w:name w:val="List Continue 3"/>
    <w:basedOn w:val="List3"/>
    <w:rsid w:val="00D33FF2"/>
    <w:pPr>
      <w:ind w:left="1021" w:firstLine="0"/>
    </w:pPr>
  </w:style>
  <w:style w:type="paragraph" w:styleId="ListContinue4">
    <w:name w:val="List Continue 4"/>
    <w:basedOn w:val="List4"/>
    <w:rsid w:val="00D33FF2"/>
    <w:pPr>
      <w:ind w:firstLine="0"/>
    </w:pPr>
  </w:style>
  <w:style w:type="paragraph" w:styleId="ListContinue5">
    <w:name w:val="List Continue 5"/>
    <w:basedOn w:val="List5"/>
    <w:rsid w:val="00D33FF2"/>
    <w:pPr>
      <w:ind w:firstLine="0"/>
    </w:pPr>
  </w:style>
  <w:style w:type="paragraph" w:styleId="ListNumber3">
    <w:name w:val="List Number 3"/>
    <w:basedOn w:val="List3"/>
    <w:rsid w:val="00D33FF2"/>
    <w:pPr>
      <w:numPr>
        <w:numId w:val="3"/>
      </w:numPr>
    </w:pPr>
  </w:style>
  <w:style w:type="paragraph" w:styleId="ListNumber4">
    <w:name w:val="List Number 4"/>
    <w:basedOn w:val="List4"/>
    <w:rsid w:val="00D33FF2"/>
    <w:pPr>
      <w:numPr>
        <w:numId w:val="4"/>
      </w:numPr>
    </w:pPr>
  </w:style>
  <w:style w:type="paragraph" w:styleId="ListNumber5">
    <w:name w:val="List Number 5"/>
    <w:basedOn w:val="List5"/>
    <w:rsid w:val="00D33FF2"/>
    <w:pPr>
      <w:numPr>
        <w:numId w:val="5"/>
      </w:numPr>
    </w:pPr>
  </w:style>
  <w:style w:type="paragraph" w:styleId="BlockText">
    <w:name w:val="Block Text"/>
    <w:basedOn w:val="Normal"/>
    <w:rsid w:val="00D33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FF2"/>
    <w:rPr>
      <w:sz w:val="16"/>
      <w:vertAlign w:val="superscript"/>
    </w:rPr>
  </w:style>
  <w:style w:type="character" w:customStyle="1" w:styleId="Symbols">
    <w:name w:val="Symbols"/>
    <w:basedOn w:val="DefaultParagraphFont"/>
    <w:rsid w:val="00D33FF2"/>
    <w:rPr>
      <w:rFonts w:ascii="Symbol" w:hAnsi="Symbol"/>
    </w:rPr>
  </w:style>
  <w:style w:type="character" w:customStyle="1" w:styleId="MenuOptions">
    <w:name w:val="Menu Options"/>
    <w:basedOn w:val="DefaultParagraphFont"/>
    <w:rsid w:val="00D33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FF2"/>
    <w:rPr>
      <w:b/>
    </w:rPr>
  </w:style>
  <w:style w:type="character" w:customStyle="1" w:styleId="Underlined">
    <w:name w:val="Underlined"/>
    <w:basedOn w:val="DefaultParagraphFont"/>
    <w:rsid w:val="00D33FF2"/>
    <w:rPr>
      <w:u w:val="single"/>
    </w:rPr>
  </w:style>
  <w:style w:type="paragraph" w:customStyle="1" w:styleId="TableBodyTextRight">
    <w:name w:val="Table Body Text Right"/>
    <w:basedOn w:val="TableBodyText"/>
    <w:rsid w:val="00D33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FF2"/>
    <w:rPr>
      <w:sz w:val="18"/>
    </w:rPr>
  </w:style>
  <w:style w:type="paragraph" w:customStyle="1" w:styleId="BodySmallRight">
    <w:name w:val="Body Small Right"/>
    <w:basedOn w:val="BodyTextRight"/>
    <w:rsid w:val="00D33FF2"/>
    <w:rPr>
      <w:sz w:val="18"/>
      <w:szCs w:val="18"/>
    </w:rPr>
  </w:style>
  <w:style w:type="paragraph" w:customStyle="1" w:styleId="MarginEdition">
    <w:name w:val="Margin Edition"/>
    <w:basedOn w:val="MarginNote"/>
    <w:rsid w:val="00D33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FF2"/>
    <w:rPr>
      <w:sz w:val="2"/>
      <w:szCs w:val="2"/>
    </w:rPr>
  </w:style>
  <w:style w:type="character" w:customStyle="1" w:styleId="Small">
    <w:name w:val="Small"/>
    <w:basedOn w:val="DefaultParagraphFont"/>
    <w:rsid w:val="00D33FF2"/>
    <w:rPr>
      <w:sz w:val="16"/>
    </w:rPr>
  </w:style>
  <w:style w:type="paragraph" w:customStyle="1" w:styleId="WideTable">
    <w:name w:val="Wide Table"/>
    <w:basedOn w:val="Normal"/>
    <w:rsid w:val="00D33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FF2"/>
  </w:style>
  <w:style w:type="paragraph" w:styleId="Quote">
    <w:name w:val="Quote"/>
    <w:basedOn w:val="Heading1"/>
    <w:link w:val="QuoteChar"/>
    <w:qFormat/>
    <w:rsid w:val="00D33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FF2"/>
    <w:pPr>
      <w:pageBreakBefore/>
    </w:pPr>
  </w:style>
  <w:style w:type="paragraph" w:customStyle="1" w:styleId="Border">
    <w:name w:val="Border"/>
    <w:basedOn w:val="Normal"/>
    <w:qFormat/>
    <w:rsid w:val="00D33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FF2"/>
    <w:rPr>
      <w:u w:val="single"/>
    </w:rPr>
  </w:style>
  <w:style w:type="character" w:customStyle="1" w:styleId="BoldandItalics">
    <w:name w:val="Bold and Italics"/>
    <w:qFormat/>
    <w:rsid w:val="00D33FF2"/>
    <w:rPr>
      <w:b/>
      <w:i/>
      <w:u w:val="none"/>
    </w:rPr>
  </w:style>
  <w:style w:type="paragraph" w:styleId="BalloonText">
    <w:name w:val="Balloon Text"/>
    <w:basedOn w:val="Normal"/>
    <w:link w:val="BalloonTextChar"/>
    <w:rsid w:val="00D33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FF2"/>
    <w:pPr>
      <w:spacing w:before="0" w:after="0"/>
    </w:pPr>
  </w:style>
  <w:style w:type="paragraph" w:customStyle="1" w:styleId="BodyTextBold">
    <w:name w:val="Body Text Bold"/>
    <w:basedOn w:val="BodyText"/>
    <w:qFormat/>
    <w:rsid w:val="00D33FF2"/>
    <w:rPr>
      <w:b/>
    </w:rPr>
  </w:style>
  <w:style w:type="character" w:styleId="Hyperlink">
    <w:name w:val="Hyperlink"/>
    <w:basedOn w:val="DefaultParagraphFont"/>
    <w:uiPriority w:val="99"/>
    <w:unhideWhenUsed/>
    <w:rsid w:val="005F6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2472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MSFGG3024 Form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2022-12-21T05:51:00Z</dcterms:created>
  <dcterms:modified xsi:type="dcterms:W3CDTF">2022-12-21T05:51:00Z</dcterms:modified>
</cp:coreProperties>
</file>