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00B" w:rsidP="00AA1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MSFGG3015 Fabricate and install shower screens and wardrobe doors</w:t>
      </w:r>
      <w:r>
        <w:fldChar w:fldCharType="end"/>
      </w:r>
    </w:p>
    <w:p w:rsidR="00AA100B" w:rsidP="00AA100B">
      <w:pPr>
        <w:pStyle w:val="Version"/>
        <w:sectPr w:rsidSect="00126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E44" w:rsidP="00126E44">
      <w:pPr>
        <w:pStyle w:val="SuperHeading"/>
      </w:pPr>
      <w:r w:rsidRPr="00126E44">
        <w:t>Assessment Requirements for MSFGG3015 Fabricate and install shower screens and wardrobe doors</w:t>
      </w:r>
    </w:p>
    <w:p w:rsidR="00000000" w:rsidRPr="00126E44" w:rsidP="00126E44">
      <w:pPr>
        <w:pStyle w:val="Heading1"/>
      </w:pPr>
      <w:bookmarkStart w:id="1" w:name="O_632881"/>
      <w:bookmarkEnd w:id="1"/>
      <w:r w:rsidRPr="00126E44">
        <w:t>Modification History</w:t>
      </w:r>
    </w:p>
    <w:p w:rsidR="00000000" w:rsidRPr="00126E44" w:rsidP="00126E44">
      <w:pPr>
        <w:pStyle w:val="BodyText"/>
      </w:pPr>
      <w:r w:rsidRPr="00126E44">
        <w:t>Release 1 - New unit of competency</w:t>
      </w:r>
    </w:p>
    <w:p w:rsidR="00000000" w:rsidRPr="00126E44" w:rsidP="00126E44">
      <w:pPr>
        <w:pStyle w:val="AllowPageBreak"/>
      </w:pPr>
    </w:p>
    <w:p w:rsidR="00000000" w:rsidRPr="00126E44" w:rsidP="00126E44">
      <w:pPr>
        <w:pStyle w:val="Heading1"/>
      </w:pPr>
      <w:bookmarkStart w:id="2" w:name="O_632884"/>
      <w:bookmarkEnd w:id="2"/>
      <w:r w:rsidRPr="00126E44">
        <w:t>Performance Evidence</w:t>
      </w:r>
    </w:p>
    <w:p w:rsidR="00000000" w:rsidRPr="00126E44" w:rsidP="00126E44">
      <w:pPr>
        <w:pStyle w:val="ListBullet"/>
      </w:pPr>
      <w:r w:rsidRPr="00126E44">
        <w:t xml:space="preserve">Interpret work order and locate and apply relevant information </w:t>
      </w:r>
    </w:p>
    <w:p w:rsidR="00000000" w:rsidRPr="00126E44" w:rsidP="00126E44">
      <w:pPr>
        <w:pStyle w:val="ListBullet"/>
      </w:pPr>
      <w:r w:rsidRPr="00126E44">
        <w:t xml:space="preserve">Apply safe handling requirements for equipment, products and materials, including use of personal protective equipment </w:t>
      </w:r>
    </w:p>
    <w:p w:rsidR="00000000" w:rsidRPr="00126E44" w:rsidP="00126E44">
      <w:pPr>
        <w:pStyle w:val="ListBullet"/>
      </w:pPr>
      <w:r w:rsidRPr="00126E44">
        <w:t xml:space="preserve">Identify materials used in the work process </w:t>
      </w:r>
    </w:p>
    <w:p w:rsidR="00000000" w:rsidRPr="00126E44" w:rsidP="00126E44">
      <w:pPr>
        <w:pStyle w:val="ListBullet"/>
      </w:pPr>
      <w:r w:rsidRPr="00126E44">
        <w:t>Follow work instructions, o</w:t>
      </w:r>
      <w:r w:rsidRPr="00126E44">
        <w:t xml:space="preserve">perating procedures and inspection processes to: </w:t>
      </w:r>
    </w:p>
    <w:p w:rsidR="00000000" w:rsidRPr="00126E44" w:rsidP="00126E44">
      <w:pPr>
        <w:pStyle w:val="ListBullet2"/>
      </w:pPr>
      <w:r w:rsidRPr="00126E44">
        <w:t xml:space="preserve">minimise the risk of injury to self or others </w:t>
      </w:r>
    </w:p>
    <w:p w:rsidR="00000000" w:rsidRPr="00126E44" w:rsidP="00126E44">
      <w:pPr>
        <w:pStyle w:val="ListBullet2"/>
      </w:pPr>
      <w:r w:rsidRPr="00126E44">
        <w:t xml:space="preserve">prevent damage to goods, equipment and products </w:t>
      </w:r>
    </w:p>
    <w:p w:rsidR="00000000" w:rsidRPr="00126E44" w:rsidP="00126E44">
      <w:pPr>
        <w:pStyle w:val="ListBullet2"/>
      </w:pPr>
      <w:r w:rsidRPr="00126E44">
        <w:t xml:space="preserve">maintain required production output and product quality </w:t>
      </w:r>
    </w:p>
    <w:p w:rsidR="00000000" w:rsidRPr="00126E44" w:rsidP="00126E44">
      <w:pPr>
        <w:pStyle w:val="ListBullet"/>
      </w:pPr>
      <w:r w:rsidRPr="00126E44">
        <w:t>Measure for fabrication and installation of two (2)</w:t>
      </w:r>
      <w:r w:rsidRPr="00126E44">
        <w:t xml:space="preserve"> of the following in accordance with AS 3740:2010 Waterproofing of domestic wet areas: </w:t>
      </w:r>
    </w:p>
    <w:p w:rsidR="00000000" w:rsidRPr="00126E44" w:rsidP="00126E44">
      <w:pPr>
        <w:pStyle w:val="ListBullet2"/>
      </w:pPr>
      <w:r w:rsidRPr="00126E44">
        <w:t>sliding shower door</w:t>
      </w:r>
    </w:p>
    <w:p w:rsidR="00000000" w:rsidRPr="00126E44" w:rsidP="00126E44">
      <w:pPr>
        <w:pStyle w:val="ListBullet2"/>
      </w:pPr>
      <w:r w:rsidRPr="00126E44">
        <w:t>pivot shower door</w:t>
      </w:r>
    </w:p>
    <w:p w:rsidR="00000000" w:rsidRPr="00126E44" w:rsidP="00126E44">
      <w:pPr>
        <w:pStyle w:val="ListBullet2"/>
      </w:pPr>
      <w:r w:rsidRPr="00126E44">
        <w:t>semi-frameless and frameless shower screens</w:t>
      </w:r>
    </w:p>
    <w:p w:rsidR="00000000" w:rsidRPr="00126E44" w:rsidP="00126E44">
      <w:pPr>
        <w:pStyle w:val="ListBullet"/>
      </w:pPr>
      <w:r w:rsidRPr="00126E44">
        <w:t>Measure for installation of wardrobe doors:</w:t>
      </w:r>
    </w:p>
    <w:p w:rsidR="00000000" w:rsidRPr="00126E44" w:rsidP="00126E44">
      <w:pPr>
        <w:pStyle w:val="ListBullet2"/>
      </w:pPr>
      <w:r w:rsidRPr="00126E44">
        <w:t>working from product specification data sheets identifying and selecting product materials</w:t>
      </w:r>
    </w:p>
    <w:p w:rsidR="00000000" w:rsidRPr="00126E44" w:rsidP="00126E44">
      <w:pPr>
        <w:pStyle w:val="ListBullet2"/>
      </w:pPr>
      <w:r w:rsidRPr="00126E44">
        <w:t>selecting glass in accordance with AS 1288:2006 Glass in buildings - Selections and installation</w:t>
      </w:r>
    </w:p>
    <w:p w:rsidR="00000000" w:rsidRPr="00126E44" w:rsidP="00126E44">
      <w:pPr>
        <w:pStyle w:val="ListBullet2"/>
      </w:pPr>
      <w:r w:rsidRPr="00126E44">
        <w:t>fabricating frame and sash components, including cutting, tooling an</w:t>
      </w:r>
      <w:r w:rsidRPr="00126E44">
        <w:t>d drilling</w:t>
      </w:r>
    </w:p>
    <w:p w:rsidR="00000000" w:rsidRPr="00126E44" w:rsidP="00126E44">
      <w:pPr>
        <w:pStyle w:val="ListBullet2"/>
      </w:pPr>
      <w:r w:rsidRPr="00126E44">
        <w:t>identifying, selecting and installing component hardware, including weather seals, wheels, hinges, guides and handles</w:t>
      </w:r>
    </w:p>
    <w:p w:rsidR="00000000" w:rsidRPr="00126E44" w:rsidP="00126E44">
      <w:pPr>
        <w:pStyle w:val="ListBullet2"/>
      </w:pPr>
      <w:r w:rsidRPr="00126E44">
        <w:t>assembling frames, including glass and gaskets</w:t>
      </w:r>
    </w:p>
    <w:p w:rsidR="00000000" w:rsidRPr="00126E44" w:rsidP="00126E44">
      <w:pPr>
        <w:pStyle w:val="ListBullet"/>
      </w:pPr>
      <w:r w:rsidRPr="00126E44">
        <w:t>Install shower screens and wardrobe doors</w:t>
      </w:r>
    </w:p>
    <w:p w:rsidR="00000000" w:rsidRPr="00126E44" w:rsidP="00126E44">
      <w:pPr>
        <w:pStyle w:val="ListBullet"/>
      </w:pPr>
      <w:r w:rsidRPr="00126E44">
        <w:t xml:space="preserve">Calculate the cost of shower screens </w:t>
      </w:r>
      <w:r w:rsidRPr="00126E44">
        <w:t>and wardrobe doors</w:t>
      </w:r>
    </w:p>
    <w:p w:rsidR="00000000" w:rsidRPr="00126E44" w:rsidP="00126E44">
      <w:pPr>
        <w:pStyle w:val="ListBullet"/>
      </w:pPr>
      <w:r w:rsidRPr="00126E44">
        <w:t xml:space="preserve">Use mathematical ideas and techniques to correctly complete measurements, calculate area and estimate material requirements </w:t>
      </w:r>
    </w:p>
    <w:p w:rsidR="00000000" w:rsidRPr="00126E44" w:rsidP="00126E44">
      <w:pPr>
        <w:pStyle w:val="ListBullet"/>
      </w:pPr>
      <w:r w:rsidRPr="00126E44">
        <w:t>Communicate ideas and information to enable confirmation of work requirements and specifications and the reporti</w:t>
      </w:r>
      <w:r w:rsidRPr="00126E44">
        <w:t xml:space="preserve">ng of work outcomes and problems, interpret basic plans and follow safety procedures </w:t>
      </w:r>
    </w:p>
    <w:p w:rsidR="00000000" w:rsidRPr="00126E44" w:rsidP="00126E44">
      <w:pPr>
        <w:pStyle w:val="ListBullet"/>
      </w:pPr>
      <w:r w:rsidRPr="00126E44">
        <w:t>Avoid backtracking, work flow interruptions or wastage</w:t>
      </w:r>
    </w:p>
    <w:p w:rsidR="00000000" w:rsidRPr="00126E44" w:rsidP="00126E44">
      <w:pPr>
        <w:pStyle w:val="ListBullet"/>
      </w:pPr>
      <w:r w:rsidRPr="00126E44">
        <w:t>Work with others and in a team by recognising dependencies and using cooperative approaches to optimise work flow and productivity</w:t>
      </w:r>
    </w:p>
    <w:p w:rsidR="00000000" w:rsidRPr="00126E44" w:rsidP="00126E44">
      <w:pPr>
        <w:pStyle w:val="AllowPageBreak"/>
      </w:pPr>
    </w:p>
    <w:p w:rsidR="00000000" w:rsidRPr="00126E44" w:rsidP="00126E44">
      <w:pPr>
        <w:pStyle w:val="Heading1"/>
      </w:pPr>
      <w:bookmarkStart w:id="3" w:name="O_632883"/>
      <w:bookmarkEnd w:id="3"/>
      <w:r w:rsidRPr="00126E44">
        <w:t>Knowledge Evidence</w:t>
      </w:r>
    </w:p>
    <w:p w:rsidR="00000000" w:rsidRPr="00126E44" w:rsidP="00126E44">
      <w:pPr>
        <w:pStyle w:val="ListBullet"/>
      </w:pPr>
      <w:r w:rsidRPr="00126E44">
        <w:t>Work flow requirements in relation to the fabrication and installation of shower screens</w:t>
      </w:r>
      <w:r w:rsidRPr="00126E44">
        <w:t xml:space="preserve"> and wardrobe doors</w:t>
      </w:r>
    </w:p>
    <w:p w:rsidR="00000000" w:rsidRPr="00126E44" w:rsidP="00126E44">
      <w:pPr>
        <w:pStyle w:val="ListBullet"/>
      </w:pPr>
      <w:r w:rsidRPr="00126E44">
        <w:t>Characteristics of materials used and uses of products produced</w:t>
      </w:r>
    </w:p>
    <w:p w:rsidR="00000000" w:rsidRPr="00126E44" w:rsidP="00126E44">
      <w:pPr>
        <w:pStyle w:val="ListBullet"/>
      </w:pPr>
      <w:r w:rsidRPr="00126E44">
        <w:t>Workplace safety system requirements related to the fabrication and installation of shower screens and wardrobe doors</w:t>
      </w:r>
    </w:p>
    <w:p w:rsidR="00000000" w:rsidRPr="00126E44" w:rsidP="00126E44">
      <w:pPr>
        <w:pStyle w:val="ListBullet"/>
      </w:pPr>
      <w:r w:rsidRPr="00126E44">
        <w:t>Correct identification of equipment, processes and pro</w:t>
      </w:r>
      <w:r w:rsidRPr="00126E44">
        <w:t>cedures</w:t>
      </w:r>
    </w:p>
    <w:p w:rsidR="00000000" w:rsidRPr="00126E44" w:rsidP="00126E44">
      <w:pPr>
        <w:pStyle w:val="ListBullet"/>
      </w:pPr>
      <w:r w:rsidRPr="00126E44">
        <w:t>Relevant Australian Standards</w:t>
      </w:r>
    </w:p>
    <w:p w:rsidR="00000000" w:rsidRPr="00126E44" w:rsidP="00126E44">
      <w:pPr>
        <w:pStyle w:val="AllowPageBreak"/>
      </w:pPr>
    </w:p>
    <w:p w:rsidR="00000000" w:rsidRPr="00126E44" w:rsidP="00126E44">
      <w:pPr>
        <w:pStyle w:val="Heading1"/>
      </w:pPr>
      <w:bookmarkStart w:id="4" w:name="O_632882"/>
      <w:bookmarkEnd w:id="4"/>
      <w:r w:rsidRPr="00126E44">
        <w:t>Assessment Conditions</w:t>
      </w:r>
    </w:p>
    <w:p w:rsidR="00000000" w:rsidRPr="00126E44" w:rsidP="00126E44">
      <w:pPr>
        <w:pStyle w:val="ListBullet"/>
      </w:pPr>
      <w:r w:rsidRPr="00126E44">
        <w:t>Assessors must:</w:t>
      </w:r>
    </w:p>
    <w:p w:rsidR="00000000" w:rsidRPr="00126E44" w:rsidP="00126E44">
      <w:pPr>
        <w:pStyle w:val="ListBullet2"/>
      </w:pPr>
      <w:r w:rsidRPr="00126E44">
        <w:t>hold training and assessment competencies as determined by the National Skills Standards Council (NSSC) or its successors</w:t>
      </w:r>
    </w:p>
    <w:p w:rsidR="00000000" w:rsidRPr="00126E44" w:rsidP="00126E44">
      <w:pPr>
        <w:pStyle w:val="ListBullet2"/>
      </w:pPr>
      <w:r w:rsidRPr="00126E44">
        <w:t>have vocational competency in the furni</w:t>
      </w:r>
      <w:r w:rsidRPr="00126E44">
        <w:t xml:space="preserve">shing industry at least to the level being assessed with broad industry knowledge and experience, usually combined with a relevant industry qualification </w:t>
      </w:r>
    </w:p>
    <w:p w:rsidR="00000000" w:rsidRPr="00126E44" w:rsidP="00126E44">
      <w:pPr>
        <w:pStyle w:val="ListBullet2"/>
      </w:pPr>
      <w:r w:rsidRPr="00126E44">
        <w:t>be familiar with the current skills and knowledge used and have relevant, current experience in the furnishing industry.</w:t>
      </w:r>
    </w:p>
    <w:p w:rsidR="00000000" w:rsidRPr="00126E44" w:rsidP="00126E44">
      <w:pPr>
        <w:pStyle w:val="ListBullet"/>
      </w:pPr>
      <w:r w:rsidRPr="00126E44">
        <w:t>Assessment methods must confirm consistency of performance over time rather than a single assessment event and in a range of workplace</w:t>
      </w:r>
      <w:r w:rsidRPr="00126E44">
        <w:t xml:space="preserve"> relevant contexts. </w:t>
      </w:r>
    </w:p>
    <w:p w:rsidR="00000000" w:rsidRPr="00126E44" w:rsidP="00126E44">
      <w:pPr>
        <w:pStyle w:val="ListBullet"/>
      </w:pPr>
      <w:r w:rsidRPr="00126E44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26E44" w:rsidP="00126E44">
      <w:pPr>
        <w:pStyle w:val="ListBullet"/>
      </w:pPr>
      <w:r w:rsidRPr="00126E44">
        <w:t xml:space="preserve">Assessment is to be conducted on single units </w:t>
      </w:r>
      <w:r w:rsidRPr="00126E44">
        <w:t>of competency or in conjunction with other related units of competency. Foundation skills are integral to competent performance in the unit and should not be assessed separately.</w:t>
      </w:r>
    </w:p>
    <w:p w:rsidR="00000000" w:rsidRPr="00126E44" w:rsidP="00126E44">
      <w:pPr>
        <w:pStyle w:val="ListBullet"/>
      </w:pPr>
      <w:r w:rsidRPr="00126E44">
        <w:t>Assessment must occur on the job or in a workplace simulated facility with re</w:t>
      </w:r>
      <w:r w:rsidRPr="00126E44">
        <w:t>levant process, equipment, materials, work instructions and deadlines.</w:t>
      </w:r>
    </w:p>
    <w:p w:rsidR="00000000" w:rsidRPr="00126E44" w:rsidP="00126E44">
      <w:pPr>
        <w:pStyle w:val="ListBullet"/>
      </w:pPr>
      <w:r w:rsidRPr="00126E44">
        <w:t>Access is required to shower screen/wardrobe door glass and mirror, aluminium framing material, fixtures, waterproof sealant, workplace operating procedures, personal protective equipme</w:t>
      </w:r>
      <w:r w:rsidRPr="00126E44">
        <w:t>nt and a fabrication and installation location.</w:t>
      </w:r>
    </w:p>
    <w:p w:rsidR="00000000" w:rsidRPr="00126E44" w:rsidP="00126E44">
      <w:pPr>
        <w:pStyle w:val="AllowPageBreak"/>
      </w:pPr>
    </w:p>
    <w:p w:rsidR="00000000" w:rsidRPr="00126E44" w:rsidP="00126E44">
      <w:pPr>
        <w:pStyle w:val="Heading1"/>
      </w:pPr>
      <w:bookmarkStart w:id="5" w:name="O_632880"/>
      <w:bookmarkEnd w:id="5"/>
      <w:r w:rsidRPr="00126E44">
        <w:t>Links</w:t>
      </w:r>
    </w:p>
    <w:p w:rsidR="00000000" w:rsidRPr="00126E44" w:rsidP="00126E44">
      <w:pPr>
        <w:pStyle w:val="BodyText"/>
      </w:pPr>
      <w:r w:rsidRPr="00126E44">
        <w:t>Companion Volume implementation guides are found in VETNet - https://vetnet.education.gov.au/Pages/TrainingDocs.aspx?q=0601ab95-583a-4e93-b2d4-cfb27b03ed73</w:t>
      </w:r>
    </w:p>
    <w:p w:rsidR="00000000" w:rsidRPr="00126E44" w:rsidP="00126E44"/>
    <w:sectPr w:rsidSect="00126E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44" w:rsidRPr="00AA100B" w:rsidP="00AA1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 w:rsidP="00126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100B" w:rsidP="00126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A100B" w:rsidP="00126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E44" w:rsidRPr="00AA100B" w:rsidP="00AA1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 w:rsidRPr="002D2AF8" w:rsidP="00126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MSFGG3015 Fabricate and install shower screens and wardrobe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AA100B" w:rsidP="00126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18C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1ED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AF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E44"/>
  </w:style>
  <w:style w:type="character" w:customStyle="1" w:styleId="Heading1Char">
    <w:name w:val="Heading 1 Char"/>
    <w:basedOn w:val="DefaultParagraphFont"/>
    <w:link w:val="Heading1"/>
    <w:rsid w:val="00126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E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E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6E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E44"/>
    <w:rPr>
      <w:b/>
      <w:spacing w:val="0"/>
    </w:rPr>
  </w:style>
  <w:style w:type="paragraph" w:customStyle="1" w:styleId="SuperTitle">
    <w:name w:val="SuperTitle"/>
    <w:basedOn w:val="Title"/>
    <w:rsid w:val="00126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E44"/>
    <w:rPr>
      <w:i/>
    </w:rPr>
  </w:style>
  <w:style w:type="paragraph" w:styleId="Caption">
    <w:name w:val="caption"/>
    <w:basedOn w:val="BodyText"/>
    <w:next w:val="Normal"/>
    <w:qFormat/>
    <w:rsid w:val="00126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E44"/>
  </w:style>
  <w:style w:type="paragraph" w:styleId="TableofFigures">
    <w:name w:val="table of figures"/>
    <w:basedOn w:val="Normal"/>
    <w:next w:val="Normal"/>
    <w:semiHidden/>
    <w:rsid w:val="00126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E44"/>
    <w:pPr>
      <w:numPr>
        <w:numId w:val="11"/>
      </w:numPr>
    </w:pPr>
  </w:style>
  <w:style w:type="character" w:customStyle="1" w:styleId="WingdingSymbols">
    <w:name w:val="Wingding Symbols"/>
    <w:rsid w:val="00126E44"/>
    <w:rPr>
      <w:rFonts w:ascii="Wingdings" w:hAnsi="Wingdings"/>
    </w:rPr>
  </w:style>
  <w:style w:type="paragraph" w:customStyle="1" w:styleId="TableHeading">
    <w:name w:val="Table Heading"/>
    <w:basedOn w:val="HeadingBase"/>
    <w:rsid w:val="00126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E44"/>
    <w:rPr>
      <w:color w:val="0033CC"/>
      <w:u w:val="none"/>
    </w:rPr>
  </w:style>
  <w:style w:type="paragraph" w:customStyle="1" w:styleId="BodyTextRight">
    <w:name w:val="Body Text Right"/>
    <w:basedOn w:val="BodyText"/>
    <w:rsid w:val="00126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E44"/>
    <w:rPr>
      <w:sz w:val="32"/>
    </w:rPr>
  </w:style>
  <w:style w:type="paragraph" w:customStyle="1" w:styleId="HeadingProcedure">
    <w:name w:val="Heading Procedure"/>
    <w:basedOn w:val="HeadingBase"/>
    <w:next w:val="Normal"/>
    <w:rsid w:val="00126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E44"/>
    <w:pPr>
      <w:spacing w:before="60" w:after="60"/>
    </w:pPr>
  </w:style>
  <w:style w:type="paragraph" w:styleId="ListContinue">
    <w:name w:val="List Continue"/>
    <w:basedOn w:val="List"/>
    <w:rsid w:val="00126E44"/>
    <w:pPr>
      <w:ind w:firstLine="0"/>
    </w:pPr>
  </w:style>
  <w:style w:type="paragraph" w:customStyle="1" w:styleId="ListNote">
    <w:name w:val="List Note"/>
    <w:basedOn w:val="List"/>
    <w:rsid w:val="00126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E44"/>
    <w:rPr>
      <w:rFonts w:ascii="Courier New" w:hAnsi="Courier New"/>
    </w:rPr>
  </w:style>
  <w:style w:type="paragraph" w:customStyle="1" w:styleId="NoteBullet">
    <w:name w:val="Note Bullet"/>
    <w:basedOn w:val="Note"/>
    <w:rsid w:val="00126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E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6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E44"/>
    <w:rPr>
      <w:b/>
      <w:smallCaps/>
    </w:rPr>
  </w:style>
  <w:style w:type="paragraph" w:customStyle="1" w:styleId="TableListNumber">
    <w:name w:val="Table List Number"/>
    <w:basedOn w:val="ListNumber"/>
    <w:rsid w:val="00126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E44"/>
    <w:pPr>
      <w:numPr>
        <w:numId w:val="9"/>
      </w:numPr>
    </w:pPr>
  </w:style>
  <w:style w:type="paragraph" w:customStyle="1" w:styleId="ListAlpha2">
    <w:name w:val="List Alpha 2"/>
    <w:basedOn w:val="List2"/>
    <w:rsid w:val="00126E44"/>
    <w:pPr>
      <w:numPr>
        <w:numId w:val="8"/>
      </w:numPr>
    </w:pPr>
  </w:style>
  <w:style w:type="paragraph" w:styleId="List2">
    <w:name w:val="List 2"/>
    <w:basedOn w:val="BodyText"/>
    <w:rsid w:val="00126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E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E44"/>
    <w:pPr>
      <w:numPr>
        <w:numId w:val="4"/>
      </w:numPr>
    </w:pPr>
  </w:style>
  <w:style w:type="paragraph" w:styleId="ListContinue2">
    <w:name w:val="List Continue 2"/>
    <w:basedOn w:val="List2"/>
    <w:rsid w:val="00126E44"/>
    <w:pPr>
      <w:ind w:firstLine="0"/>
    </w:pPr>
  </w:style>
  <w:style w:type="paragraph" w:styleId="ListContinue3">
    <w:name w:val="List Continue 3"/>
    <w:basedOn w:val="List3"/>
    <w:rsid w:val="00126E44"/>
    <w:pPr>
      <w:ind w:left="1021" w:firstLine="0"/>
    </w:pPr>
  </w:style>
  <w:style w:type="paragraph" w:styleId="ListContinue4">
    <w:name w:val="List Continue 4"/>
    <w:basedOn w:val="List4"/>
    <w:rsid w:val="00126E44"/>
    <w:pPr>
      <w:ind w:firstLine="0"/>
    </w:pPr>
  </w:style>
  <w:style w:type="paragraph" w:styleId="ListContinue5">
    <w:name w:val="List Continue 5"/>
    <w:basedOn w:val="List5"/>
    <w:rsid w:val="00126E44"/>
    <w:pPr>
      <w:ind w:firstLine="0"/>
    </w:pPr>
  </w:style>
  <w:style w:type="paragraph" w:styleId="ListNumber3">
    <w:name w:val="List Number 3"/>
    <w:basedOn w:val="List3"/>
    <w:rsid w:val="00126E44"/>
    <w:pPr>
      <w:numPr>
        <w:numId w:val="5"/>
      </w:numPr>
    </w:pPr>
  </w:style>
  <w:style w:type="paragraph" w:styleId="ListNumber4">
    <w:name w:val="List Number 4"/>
    <w:basedOn w:val="List4"/>
    <w:rsid w:val="00126E44"/>
    <w:pPr>
      <w:numPr>
        <w:numId w:val="6"/>
      </w:numPr>
    </w:pPr>
  </w:style>
  <w:style w:type="paragraph" w:styleId="ListNumber5">
    <w:name w:val="List Number 5"/>
    <w:basedOn w:val="List5"/>
    <w:rsid w:val="00126E44"/>
    <w:pPr>
      <w:numPr>
        <w:numId w:val="7"/>
      </w:numPr>
    </w:pPr>
  </w:style>
  <w:style w:type="paragraph" w:styleId="BlockText">
    <w:name w:val="Block Text"/>
    <w:basedOn w:val="Normal"/>
    <w:rsid w:val="00126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E44"/>
    <w:rPr>
      <w:sz w:val="16"/>
      <w:vertAlign w:val="superscript"/>
    </w:rPr>
  </w:style>
  <w:style w:type="character" w:customStyle="1" w:styleId="Symbols">
    <w:name w:val="Symbols"/>
    <w:basedOn w:val="DefaultParagraphFont"/>
    <w:rsid w:val="00126E44"/>
    <w:rPr>
      <w:rFonts w:ascii="Symbol" w:hAnsi="Symbol"/>
    </w:rPr>
  </w:style>
  <w:style w:type="character" w:customStyle="1" w:styleId="MenuOptions">
    <w:name w:val="Menu Options"/>
    <w:basedOn w:val="DefaultParagraphFont"/>
    <w:rsid w:val="00126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E44"/>
    <w:rPr>
      <w:b/>
    </w:rPr>
  </w:style>
  <w:style w:type="character" w:customStyle="1" w:styleId="Underlined">
    <w:name w:val="Underlined"/>
    <w:basedOn w:val="DefaultParagraphFont"/>
    <w:rsid w:val="00126E44"/>
    <w:rPr>
      <w:u w:val="single"/>
    </w:rPr>
  </w:style>
  <w:style w:type="paragraph" w:customStyle="1" w:styleId="TableBodyTextRight">
    <w:name w:val="Table Body Text Right"/>
    <w:basedOn w:val="TableBodyText"/>
    <w:rsid w:val="00126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E44"/>
    <w:rPr>
      <w:sz w:val="18"/>
    </w:rPr>
  </w:style>
  <w:style w:type="paragraph" w:customStyle="1" w:styleId="BodySmallRight">
    <w:name w:val="Body Small Right"/>
    <w:basedOn w:val="BodyTextRight"/>
    <w:rsid w:val="00126E44"/>
    <w:rPr>
      <w:sz w:val="18"/>
      <w:szCs w:val="18"/>
    </w:rPr>
  </w:style>
  <w:style w:type="paragraph" w:customStyle="1" w:styleId="MarginEdition">
    <w:name w:val="Margin Edition"/>
    <w:basedOn w:val="MarginNote"/>
    <w:rsid w:val="00126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E44"/>
    <w:rPr>
      <w:sz w:val="2"/>
      <w:szCs w:val="2"/>
    </w:rPr>
  </w:style>
  <w:style w:type="character" w:customStyle="1" w:styleId="Small">
    <w:name w:val="Small"/>
    <w:basedOn w:val="DefaultParagraphFont"/>
    <w:rsid w:val="00126E44"/>
    <w:rPr>
      <w:sz w:val="16"/>
    </w:rPr>
  </w:style>
  <w:style w:type="paragraph" w:customStyle="1" w:styleId="WideTable">
    <w:name w:val="Wide Table"/>
    <w:basedOn w:val="Normal"/>
    <w:rsid w:val="00126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E44"/>
  </w:style>
  <w:style w:type="paragraph" w:styleId="Quote">
    <w:name w:val="Quote"/>
    <w:basedOn w:val="Heading1"/>
    <w:link w:val="QuoteChar"/>
    <w:qFormat/>
    <w:rsid w:val="00126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E44"/>
    <w:pPr>
      <w:pageBreakBefore/>
    </w:pPr>
  </w:style>
  <w:style w:type="paragraph" w:customStyle="1" w:styleId="Border">
    <w:name w:val="Border"/>
    <w:basedOn w:val="Normal"/>
    <w:qFormat/>
    <w:rsid w:val="00126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E44"/>
    <w:rPr>
      <w:u w:val="single"/>
    </w:rPr>
  </w:style>
  <w:style w:type="character" w:customStyle="1" w:styleId="BoldandItalics">
    <w:name w:val="Bold and Italics"/>
    <w:qFormat/>
    <w:rsid w:val="00126E44"/>
    <w:rPr>
      <w:b/>
      <w:i/>
      <w:u w:val="none"/>
    </w:rPr>
  </w:style>
  <w:style w:type="paragraph" w:styleId="BalloonText">
    <w:name w:val="Balloon Text"/>
    <w:basedOn w:val="Normal"/>
    <w:link w:val="BalloonTextChar"/>
    <w:rsid w:val="00126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E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E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3513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MSFGG3015 Fabricate and install shower screens and wardrobe doors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2016-12-09T04:01:00Z</dcterms:created>
  <dcterms:modified xsi:type="dcterms:W3CDTF">2016-12-09T04:01:00Z</dcterms:modified>
</cp:coreProperties>
</file>