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F7E" w:rsidP="00444F7E">
      <w:pPr>
        <w:pStyle w:val="Title"/>
      </w:pPr>
      <w:r>
        <w:fldChar w:fldCharType="begin"/>
      </w:r>
      <w:r>
        <w:instrText xml:space="preserve"> TITLE   \* MERGEFORMAT </w:instrText>
      </w:r>
      <w:r>
        <w:fldChar w:fldCharType="separate"/>
      </w:r>
      <w:r>
        <w:t>MSFFT4013 Coordinate onsite installation of cabinetry</w:t>
      </w:r>
      <w:r>
        <w:fldChar w:fldCharType="end"/>
      </w:r>
    </w:p>
    <w:p w:rsidR="00444F7E" w:rsidP="00444F7E">
      <w:pPr>
        <w:pStyle w:val="Version"/>
        <w:sectPr w:rsidSect="00E95F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F2B" w:rsidP="00E95F2B">
      <w:pPr>
        <w:pStyle w:val="SuperHeading"/>
      </w:pPr>
      <w:r w:rsidRPr="00E95F2B">
        <w:t>MSFFT4013 Coordinate onsite installation of cabinetry</w:t>
      </w:r>
    </w:p>
    <w:p w:rsidR="00000000" w:rsidRPr="00E95F2B" w:rsidP="00E95F2B">
      <w:pPr>
        <w:pStyle w:val="Heading1"/>
      </w:pPr>
      <w:bookmarkStart w:id="1" w:name="O_1249110"/>
      <w:bookmarkEnd w:id="1"/>
      <w:r w:rsidRPr="00E95F2B">
        <w:t>Modification History</w:t>
      </w:r>
    </w:p>
    <w:p w:rsidR="00000000" w:rsidRPr="00E95F2B" w:rsidP="00444F7E">
      <w:pPr>
        <w:pStyle w:val="BodyText"/>
      </w:pPr>
      <w:r w:rsidRPr="00E95F2B">
        <w:t>Release 1. Changes to code, application, elements, performance criteria, assessment requirements. Foundation skills added. Range of conditions removed. Assessment requirements changed.</w:t>
      </w:r>
    </w:p>
    <w:p w:rsidR="00000000" w:rsidRPr="00E95F2B" w:rsidP="00E95F2B">
      <w:pPr>
        <w:pStyle w:val="Heading1"/>
      </w:pPr>
      <w:bookmarkStart w:id="2" w:name="O_1249111"/>
      <w:bookmarkEnd w:id="2"/>
      <w:r w:rsidRPr="00E95F2B">
        <w:t>Application</w:t>
      </w:r>
    </w:p>
    <w:p w:rsidR="00000000" w:rsidRPr="00E95F2B" w:rsidP="00444F7E">
      <w:pPr>
        <w:pStyle w:val="BodyText"/>
      </w:pPr>
      <w:r w:rsidRPr="00E95F2B">
        <w:t>T</w:t>
      </w:r>
      <w:r w:rsidRPr="00E95F2B">
        <w:t>his unit describes the skills and knowledge required to coordinate the work of tradespeople who provide services involved in the installation, refurbishment, restoration or repair of furnishing products, including kitchen, bathroom or laundry settings wher</w:t>
      </w:r>
      <w:r w:rsidRPr="00E95F2B">
        <w:t>e installations require multiple types of trade work.</w:t>
      </w:r>
    </w:p>
    <w:p w:rsidR="00000000" w:rsidRPr="00E95F2B" w:rsidP="00444F7E">
      <w:pPr>
        <w:pStyle w:val="BodyText"/>
      </w:pPr>
      <w:r w:rsidRPr="00E95F2B">
        <w:t>Workers with this competency use communication, discretion, judgement and problem solving to coordinate and guide the work of others.</w:t>
      </w:r>
    </w:p>
    <w:p w:rsidR="00000000" w:rsidRPr="00E95F2B" w:rsidP="00444F7E">
      <w:pPr>
        <w:pStyle w:val="BodyText"/>
      </w:pPr>
      <w:r w:rsidRPr="00E95F2B">
        <w:t>Licensing, legislative or certification requirements may apply to th</w:t>
      </w:r>
      <w:r w:rsidRPr="00E95F2B">
        <w:t>is unit and relevant state/territory and local government agencies should be consulted to determine any necessary certification or licensing for undertaking kitchen and bathroom work. Access to construction sites requires certification of general induction</w:t>
      </w:r>
      <w:r w:rsidRPr="00E95F2B">
        <w:t xml:space="preserve"> training specified by the </w:t>
      </w:r>
      <w:r w:rsidRPr="00E95F2B">
        <w:rPr>
          <w:rStyle w:val="Emphasis"/>
        </w:rPr>
        <w:t>National Code of Practice for Induction for Construction Work</w:t>
      </w:r>
      <w:r w:rsidRPr="00E95F2B">
        <w:t xml:space="preserve"> (ASCC 2007).</w:t>
      </w:r>
    </w:p>
    <w:p w:rsidR="00000000" w:rsidRPr="00E95F2B" w:rsidP="00E95F2B">
      <w:pPr>
        <w:pStyle w:val="Heading1"/>
      </w:pPr>
      <w:bookmarkStart w:id="3" w:name="O_1249113"/>
      <w:bookmarkEnd w:id="3"/>
      <w:r w:rsidRPr="00E95F2B">
        <w:t>Competency Field</w:t>
      </w:r>
    </w:p>
    <w:p w:rsidR="00000000" w:rsidRPr="00E95F2B" w:rsidP="00444F7E">
      <w:pPr>
        <w:pStyle w:val="BodyText"/>
      </w:pPr>
      <w:r w:rsidRPr="00E95F2B">
        <w:t>Furnishing Technology</w:t>
      </w:r>
    </w:p>
    <w:p w:rsidR="00000000" w:rsidRPr="00E95F2B" w:rsidP="00E95F2B">
      <w:pPr>
        <w:pStyle w:val="Heading1"/>
      </w:pPr>
      <w:bookmarkStart w:id="4" w:name="O_1249115"/>
      <w:bookmarkEnd w:id="4"/>
      <w:r w:rsidRPr="00E95F2B">
        <w:t>Elements and Performance Criteria</w:t>
      </w:r>
    </w:p>
    <w:tbl>
      <w:tblPr>
        <w:tblW w:w="9639" w:type="dxa"/>
        <w:tblLayout w:type="fixed"/>
        <w:tblCellMar>
          <w:left w:w="62" w:type="dxa"/>
          <w:right w:w="62" w:type="dxa"/>
        </w:tblCellMar>
        <w:tblLook w:val="0000"/>
      </w:tblPr>
      <w:tblGrid>
        <w:gridCol w:w="2502"/>
        <w:gridCol w:w="7137"/>
      </w:tblGrid>
      <w:tr w:rsidTr="00444F7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95F2B" w:rsidP="00E95F2B">
            <w:pPr>
              <w:pStyle w:val="BodyText"/>
            </w:pPr>
            <w:r w:rsidRPr="00E95F2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95F2B">
            <w:pPr>
              <w:pStyle w:val="BodyText"/>
              <w:rPr>
                <w:lang w:val="en-NZ"/>
              </w:rPr>
            </w:pPr>
            <w:r w:rsidRPr="00E95F2B">
              <w:rPr>
                <w:rStyle w:val="SpecialBold"/>
              </w:rPr>
              <w:t>Performance Criteria</w:t>
            </w:r>
          </w:p>
        </w:tc>
      </w:tr>
      <w:tr w:rsidTr="00444F7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5F2B">
            <w:pPr>
              <w:pStyle w:val="BodyText"/>
              <w:rPr>
                <w:lang w:val="en-NZ"/>
              </w:rPr>
            </w:pPr>
            <w:r w:rsidRPr="00E95F2B">
              <w:t>Elements de</w:t>
            </w:r>
            <w:r w:rsidRPr="00E95F2B">
              <w:t>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95F2B">
            <w:pPr>
              <w:pStyle w:val="BodyText"/>
              <w:rPr>
                <w:lang w:val="en-NZ"/>
              </w:rPr>
            </w:pPr>
            <w:r w:rsidRPr="00E95F2B">
              <w:t>Performance criteria describe the performance needed to demonstrate achievement of the element.</w:t>
            </w:r>
          </w:p>
        </w:tc>
      </w:tr>
      <w:tr w:rsidTr="00444F7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F2B" w:rsidP="00E95F2B">
            <w:pPr>
              <w:pStyle w:val="BodyText"/>
            </w:pPr>
            <w:r w:rsidRPr="00E95F2B">
              <w:t xml:space="preserve">1 Plan coordination of trade services </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F2B" w:rsidP="00E95F2B">
            <w:pPr>
              <w:pStyle w:val="BodyText"/>
            </w:pPr>
            <w:r w:rsidRPr="00E95F2B">
              <w:t>1.1 Review work documentation and establish scope of work and type of trade services required to complete installation</w:t>
            </w:r>
          </w:p>
          <w:p w:rsidR="00000000" w:rsidRPr="00E95F2B" w:rsidP="00E95F2B">
            <w:pPr>
              <w:pStyle w:val="BodyText"/>
            </w:pPr>
            <w:r w:rsidRPr="00E95F2B">
              <w:t>1.2 Inspect worksite for compliance with contract documentation, and confirm proposed work falls within allowable scope</w:t>
            </w:r>
          </w:p>
          <w:p w:rsidR="00000000" w:rsidRPr="00E95F2B" w:rsidP="00E95F2B">
            <w:pPr>
              <w:pStyle w:val="BodyText"/>
            </w:pPr>
            <w:r w:rsidRPr="00E95F2B">
              <w:t>1.3 Identify need</w:t>
            </w:r>
            <w:r w:rsidRPr="00E95F2B">
              <w:t xml:space="preserve"> for additional or revised information and drawings from worksite inspection and source in accordance with job requirements and workplace procedures</w:t>
            </w:r>
          </w:p>
          <w:p w:rsidR="00000000" w:rsidP="00E95F2B">
            <w:pPr>
              <w:pStyle w:val="BodyText"/>
              <w:rPr>
                <w:lang w:val="en-NZ"/>
              </w:rPr>
            </w:pPr>
            <w:r w:rsidRPr="00E95F2B">
              <w:t xml:space="preserve">1.4 Develop logical plan for completion of all required trade work that </w:t>
            </w:r>
            <w:r w:rsidRPr="00E95F2B">
              <w:t xml:space="preserve">includes clear actions, timeframes </w:t>
            </w:r>
            <w:r w:rsidRPr="00E95F2B">
              <w:t>and communication requirements between those involved</w:t>
            </w:r>
          </w:p>
        </w:tc>
      </w:tr>
      <w:tr w:rsidTr="00444F7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F2B">
            <w:pPr>
              <w:pStyle w:val="BodyText"/>
              <w:rPr>
                <w:lang w:val="en-NZ"/>
              </w:rPr>
            </w:pPr>
            <w:r w:rsidRPr="00E95F2B">
              <w:t>2 Organise and monitor trade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F2B" w:rsidP="00E95F2B">
            <w:pPr>
              <w:pStyle w:val="BodyText"/>
            </w:pPr>
            <w:r w:rsidRPr="00E95F2B">
              <w:t>2.1 Organise required trade services in accordance with job requirements, relevant timeframes and workplace procedures</w:t>
            </w:r>
          </w:p>
          <w:p w:rsidR="00000000" w:rsidRPr="00E95F2B" w:rsidP="00E95F2B">
            <w:pPr>
              <w:pStyle w:val="BodyText"/>
            </w:pPr>
            <w:r w:rsidRPr="00E95F2B">
              <w:t>2.2 Provide clear and accurate information about</w:t>
            </w:r>
            <w:r w:rsidRPr="00E95F2B">
              <w:t xml:space="preserve"> scope of work requirements to tradespeople</w:t>
            </w:r>
          </w:p>
          <w:p w:rsidR="00000000" w:rsidRPr="00E95F2B" w:rsidP="00E95F2B">
            <w:pPr>
              <w:pStyle w:val="BodyText"/>
            </w:pPr>
            <w:r w:rsidRPr="00E95F2B">
              <w:t>2.3 Monitor progress of trade works and identify variations that may impact installation process</w:t>
            </w:r>
          </w:p>
          <w:p w:rsidR="00000000" w:rsidRPr="00E95F2B" w:rsidP="00E95F2B">
            <w:pPr>
              <w:pStyle w:val="BodyText"/>
            </w:pPr>
            <w:r w:rsidRPr="00E95F2B">
              <w:t>2.4 Assess impact of any variations, adjust timeframes accordingly and communicate changes to all relevant people</w:t>
            </w:r>
          </w:p>
          <w:p w:rsidR="00000000" w:rsidP="00E95F2B">
            <w:pPr>
              <w:pStyle w:val="BodyText"/>
              <w:rPr>
                <w:lang w:val="en-NZ"/>
              </w:rPr>
            </w:pPr>
            <w:r w:rsidRPr="00E95F2B">
              <w:t>2</w:t>
            </w:r>
            <w:r w:rsidRPr="00E95F2B">
              <w:t>.5 Monitor quality of trade services being provided, identify any issues and resolve in consultation with relevant tradesperson</w:t>
            </w:r>
          </w:p>
        </w:tc>
      </w:tr>
      <w:tr w:rsidTr="00444F7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5F2B">
            <w:pPr>
              <w:pStyle w:val="BodyText"/>
              <w:rPr>
                <w:lang w:val="en-NZ"/>
              </w:rPr>
            </w:pPr>
            <w:r w:rsidRPr="00E95F2B">
              <w:t xml:space="preserve">3. Finalise and verify trade work compliance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5F2B" w:rsidP="00E95F2B">
            <w:pPr>
              <w:pStyle w:val="BodyText"/>
            </w:pPr>
            <w:r w:rsidRPr="00E95F2B">
              <w:t>3.1 Inspect and assess finalised trade work against quality and contract requirem</w:t>
            </w:r>
            <w:r w:rsidRPr="00E95F2B">
              <w:t>ents</w:t>
            </w:r>
          </w:p>
          <w:p w:rsidR="00000000" w:rsidRPr="00E95F2B" w:rsidP="00E95F2B">
            <w:pPr>
              <w:pStyle w:val="BodyText"/>
            </w:pPr>
            <w:r w:rsidRPr="00E95F2B">
              <w:t>3.2 Identify deficiencies and resolve to ensure compliance with job requirements</w:t>
            </w:r>
          </w:p>
          <w:p w:rsidR="00000000" w:rsidRPr="00E95F2B" w:rsidP="00E95F2B">
            <w:pPr>
              <w:pStyle w:val="BodyText"/>
            </w:pPr>
            <w:r w:rsidRPr="00E95F2B">
              <w:t>3.3 Inspect site and confirm that site is restored to required state prior to confirmation of work completion</w:t>
            </w:r>
          </w:p>
          <w:p w:rsidR="00000000" w:rsidRPr="00E95F2B" w:rsidP="00E95F2B">
            <w:pPr>
              <w:pStyle w:val="BodyText"/>
            </w:pPr>
            <w:r w:rsidRPr="00E95F2B">
              <w:t>3.4 Follow workplace procedures for documenting completion of work and approving tradesperson payments</w:t>
            </w:r>
          </w:p>
        </w:tc>
      </w:tr>
    </w:tbl>
    <w:p w:rsidR="00000000" w:rsidRPr="00E95F2B" w:rsidP="00E95F2B">
      <w:pPr>
        <w:pStyle w:val="BodyText"/>
      </w:pPr>
    </w:p>
    <w:p w:rsidR="00000000" w:rsidRPr="00E95F2B" w:rsidP="00E95F2B">
      <w:pPr>
        <w:pStyle w:val="AllowPageBreak"/>
      </w:pPr>
    </w:p>
    <w:p w:rsidR="00000000" w:rsidRPr="00E95F2B" w:rsidP="00E95F2B">
      <w:pPr>
        <w:pStyle w:val="Heading1"/>
      </w:pPr>
      <w:bookmarkStart w:id="5" w:name="O_1249116"/>
      <w:bookmarkEnd w:id="5"/>
      <w:r w:rsidRPr="00E95F2B">
        <w:t>Foundation Skills</w:t>
      </w:r>
    </w:p>
    <w:p w:rsidR="00000000" w:rsidRPr="00E95F2B" w:rsidP="00444F7E">
      <w:pPr>
        <w:pStyle w:val="BodyText"/>
      </w:pPr>
      <w:r w:rsidRPr="00E95F2B">
        <w:t xml:space="preserve">This section describes those language, literacy, numeracy and employment skills that are essential to performance </w:t>
      </w:r>
      <w:r w:rsidRPr="00E95F2B">
        <w:t>but not explicit in the performance criteria.</w:t>
      </w:r>
    </w:p>
    <w:p w:rsidR="00000000" w:rsidRPr="00E95F2B" w:rsidP="00E95F2B">
      <w:pPr>
        <w:pStyle w:val="ListBullet"/>
      </w:pPr>
      <w:r w:rsidRPr="00E95F2B">
        <w:t xml:space="preserve">Reading skills to interpret familiar workplace procedures and work documentation </w:t>
      </w:r>
    </w:p>
    <w:p w:rsidR="00000000" w:rsidRPr="00E95F2B" w:rsidP="00E95F2B">
      <w:pPr>
        <w:pStyle w:val="ListBullet"/>
      </w:pPr>
      <w:r w:rsidRPr="00E95F2B">
        <w:t>Writing skills to provide information to tradespeople in diverse formats and complete familiar workplace documentation</w:t>
      </w:r>
    </w:p>
    <w:p w:rsidR="00000000" w:rsidRPr="00E95F2B" w:rsidP="00E95F2B">
      <w:pPr>
        <w:pStyle w:val="ListBullet"/>
      </w:pPr>
      <w:r w:rsidRPr="00E95F2B">
        <w:t>Oral com</w:t>
      </w:r>
      <w:r w:rsidRPr="00E95F2B">
        <w:t>munication skills to liaise with others on practical matters, to provide feedback on work and use conflict resolution skills when issues arise</w:t>
      </w:r>
    </w:p>
    <w:p w:rsidR="00000000" w:rsidRPr="00E95F2B" w:rsidP="00E95F2B">
      <w:pPr>
        <w:pStyle w:val="ListBullet"/>
      </w:pPr>
      <w:r w:rsidRPr="00E95F2B">
        <w:t>Numeracy skills to interpret numerical aspects of technical drawings and to take accurate measurements.</w:t>
      </w:r>
    </w:p>
    <w:p w:rsidR="00000000" w:rsidRPr="00E95F2B" w:rsidP="00444F7E">
      <w:pPr>
        <w:pStyle w:val="BodyText"/>
      </w:pPr>
      <w:r w:rsidRPr="00E95F2B">
        <w:t>Other fou</w:t>
      </w:r>
      <w:r w:rsidRPr="00E95F2B">
        <w:t>ndation skills essential to performance are explicit in the performance criteria of this unit.</w:t>
      </w:r>
    </w:p>
    <w:p w:rsidR="00000000" w:rsidRPr="00E95F2B" w:rsidP="00E95F2B">
      <w:pPr>
        <w:pStyle w:val="Heading1"/>
      </w:pPr>
      <w:bookmarkStart w:id="6" w:name="O_1249118"/>
      <w:bookmarkEnd w:id="6"/>
      <w:r w:rsidRPr="00E95F2B">
        <w:t>Unit Mapping Information</w:t>
      </w:r>
    </w:p>
    <w:p w:rsidR="00000000" w:rsidRPr="00E95F2B" w:rsidP="00444F7E">
      <w:pPr>
        <w:pStyle w:val="BodyText"/>
      </w:pPr>
      <w:r w:rsidRPr="00E95F2B">
        <w:t>Release 1. Supersedes and is equivalent to MSFFT4001 Coordinate on-site installation of furnishing products.</w:t>
      </w:r>
    </w:p>
    <w:p w:rsidR="00000000" w:rsidRPr="00E95F2B" w:rsidP="00E95F2B">
      <w:pPr>
        <w:pStyle w:val="Heading1"/>
      </w:pPr>
      <w:bookmarkStart w:id="7" w:name="O_1249125"/>
      <w:bookmarkEnd w:id="7"/>
      <w:r w:rsidRPr="00E95F2B">
        <w:t>Links</w:t>
      </w:r>
    </w:p>
    <w:p w:rsidR="00000000" w:rsidRPr="00E95F2B" w:rsidP="00444F7E">
      <w:pPr>
        <w:pStyle w:val="BodyText"/>
      </w:pPr>
      <w:r w:rsidRPr="00E95F2B">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C63AF7">
        <w:rPr>
          <w:rStyle w:val="Hyperlink"/>
        </w:rPr>
        <w:t>https://vetnet.gov.au/Pages/TrainingDocs.aspx?q=0601ab95-583a-4e93-b2d4-cfb27b03ed73</w:t>
      </w:r>
      <w:r>
        <w:fldChar w:fldCharType="end"/>
      </w:r>
    </w:p>
    <w:p w:rsidR="00000000" w:rsidRPr="00E95F2B" w:rsidP="00E95F2B"/>
    <w:sectPr w:rsidSect="00E95F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2B" w:rsidRPr="00444F7E" w:rsidP="00444F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7E" w:rsidP="00E95F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F7E" w:rsidP="00E95F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4F7E" w:rsidP="00E95F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F2B" w:rsidRPr="00444F7E" w:rsidP="00444F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F7E" w:rsidRPr="002D2AF8" w:rsidP="00E95F2B">
    <w:pPr>
      <w:pStyle w:val="Header"/>
      <w:framePr w:wrap="around"/>
    </w:pPr>
    <w:r>
      <w:fldChar w:fldCharType="begin"/>
    </w:r>
    <w:r>
      <w:instrText xml:space="preserve"> TITLE   \* MERGEFORMAT </w:instrText>
    </w:r>
    <w:r>
      <w:fldChar w:fldCharType="separate"/>
    </w:r>
    <w:r>
      <w:t>MSFFT4013 Coordinate onsite installation of cabinetry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444F7E" w:rsidP="00E95F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D86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B80F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F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F2B"/>
    <w:pPr>
      <w:spacing w:before="360" w:after="60"/>
      <w:outlineLvl w:val="0"/>
    </w:pPr>
    <w:rPr>
      <w:sz w:val="32"/>
    </w:rPr>
  </w:style>
  <w:style w:type="paragraph" w:styleId="Heading2">
    <w:name w:val="heading 2"/>
    <w:basedOn w:val="HeadingBase"/>
    <w:next w:val="BodyText"/>
    <w:link w:val="Heading2Char"/>
    <w:qFormat/>
    <w:rsid w:val="00E95F2B"/>
    <w:pPr>
      <w:keepLines/>
      <w:spacing w:before="240" w:after="120"/>
      <w:outlineLvl w:val="1"/>
    </w:pPr>
    <w:rPr>
      <w:sz w:val="28"/>
      <w:szCs w:val="40"/>
    </w:rPr>
  </w:style>
  <w:style w:type="paragraph" w:styleId="Heading3">
    <w:name w:val="heading 3"/>
    <w:basedOn w:val="HeadingBase"/>
    <w:next w:val="BodyText"/>
    <w:link w:val="Heading3Char"/>
    <w:qFormat/>
    <w:rsid w:val="00E95F2B"/>
    <w:pPr>
      <w:spacing w:before="180" w:after="120"/>
      <w:outlineLvl w:val="2"/>
    </w:pPr>
    <w:rPr>
      <w:spacing w:val="-10"/>
      <w:kern w:val="32"/>
    </w:rPr>
  </w:style>
  <w:style w:type="paragraph" w:styleId="Heading4">
    <w:name w:val="heading 4"/>
    <w:basedOn w:val="HeadingBase"/>
    <w:next w:val="BodyText"/>
    <w:link w:val="Heading4Char"/>
    <w:qFormat/>
    <w:rsid w:val="00E95F2B"/>
    <w:pPr>
      <w:spacing w:before="160" w:after="120"/>
      <w:outlineLvl w:val="3"/>
    </w:pPr>
    <w:rPr>
      <w:sz w:val="22"/>
    </w:rPr>
  </w:style>
  <w:style w:type="paragraph" w:styleId="Heading5">
    <w:name w:val="heading 5"/>
    <w:basedOn w:val="HeadingBase"/>
    <w:next w:val="Normal"/>
    <w:link w:val="Heading5Char"/>
    <w:qFormat/>
    <w:rsid w:val="00E95F2B"/>
    <w:pPr>
      <w:spacing w:before="80"/>
      <w:outlineLvl w:val="4"/>
    </w:pPr>
    <w:rPr>
      <w:color w:val="918585"/>
      <w:sz w:val="20"/>
    </w:rPr>
  </w:style>
  <w:style w:type="paragraph" w:styleId="Heading6">
    <w:name w:val="heading 6"/>
    <w:basedOn w:val="HeadingBase"/>
    <w:next w:val="Normal"/>
    <w:link w:val="Heading6Char"/>
    <w:qFormat/>
    <w:rsid w:val="00E95F2B"/>
    <w:pPr>
      <w:spacing w:before="60"/>
      <w:outlineLvl w:val="5"/>
    </w:pPr>
    <w:rPr>
      <w:color w:val="918585"/>
      <w:sz w:val="20"/>
    </w:rPr>
  </w:style>
  <w:style w:type="paragraph" w:styleId="Heading7">
    <w:name w:val="heading 7"/>
    <w:basedOn w:val="Normal"/>
    <w:next w:val="Normal"/>
    <w:link w:val="Heading7Char"/>
    <w:qFormat/>
    <w:rsid w:val="00E95F2B"/>
    <w:pPr>
      <w:ind w:left="720"/>
      <w:outlineLvl w:val="6"/>
    </w:pPr>
    <w:rPr>
      <w:i/>
    </w:rPr>
  </w:style>
  <w:style w:type="paragraph" w:styleId="Heading8">
    <w:name w:val="heading 8"/>
    <w:basedOn w:val="Normal"/>
    <w:next w:val="Normal"/>
    <w:link w:val="Heading8Char"/>
    <w:qFormat/>
    <w:rsid w:val="00E95F2B"/>
    <w:pPr>
      <w:ind w:left="720"/>
      <w:outlineLvl w:val="7"/>
    </w:pPr>
    <w:rPr>
      <w:i/>
    </w:rPr>
  </w:style>
  <w:style w:type="paragraph" w:styleId="Heading9">
    <w:name w:val="heading 9"/>
    <w:basedOn w:val="Normal"/>
    <w:next w:val="Normal"/>
    <w:link w:val="Heading9Char"/>
    <w:qFormat/>
    <w:rsid w:val="00E95F2B"/>
    <w:pPr>
      <w:ind w:left="720"/>
      <w:outlineLvl w:val="8"/>
    </w:pPr>
    <w:rPr>
      <w:i/>
    </w:rPr>
  </w:style>
  <w:style w:type="character" w:default="1" w:styleId="DefaultParagraphFont">
    <w:name w:val="Default Paragraph Font"/>
    <w:uiPriority w:val="1"/>
    <w:unhideWhenUsed/>
    <w:rsid w:val="00E95F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F2B"/>
  </w:style>
  <w:style w:type="character" w:customStyle="1" w:styleId="Heading1Char">
    <w:name w:val="Heading 1 Char"/>
    <w:basedOn w:val="DefaultParagraphFont"/>
    <w:link w:val="Heading1"/>
    <w:rsid w:val="00E95F2B"/>
    <w:rPr>
      <w:rFonts w:ascii="Times New Roman" w:eastAsia="Times New Roman" w:hAnsi="Times New Roman" w:cs="Times New Roman"/>
      <w:b/>
      <w:sz w:val="32"/>
      <w:szCs w:val="20"/>
      <w:lang w:eastAsia="en-US"/>
    </w:rPr>
  </w:style>
  <w:style w:type="paragraph" w:styleId="BodyText">
    <w:name w:val="Body Text"/>
    <w:basedOn w:val="Normal"/>
    <w:link w:val="BodyTextChar"/>
    <w:rsid w:val="00E95F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F2B"/>
    <w:rPr>
      <w:rFonts w:ascii="Times New Roman" w:eastAsia="Times New Roman" w:hAnsi="Times New Roman" w:cs="Times New Roman"/>
      <w:sz w:val="24"/>
      <w:lang w:eastAsia="en-US"/>
    </w:rPr>
  </w:style>
  <w:style w:type="paragraph" w:styleId="ListBullet">
    <w:name w:val="List Bullet"/>
    <w:basedOn w:val="List"/>
    <w:rsid w:val="00E95F2B"/>
    <w:pPr>
      <w:numPr>
        <w:numId w:val="11"/>
      </w:numPr>
      <w:tabs>
        <w:tab w:val="clear" w:pos="340"/>
      </w:tabs>
      <w:spacing w:before="40" w:after="40"/>
    </w:pPr>
  </w:style>
  <w:style w:type="character" w:customStyle="1" w:styleId="SpecialBold">
    <w:name w:val="Special Bold"/>
    <w:basedOn w:val="DefaultParagraphFont"/>
    <w:rsid w:val="00E95F2B"/>
    <w:rPr>
      <w:b/>
      <w:spacing w:val="0"/>
    </w:rPr>
  </w:style>
  <w:style w:type="character" w:styleId="Emphasis">
    <w:name w:val="Emphasis"/>
    <w:basedOn w:val="DefaultParagraphFont"/>
    <w:qFormat/>
    <w:rsid w:val="00E95F2B"/>
    <w:rPr>
      <w:i/>
    </w:rPr>
  </w:style>
  <w:style w:type="paragraph" w:customStyle="1" w:styleId="SuperHeading">
    <w:name w:val="SuperHeading"/>
    <w:basedOn w:val="Normal"/>
    <w:rsid w:val="00E95F2B"/>
    <w:pPr>
      <w:spacing w:before="240" w:after="120"/>
      <w:outlineLvl w:val="0"/>
    </w:pPr>
    <w:rPr>
      <w:rFonts w:ascii="Times New Roman" w:hAnsi="Times New Roman"/>
      <w:b/>
      <w:sz w:val="32"/>
    </w:rPr>
  </w:style>
  <w:style w:type="paragraph" w:customStyle="1" w:styleId="AllowPageBreak">
    <w:name w:val="AllowPageBreak"/>
    <w:rsid w:val="00E95F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F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F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F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F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F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F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F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F2B"/>
    <w:rPr>
      <w:rFonts w:ascii="Courier New" w:eastAsia="Times New Roman" w:hAnsi="Courier New" w:cs="Times New Roman"/>
      <w:i/>
      <w:szCs w:val="20"/>
      <w:lang w:eastAsia="en-US"/>
    </w:rPr>
  </w:style>
  <w:style w:type="paragraph" w:customStyle="1" w:styleId="HeadingBase">
    <w:name w:val="Heading Base"/>
    <w:rsid w:val="00E95F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F2B"/>
    <w:pPr>
      <w:tabs>
        <w:tab w:val="right" w:leader="dot" w:pos="9072"/>
      </w:tabs>
      <w:ind w:left="567"/>
    </w:pPr>
    <w:rPr>
      <w:szCs w:val="22"/>
    </w:rPr>
  </w:style>
  <w:style w:type="paragraph" w:customStyle="1" w:styleId="TOCBase">
    <w:name w:val="TOC Base"/>
    <w:rsid w:val="00E95F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F2B"/>
    <w:pPr>
      <w:tabs>
        <w:tab w:val="right" w:leader="dot" w:pos="9072"/>
      </w:tabs>
      <w:spacing w:before="40" w:after="40"/>
      <w:ind w:left="284"/>
    </w:pPr>
    <w:rPr>
      <w:rFonts w:ascii="Times New Roman" w:hAnsi="Times New Roman"/>
    </w:rPr>
  </w:style>
  <w:style w:type="paragraph" w:styleId="TOC1">
    <w:name w:val="toc 1"/>
    <w:basedOn w:val="TOCBase"/>
    <w:next w:val="Normal"/>
    <w:rsid w:val="00E95F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F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F2B"/>
    <w:rPr>
      <w:rFonts w:ascii="Times New Roman" w:eastAsia="Times New Roman" w:hAnsi="Times New Roman" w:cs="Times New Roman"/>
      <w:sz w:val="16"/>
      <w:lang w:eastAsia="en-US"/>
    </w:rPr>
  </w:style>
  <w:style w:type="paragraph" w:styleId="Title">
    <w:name w:val="Title"/>
    <w:basedOn w:val="HeadingBase"/>
    <w:link w:val="TitleChar"/>
    <w:qFormat/>
    <w:rsid w:val="00E95F2B"/>
    <w:pPr>
      <w:spacing w:before="5040"/>
      <w:jc w:val="center"/>
    </w:pPr>
    <w:rPr>
      <w:sz w:val="48"/>
      <w:szCs w:val="72"/>
      <w:lang w:val="en-US"/>
    </w:rPr>
  </w:style>
  <w:style w:type="character" w:customStyle="1" w:styleId="TitleChar">
    <w:name w:val="Title Char"/>
    <w:basedOn w:val="DefaultParagraphFont"/>
    <w:link w:val="Title"/>
    <w:rsid w:val="00E95F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F2B"/>
    <w:pPr>
      <w:tabs>
        <w:tab w:val="left" w:pos="3600"/>
        <w:tab w:val="left" w:pos="3958"/>
      </w:tabs>
    </w:pPr>
  </w:style>
  <w:style w:type="paragraph" w:styleId="List">
    <w:name w:val="List"/>
    <w:basedOn w:val="BodyText"/>
    <w:next w:val="BodyText"/>
    <w:rsid w:val="00E95F2B"/>
    <w:pPr>
      <w:tabs>
        <w:tab w:val="left" w:pos="340"/>
      </w:tabs>
      <w:spacing w:before="60" w:after="60"/>
      <w:ind w:left="340" w:hanging="340"/>
    </w:pPr>
  </w:style>
  <w:style w:type="paragraph" w:customStyle="1" w:styleId="Note">
    <w:name w:val="Note"/>
    <w:basedOn w:val="BodyText"/>
    <w:rsid w:val="00E95F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F2B"/>
    <w:pPr>
      <w:framePr w:wrap="auto" w:hAnchor="text" w:y="6049"/>
    </w:pPr>
    <w:rPr>
      <w:color w:val="000000"/>
      <w:sz w:val="40"/>
    </w:rPr>
  </w:style>
  <w:style w:type="paragraph" w:customStyle="1" w:styleId="TOCTitle">
    <w:name w:val="TOCTitle"/>
    <w:basedOn w:val="Heading1"/>
    <w:rsid w:val="00E95F2B"/>
    <w:pPr>
      <w:spacing w:after="240"/>
      <w:jc w:val="center"/>
      <w:outlineLvl w:val="9"/>
    </w:pPr>
    <w:rPr>
      <w:caps/>
    </w:rPr>
  </w:style>
  <w:style w:type="paragraph" w:customStyle="1" w:styleId="Version">
    <w:name w:val="Version"/>
    <w:rsid w:val="00E95F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5F2B"/>
    <w:pPr>
      <w:numPr>
        <w:numId w:val="12"/>
      </w:numPr>
      <w:tabs>
        <w:tab w:val="clear" w:pos="680"/>
      </w:tabs>
    </w:pPr>
  </w:style>
  <w:style w:type="paragraph" w:styleId="Index1">
    <w:name w:val="index 1"/>
    <w:basedOn w:val="Normal"/>
    <w:next w:val="Normal"/>
    <w:semiHidden/>
    <w:rsid w:val="00E95F2B"/>
    <w:pPr>
      <w:keepNext w:val="0"/>
      <w:tabs>
        <w:tab w:val="right" w:pos="4176"/>
      </w:tabs>
      <w:ind w:left="198" w:hanging="198"/>
    </w:pPr>
    <w:rPr>
      <w:rFonts w:ascii="Garamond" w:hAnsi="Garamond"/>
    </w:rPr>
  </w:style>
  <w:style w:type="paragraph" w:styleId="IndexHeading">
    <w:name w:val="index heading"/>
    <w:basedOn w:val="Normal"/>
    <w:next w:val="Index1"/>
    <w:semiHidden/>
    <w:rsid w:val="00E95F2B"/>
    <w:pPr>
      <w:spacing w:before="120" w:after="120"/>
    </w:pPr>
    <w:rPr>
      <w:rFonts w:ascii="Arial" w:hAnsi="Arial"/>
      <w:b/>
      <w:color w:val="918585"/>
      <w:sz w:val="24"/>
    </w:rPr>
  </w:style>
  <w:style w:type="paragraph" w:styleId="Header">
    <w:name w:val="header"/>
    <w:basedOn w:val="Normal"/>
    <w:link w:val="HeaderChar"/>
    <w:rsid w:val="00E95F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F2B"/>
    <w:rPr>
      <w:rFonts w:ascii="Times New Roman" w:eastAsia="Times New Roman" w:hAnsi="Times New Roman" w:cs="Times New Roman"/>
      <w:sz w:val="16"/>
      <w:szCs w:val="20"/>
      <w:lang w:val="en-GB" w:eastAsia="en-US"/>
    </w:rPr>
  </w:style>
  <w:style w:type="paragraph" w:customStyle="1" w:styleId="Chapter">
    <w:name w:val="Chapter"/>
    <w:basedOn w:val="Normal"/>
    <w:rsid w:val="00E95F2B"/>
    <w:pPr>
      <w:spacing w:before="240"/>
    </w:pPr>
    <w:rPr>
      <w:rFonts w:ascii="Times New Roman" w:hAnsi="Times New Roman"/>
      <w:smallCaps/>
      <w:spacing w:val="80"/>
      <w:sz w:val="28"/>
    </w:rPr>
  </w:style>
  <w:style w:type="paragraph" w:customStyle="1" w:styleId="InChapter">
    <w:name w:val="InChapter"/>
    <w:basedOn w:val="Heading3"/>
    <w:rsid w:val="00E95F2B"/>
    <w:pPr>
      <w:spacing w:after="240"/>
      <w:outlineLvl w:val="9"/>
    </w:pPr>
    <w:rPr>
      <w:noProof/>
    </w:rPr>
  </w:style>
  <w:style w:type="paragraph" w:styleId="Index2">
    <w:name w:val="index 2"/>
    <w:basedOn w:val="Normal"/>
    <w:next w:val="Normal"/>
    <w:semiHidden/>
    <w:rsid w:val="00E95F2B"/>
    <w:pPr>
      <w:tabs>
        <w:tab w:val="right" w:pos="4176"/>
      </w:tabs>
      <w:ind w:left="568" w:hanging="284"/>
    </w:pPr>
    <w:rPr>
      <w:rFonts w:ascii="Garamond" w:hAnsi="Garamond"/>
    </w:rPr>
  </w:style>
  <w:style w:type="paragraph" w:customStyle="1" w:styleId="Byline">
    <w:name w:val="Byline"/>
    <w:rsid w:val="00E95F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F2B"/>
    <w:pPr>
      <w:tabs>
        <w:tab w:val="clear" w:pos="3600"/>
        <w:tab w:val="clear" w:pos="3958"/>
      </w:tabs>
      <w:jc w:val="right"/>
    </w:pPr>
  </w:style>
  <w:style w:type="paragraph" w:styleId="Caption">
    <w:name w:val="caption"/>
    <w:basedOn w:val="BodyText"/>
    <w:next w:val="Normal"/>
    <w:qFormat/>
    <w:rsid w:val="00E95F2B"/>
    <w:pPr>
      <w:framePr w:w="2268" w:hSpace="181" w:vSpace="181" w:wrap="around" w:vAnchor="text" w:hAnchor="page" w:x="1135" w:y="285" w:anchorLock="1"/>
    </w:pPr>
    <w:rPr>
      <w:i/>
    </w:rPr>
  </w:style>
  <w:style w:type="paragraph" w:customStyle="1" w:styleId="MiniTOCTitle">
    <w:name w:val="MiniTOCTitle"/>
    <w:basedOn w:val="Heading4"/>
    <w:rsid w:val="00E95F2B"/>
    <w:pPr>
      <w:spacing w:before="240"/>
      <w:outlineLvl w:val="9"/>
    </w:pPr>
    <w:rPr>
      <w:noProof/>
      <w:sz w:val="24"/>
    </w:rPr>
  </w:style>
  <w:style w:type="paragraph" w:customStyle="1" w:styleId="MiniTOCItem">
    <w:name w:val="MiniTOCItem"/>
    <w:basedOn w:val="ListBullet"/>
    <w:rsid w:val="00E95F2B"/>
    <w:pPr>
      <w:numPr>
        <w:numId w:val="0"/>
      </w:numPr>
      <w:tabs>
        <w:tab w:val="right" w:leader="dot" w:pos="6521"/>
      </w:tabs>
      <w:spacing w:before="0" w:after="0"/>
    </w:pPr>
  </w:style>
  <w:style w:type="paragraph" w:customStyle="1" w:styleId="TOFTitle">
    <w:name w:val="TOFTitle"/>
    <w:basedOn w:val="TOCTitle"/>
    <w:rsid w:val="00E95F2B"/>
  </w:style>
  <w:style w:type="paragraph" w:styleId="TableofFigures">
    <w:name w:val="table of figures"/>
    <w:basedOn w:val="Normal"/>
    <w:next w:val="Normal"/>
    <w:semiHidden/>
    <w:rsid w:val="00E95F2B"/>
    <w:pPr>
      <w:tabs>
        <w:tab w:val="right" w:leader="dot" w:pos="9072"/>
      </w:tabs>
      <w:ind w:left="970" w:hanging="403"/>
    </w:pPr>
    <w:rPr>
      <w:rFonts w:ascii="Times New Roman" w:hAnsi="Times New Roman"/>
      <w:b/>
    </w:rPr>
  </w:style>
  <w:style w:type="paragraph" w:styleId="ListNumber">
    <w:name w:val="List Number"/>
    <w:basedOn w:val="List"/>
    <w:rsid w:val="00E95F2B"/>
    <w:pPr>
      <w:numPr>
        <w:numId w:val="14"/>
      </w:numPr>
      <w:tabs>
        <w:tab w:val="clear" w:pos="340"/>
      </w:tabs>
    </w:pPr>
  </w:style>
  <w:style w:type="character" w:customStyle="1" w:styleId="WingdingSymbols">
    <w:name w:val="Wingding Symbols"/>
    <w:rsid w:val="00E95F2B"/>
    <w:rPr>
      <w:rFonts w:ascii="Wingdings" w:hAnsi="Wingdings"/>
    </w:rPr>
  </w:style>
  <w:style w:type="paragraph" w:customStyle="1" w:styleId="TableHeading">
    <w:name w:val="Table Heading"/>
    <w:basedOn w:val="HeadingBase"/>
    <w:rsid w:val="00E95F2B"/>
    <w:pPr>
      <w:keepLines/>
      <w:pBdr>
        <w:bottom w:val="single" w:sz="6" w:space="1" w:color="918585"/>
      </w:pBdr>
      <w:spacing w:before="240"/>
    </w:pPr>
  </w:style>
  <w:style w:type="character" w:customStyle="1" w:styleId="HotSpot">
    <w:name w:val="HotSpot"/>
    <w:rsid w:val="00E95F2B"/>
    <w:rPr>
      <w:color w:val="0033CC"/>
      <w:u w:val="none"/>
    </w:rPr>
  </w:style>
  <w:style w:type="paragraph" w:customStyle="1" w:styleId="BodyTextRight">
    <w:name w:val="Body Text Right"/>
    <w:basedOn w:val="BodyText"/>
    <w:rsid w:val="00E95F2B"/>
    <w:pPr>
      <w:spacing w:before="0" w:after="0"/>
      <w:jc w:val="right"/>
    </w:pPr>
  </w:style>
  <w:style w:type="paragraph" w:styleId="Index3">
    <w:name w:val="index 3"/>
    <w:basedOn w:val="ListNumber2"/>
    <w:next w:val="Normal"/>
    <w:semiHidden/>
    <w:rsid w:val="00E95F2B"/>
    <w:pPr>
      <w:numPr>
        <w:numId w:val="0"/>
      </w:numPr>
      <w:tabs>
        <w:tab w:val="right" w:leader="dot" w:pos="4176"/>
      </w:tabs>
    </w:pPr>
  </w:style>
  <w:style w:type="paragraph" w:styleId="ListNumber2">
    <w:name w:val="List Number 2"/>
    <w:basedOn w:val="List2"/>
    <w:rsid w:val="00E95F2B"/>
    <w:pPr>
      <w:numPr>
        <w:numId w:val="9"/>
      </w:numPr>
      <w:tabs>
        <w:tab w:val="clear" w:pos="1060"/>
      </w:tabs>
    </w:pPr>
  </w:style>
  <w:style w:type="paragraph" w:customStyle="1" w:styleId="MarginNote">
    <w:name w:val="Margin Note"/>
    <w:basedOn w:val="BodyText"/>
    <w:rsid w:val="00E95F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F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F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F2B"/>
    <w:rPr>
      <w:sz w:val="32"/>
    </w:rPr>
  </w:style>
  <w:style w:type="paragraph" w:customStyle="1" w:styleId="HeadingProcedure">
    <w:name w:val="Heading Procedure"/>
    <w:basedOn w:val="HeadingBase"/>
    <w:next w:val="Normal"/>
    <w:rsid w:val="00E95F2B"/>
    <w:pPr>
      <w:tabs>
        <w:tab w:val="left" w:pos="0"/>
      </w:tabs>
      <w:spacing w:before="120" w:after="60"/>
    </w:pPr>
    <w:rPr>
      <w:i/>
      <w:color w:val="918585"/>
      <w:sz w:val="22"/>
    </w:rPr>
  </w:style>
  <w:style w:type="paragraph" w:customStyle="1" w:styleId="TableBodyText">
    <w:name w:val="Table Body Text"/>
    <w:basedOn w:val="BodyText"/>
    <w:rsid w:val="00E95F2B"/>
    <w:pPr>
      <w:spacing w:before="60" w:after="60"/>
    </w:pPr>
  </w:style>
  <w:style w:type="paragraph" w:styleId="ListContinue">
    <w:name w:val="List Continue"/>
    <w:basedOn w:val="List"/>
    <w:rsid w:val="00E95F2B"/>
    <w:pPr>
      <w:ind w:firstLine="0"/>
    </w:pPr>
  </w:style>
  <w:style w:type="paragraph" w:customStyle="1" w:styleId="ListNote">
    <w:name w:val="List Note"/>
    <w:basedOn w:val="List"/>
    <w:rsid w:val="00E95F2B"/>
    <w:pPr>
      <w:pBdr>
        <w:top w:val="single" w:sz="6" w:space="2" w:color="918585"/>
        <w:bottom w:val="single" w:sz="6" w:space="2" w:color="918585"/>
      </w:pBdr>
      <w:tabs>
        <w:tab w:val="left" w:pos="1021"/>
      </w:tabs>
      <w:ind w:firstLine="0"/>
    </w:pPr>
  </w:style>
  <w:style w:type="paragraph" w:customStyle="1" w:styleId="Warning">
    <w:name w:val="Warning"/>
    <w:basedOn w:val="BodyText"/>
    <w:rsid w:val="00E95F2B"/>
    <w:pPr>
      <w:shd w:val="clear" w:color="auto" w:fill="D9D9D9"/>
      <w:tabs>
        <w:tab w:val="left" w:pos="992"/>
      </w:tabs>
      <w:ind w:left="119" w:right="119"/>
    </w:pPr>
    <w:rPr>
      <w:sz w:val="20"/>
    </w:rPr>
  </w:style>
  <w:style w:type="paragraph" w:customStyle="1" w:styleId="MarginIcons">
    <w:name w:val="Margin Icons"/>
    <w:basedOn w:val="BodyText"/>
    <w:rsid w:val="00E95F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F2B"/>
    <w:rPr>
      <w:rFonts w:ascii="Courier New" w:hAnsi="Courier New"/>
    </w:rPr>
  </w:style>
  <w:style w:type="paragraph" w:customStyle="1" w:styleId="NoteBullet">
    <w:name w:val="Note Bullet"/>
    <w:basedOn w:val="Note"/>
    <w:rsid w:val="00E95F2B"/>
    <w:pPr>
      <w:tabs>
        <w:tab w:val="clear" w:pos="680"/>
      </w:tabs>
      <w:spacing w:before="60" w:after="60"/>
    </w:pPr>
  </w:style>
  <w:style w:type="paragraph" w:customStyle="1" w:styleId="SubHeading2">
    <w:name w:val="SubHeading2"/>
    <w:basedOn w:val="HeadingBase"/>
    <w:rsid w:val="00E95F2B"/>
    <w:pPr>
      <w:spacing w:before="240" w:after="60"/>
    </w:pPr>
    <w:rPr>
      <w:sz w:val="20"/>
    </w:rPr>
  </w:style>
  <w:style w:type="paragraph" w:customStyle="1" w:styleId="SubHeading1">
    <w:name w:val="SubHeading1"/>
    <w:basedOn w:val="HeadingBase"/>
    <w:rsid w:val="00E95F2B"/>
    <w:pPr>
      <w:spacing w:before="240" w:after="60"/>
    </w:pPr>
    <w:rPr>
      <w:color w:val="918585"/>
      <w:sz w:val="22"/>
    </w:rPr>
  </w:style>
  <w:style w:type="paragraph" w:customStyle="1" w:styleId="SideHeading">
    <w:name w:val="Side Heading"/>
    <w:basedOn w:val="HeadingBase"/>
    <w:rsid w:val="00E95F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F2B"/>
    <w:pPr>
      <w:numPr>
        <w:numId w:val="10"/>
      </w:numPr>
    </w:pPr>
  </w:style>
  <w:style w:type="paragraph" w:styleId="PlainText">
    <w:name w:val="Plain Text"/>
    <w:basedOn w:val="Normal"/>
    <w:link w:val="PlainTextChar"/>
    <w:rsid w:val="00E95F2B"/>
    <w:rPr>
      <w:sz w:val="20"/>
    </w:rPr>
  </w:style>
  <w:style w:type="character" w:customStyle="1" w:styleId="PlainTextChar">
    <w:name w:val="Plain Text Char"/>
    <w:basedOn w:val="DefaultParagraphFont"/>
    <w:link w:val="PlainText"/>
    <w:rsid w:val="00E95F2B"/>
    <w:rPr>
      <w:rFonts w:ascii="Courier New" w:eastAsia="Times New Roman" w:hAnsi="Courier New" w:cs="Times New Roman"/>
      <w:sz w:val="20"/>
      <w:szCs w:val="20"/>
      <w:lang w:eastAsia="en-US"/>
    </w:rPr>
  </w:style>
  <w:style w:type="character" w:customStyle="1" w:styleId="MenuOption">
    <w:name w:val="Menu Option"/>
    <w:basedOn w:val="DefaultParagraphFont"/>
    <w:rsid w:val="00E95F2B"/>
    <w:rPr>
      <w:b/>
      <w:smallCaps/>
    </w:rPr>
  </w:style>
  <w:style w:type="paragraph" w:customStyle="1" w:styleId="TableListNumber">
    <w:name w:val="Table List Number"/>
    <w:basedOn w:val="ListNumber"/>
    <w:rsid w:val="00E95F2B"/>
    <w:pPr>
      <w:numPr>
        <w:numId w:val="0"/>
      </w:numPr>
    </w:pPr>
  </w:style>
  <w:style w:type="paragraph" w:styleId="TOC4">
    <w:name w:val="toc 4"/>
    <w:basedOn w:val="TOCBase"/>
    <w:next w:val="Normal"/>
    <w:semiHidden/>
    <w:rsid w:val="00E95F2B"/>
    <w:pPr>
      <w:tabs>
        <w:tab w:val="right" w:leader="dot" w:pos="9071"/>
      </w:tabs>
      <w:ind w:left="1701"/>
    </w:pPr>
  </w:style>
  <w:style w:type="paragraph" w:customStyle="1" w:styleId="ListAlpha">
    <w:name w:val="List Alpha"/>
    <w:basedOn w:val="List"/>
    <w:rsid w:val="00E95F2B"/>
    <w:pPr>
      <w:numPr>
        <w:numId w:val="8"/>
      </w:numPr>
    </w:pPr>
  </w:style>
  <w:style w:type="paragraph" w:customStyle="1" w:styleId="ListAlpha2">
    <w:name w:val="List Alpha 2"/>
    <w:basedOn w:val="List2"/>
    <w:rsid w:val="00E95F2B"/>
    <w:pPr>
      <w:numPr>
        <w:numId w:val="7"/>
      </w:numPr>
    </w:pPr>
  </w:style>
  <w:style w:type="paragraph" w:styleId="List2">
    <w:name w:val="List 2"/>
    <w:basedOn w:val="BodyText"/>
    <w:rsid w:val="00E95F2B"/>
    <w:pPr>
      <w:tabs>
        <w:tab w:val="left" w:pos="680"/>
      </w:tabs>
      <w:spacing w:before="60" w:after="60"/>
      <w:ind w:left="680" w:hanging="340"/>
    </w:pPr>
  </w:style>
  <w:style w:type="paragraph" w:styleId="List3">
    <w:name w:val="List 3"/>
    <w:basedOn w:val="BodyText"/>
    <w:rsid w:val="00E95F2B"/>
    <w:pPr>
      <w:tabs>
        <w:tab w:val="left" w:pos="1021"/>
      </w:tabs>
      <w:spacing w:before="60" w:after="60"/>
      <w:ind w:left="1020" w:hanging="340"/>
    </w:pPr>
  </w:style>
  <w:style w:type="paragraph" w:styleId="List4">
    <w:name w:val="List 4"/>
    <w:basedOn w:val="BodyText"/>
    <w:rsid w:val="00E95F2B"/>
    <w:pPr>
      <w:tabs>
        <w:tab w:val="left" w:pos="1361"/>
      </w:tabs>
      <w:spacing w:before="60" w:after="60"/>
      <w:ind w:left="1361" w:hanging="340"/>
    </w:pPr>
  </w:style>
  <w:style w:type="paragraph" w:styleId="List5">
    <w:name w:val="List 5"/>
    <w:basedOn w:val="BodyText"/>
    <w:rsid w:val="00E95F2B"/>
    <w:pPr>
      <w:tabs>
        <w:tab w:val="left" w:pos="1701"/>
      </w:tabs>
      <w:spacing w:before="60" w:after="60"/>
      <w:ind w:left="1701" w:hanging="340"/>
    </w:pPr>
  </w:style>
  <w:style w:type="paragraph" w:styleId="ListBullet3">
    <w:name w:val="List Bullet 3"/>
    <w:basedOn w:val="List3"/>
    <w:rsid w:val="00E95F2B"/>
    <w:pPr>
      <w:numPr>
        <w:numId w:val="13"/>
      </w:numPr>
      <w:tabs>
        <w:tab w:val="clear" w:pos="1021"/>
      </w:tabs>
      <w:ind w:left="1037" w:hanging="357"/>
    </w:pPr>
  </w:style>
  <w:style w:type="paragraph" w:styleId="ListBullet4">
    <w:name w:val="List Bullet 4"/>
    <w:basedOn w:val="List4"/>
    <w:rsid w:val="00E95F2B"/>
    <w:pPr>
      <w:numPr>
        <w:numId w:val="2"/>
      </w:numPr>
      <w:tabs>
        <w:tab w:val="clear" w:pos="1361"/>
      </w:tabs>
    </w:pPr>
  </w:style>
  <w:style w:type="paragraph" w:styleId="ListBullet5">
    <w:name w:val="List Bullet 5"/>
    <w:basedOn w:val="List5"/>
    <w:rsid w:val="00E95F2B"/>
    <w:pPr>
      <w:numPr>
        <w:numId w:val="3"/>
      </w:numPr>
    </w:pPr>
  </w:style>
  <w:style w:type="paragraph" w:styleId="ListContinue2">
    <w:name w:val="List Continue 2"/>
    <w:basedOn w:val="List2"/>
    <w:rsid w:val="00E95F2B"/>
    <w:pPr>
      <w:ind w:firstLine="0"/>
    </w:pPr>
  </w:style>
  <w:style w:type="paragraph" w:styleId="ListContinue3">
    <w:name w:val="List Continue 3"/>
    <w:basedOn w:val="List3"/>
    <w:rsid w:val="00E95F2B"/>
    <w:pPr>
      <w:ind w:left="1021" w:firstLine="0"/>
    </w:pPr>
  </w:style>
  <w:style w:type="paragraph" w:styleId="ListContinue4">
    <w:name w:val="List Continue 4"/>
    <w:basedOn w:val="List4"/>
    <w:rsid w:val="00E95F2B"/>
    <w:pPr>
      <w:ind w:firstLine="0"/>
    </w:pPr>
  </w:style>
  <w:style w:type="paragraph" w:styleId="ListContinue5">
    <w:name w:val="List Continue 5"/>
    <w:basedOn w:val="List5"/>
    <w:rsid w:val="00E95F2B"/>
    <w:pPr>
      <w:ind w:firstLine="0"/>
    </w:pPr>
  </w:style>
  <w:style w:type="paragraph" w:styleId="ListNumber3">
    <w:name w:val="List Number 3"/>
    <w:basedOn w:val="List3"/>
    <w:rsid w:val="00E95F2B"/>
    <w:pPr>
      <w:numPr>
        <w:numId w:val="4"/>
      </w:numPr>
    </w:pPr>
  </w:style>
  <w:style w:type="paragraph" w:styleId="ListNumber4">
    <w:name w:val="List Number 4"/>
    <w:basedOn w:val="List4"/>
    <w:rsid w:val="00E95F2B"/>
    <w:pPr>
      <w:numPr>
        <w:numId w:val="5"/>
      </w:numPr>
    </w:pPr>
  </w:style>
  <w:style w:type="paragraph" w:styleId="ListNumber5">
    <w:name w:val="List Number 5"/>
    <w:basedOn w:val="List5"/>
    <w:rsid w:val="00E95F2B"/>
    <w:pPr>
      <w:numPr>
        <w:numId w:val="6"/>
      </w:numPr>
    </w:pPr>
  </w:style>
  <w:style w:type="paragraph" w:styleId="BlockText">
    <w:name w:val="Block Text"/>
    <w:basedOn w:val="Normal"/>
    <w:rsid w:val="00E95F2B"/>
    <w:pPr>
      <w:spacing w:after="120"/>
      <w:ind w:left="1440" w:right="1440"/>
    </w:pPr>
  </w:style>
  <w:style w:type="character" w:customStyle="1" w:styleId="Subscript">
    <w:name w:val="Subscript"/>
    <w:basedOn w:val="DefaultParagraphFont"/>
    <w:rsid w:val="00E95F2B"/>
    <w:rPr>
      <w:sz w:val="16"/>
      <w:vertAlign w:val="subscript"/>
    </w:rPr>
  </w:style>
  <w:style w:type="character" w:customStyle="1" w:styleId="Superscript">
    <w:name w:val="Superscript"/>
    <w:basedOn w:val="DefaultParagraphFont"/>
    <w:rsid w:val="00E95F2B"/>
    <w:rPr>
      <w:sz w:val="16"/>
      <w:vertAlign w:val="superscript"/>
    </w:rPr>
  </w:style>
  <w:style w:type="character" w:customStyle="1" w:styleId="Symbols">
    <w:name w:val="Symbols"/>
    <w:basedOn w:val="DefaultParagraphFont"/>
    <w:rsid w:val="00E95F2B"/>
    <w:rPr>
      <w:rFonts w:ascii="Symbol" w:hAnsi="Symbol"/>
    </w:rPr>
  </w:style>
  <w:style w:type="character" w:customStyle="1" w:styleId="MenuOptions">
    <w:name w:val="Menu Options"/>
    <w:basedOn w:val="DefaultParagraphFont"/>
    <w:rsid w:val="00E95F2B"/>
    <w:rPr>
      <w:rFonts w:ascii="Arial Narrow" w:hAnsi="Arial Narrow"/>
      <w:smallCaps/>
    </w:rPr>
  </w:style>
  <w:style w:type="character" w:customStyle="1" w:styleId="Buttons">
    <w:name w:val="Buttons"/>
    <w:basedOn w:val="DefaultParagraphFont"/>
    <w:rsid w:val="00E95F2B"/>
    <w:rPr>
      <w:b/>
    </w:rPr>
  </w:style>
  <w:style w:type="character" w:customStyle="1" w:styleId="Underlined">
    <w:name w:val="Underlined"/>
    <w:basedOn w:val="DefaultParagraphFont"/>
    <w:rsid w:val="00E95F2B"/>
    <w:rPr>
      <w:u w:val="single"/>
    </w:rPr>
  </w:style>
  <w:style w:type="paragraph" w:customStyle="1" w:styleId="TableBodyTextRight">
    <w:name w:val="Table Body Text Right"/>
    <w:basedOn w:val="TableBodyText"/>
    <w:rsid w:val="00E95F2B"/>
    <w:pPr>
      <w:widowControl w:val="0"/>
      <w:autoSpaceDE w:val="0"/>
      <w:autoSpaceDN w:val="0"/>
      <w:adjustRightInd w:val="0"/>
      <w:jc w:val="right"/>
    </w:pPr>
    <w:rPr>
      <w:rFonts w:cs="Arial"/>
      <w:szCs w:val="18"/>
    </w:rPr>
  </w:style>
  <w:style w:type="paragraph" w:customStyle="1" w:styleId="CopyrightText">
    <w:name w:val="Copyright Text"/>
    <w:basedOn w:val="BodyText"/>
    <w:rsid w:val="00E95F2B"/>
    <w:rPr>
      <w:sz w:val="18"/>
    </w:rPr>
  </w:style>
  <w:style w:type="paragraph" w:customStyle="1" w:styleId="BodySmallRight">
    <w:name w:val="Body Small Right"/>
    <w:basedOn w:val="BodyTextRight"/>
    <w:rsid w:val="00E95F2B"/>
    <w:rPr>
      <w:sz w:val="18"/>
      <w:szCs w:val="18"/>
    </w:rPr>
  </w:style>
  <w:style w:type="paragraph" w:customStyle="1" w:styleId="MarginEdition">
    <w:name w:val="Margin Edition"/>
    <w:basedOn w:val="MarginNote"/>
    <w:rsid w:val="00E95F2B"/>
    <w:pPr>
      <w:spacing w:before="0" w:after="0"/>
    </w:pPr>
    <w:rPr>
      <w:rFonts w:ascii="Times New Roman" w:hAnsi="Times New Roman"/>
      <w:color w:val="999999"/>
    </w:rPr>
  </w:style>
  <w:style w:type="paragraph" w:customStyle="1" w:styleId="Spacer">
    <w:name w:val="Spacer"/>
    <w:basedOn w:val="Normal"/>
    <w:rsid w:val="00E95F2B"/>
    <w:rPr>
      <w:sz w:val="2"/>
      <w:szCs w:val="2"/>
    </w:rPr>
  </w:style>
  <w:style w:type="character" w:customStyle="1" w:styleId="Small">
    <w:name w:val="Small"/>
    <w:basedOn w:val="DefaultParagraphFont"/>
    <w:rsid w:val="00E95F2B"/>
    <w:rPr>
      <w:sz w:val="16"/>
    </w:rPr>
  </w:style>
  <w:style w:type="paragraph" w:customStyle="1" w:styleId="WideTable">
    <w:name w:val="Wide Table"/>
    <w:basedOn w:val="Normal"/>
    <w:rsid w:val="00E95F2B"/>
    <w:pPr>
      <w:ind w:left="-1418"/>
    </w:pPr>
    <w:rPr>
      <w:sz w:val="2"/>
      <w:szCs w:val="2"/>
    </w:rPr>
  </w:style>
  <w:style w:type="character" w:styleId="PageNumber">
    <w:name w:val="page number"/>
    <w:basedOn w:val="DefaultParagraphFont"/>
    <w:rsid w:val="00E95F2B"/>
  </w:style>
  <w:style w:type="paragraph" w:styleId="Quote">
    <w:name w:val="Quote"/>
    <w:basedOn w:val="Heading1"/>
    <w:link w:val="QuoteChar"/>
    <w:qFormat/>
    <w:rsid w:val="00E95F2B"/>
    <w:rPr>
      <w:b w:val="0"/>
      <w:sz w:val="72"/>
      <w:szCs w:val="72"/>
      <w:lang w:val="en-NZ"/>
    </w:rPr>
  </w:style>
  <w:style w:type="character" w:customStyle="1" w:styleId="QuoteChar">
    <w:name w:val="Quote Char"/>
    <w:basedOn w:val="DefaultParagraphFont"/>
    <w:link w:val="Quote"/>
    <w:rsid w:val="00E95F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F2B"/>
    <w:pPr>
      <w:pageBreakBefore/>
    </w:pPr>
  </w:style>
  <w:style w:type="paragraph" w:customStyle="1" w:styleId="Border">
    <w:name w:val="Border"/>
    <w:basedOn w:val="Normal"/>
    <w:qFormat/>
    <w:rsid w:val="00E95F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F2B"/>
    <w:rPr>
      <w:b/>
      <w:bCs/>
      <w:i/>
      <w:iCs/>
      <w:color w:val="auto"/>
    </w:rPr>
  </w:style>
  <w:style w:type="paragraph" w:styleId="IntenseQuote">
    <w:name w:val="Intense Quote"/>
    <w:basedOn w:val="Normal"/>
    <w:next w:val="Normal"/>
    <w:link w:val="IntenseQuoteChar"/>
    <w:uiPriority w:val="30"/>
    <w:qFormat/>
    <w:rsid w:val="00E95F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F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F2B"/>
    <w:rPr>
      <w:smallCaps/>
      <w:color w:val="auto"/>
      <w:u w:val="single"/>
    </w:rPr>
  </w:style>
  <w:style w:type="character" w:styleId="IntenseReference">
    <w:name w:val="Intense Reference"/>
    <w:basedOn w:val="DefaultParagraphFont"/>
    <w:uiPriority w:val="32"/>
    <w:qFormat/>
    <w:rsid w:val="00E95F2B"/>
    <w:rPr>
      <w:b/>
      <w:bCs/>
      <w:smallCaps/>
      <w:color w:val="auto"/>
      <w:spacing w:val="5"/>
      <w:u w:val="single"/>
    </w:rPr>
  </w:style>
  <w:style w:type="paragraph" w:customStyle="1" w:styleId="2ColumnHeading">
    <w:name w:val="2Column Heading"/>
    <w:basedOn w:val="BodyText"/>
    <w:qFormat/>
    <w:rsid w:val="00E95F2B"/>
    <w:pPr>
      <w:spacing w:after="60"/>
      <w:ind w:left="-2268"/>
    </w:pPr>
    <w:rPr>
      <w:b/>
    </w:rPr>
  </w:style>
  <w:style w:type="paragraph" w:customStyle="1" w:styleId="Heading1TOC">
    <w:name w:val="Heading1 TOC"/>
    <w:basedOn w:val="Normal"/>
    <w:qFormat/>
    <w:rsid w:val="00E95F2B"/>
    <w:pPr>
      <w:spacing w:before="240" w:after="120"/>
    </w:pPr>
    <w:rPr>
      <w:rFonts w:ascii="Times New Roman" w:hAnsi="Times New Roman"/>
      <w:b/>
      <w:sz w:val="32"/>
    </w:rPr>
  </w:style>
  <w:style w:type="paragraph" w:customStyle="1" w:styleId="Heading2TOC">
    <w:name w:val="Heading2 TOC"/>
    <w:basedOn w:val="Normal"/>
    <w:qFormat/>
    <w:rsid w:val="00E95F2B"/>
    <w:pPr>
      <w:spacing w:before="240" w:after="60"/>
    </w:pPr>
    <w:rPr>
      <w:rFonts w:ascii="Times New Roman" w:hAnsi="Times New Roman"/>
      <w:b/>
      <w:sz w:val="28"/>
    </w:rPr>
  </w:style>
  <w:style w:type="character" w:customStyle="1" w:styleId="Underline">
    <w:name w:val="Underline"/>
    <w:basedOn w:val="DefaultParagraphFont"/>
    <w:qFormat/>
    <w:rsid w:val="00E95F2B"/>
    <w:rPr>
      <w:u w:val="single"/>
    </w:rPr>
  </w:style>
  <w:style w:type="character" w:customStyle="1" w:styleId="BoldandItalics">
    <w:name w:val="Bold and Italics"/>
    <w:qFormat/>
    <w:rsid w:val="00E95F2B"/>
    <w:rPr>
      <w:b/>
      <w:i/>
      <w:u w:val="none"/>
    </w:rPr>
  </w:style>
  <w:style w:type="paragraph" w:styleId="BalloonText">
    <w:name w:val="Balloon Text"/>
    <w:basedOn w:val="Normal"/>
    <w:link w:val="BalloonTextChar"/>
    <w:rsid w:val="00E95F2B"/>
    <w:rPr>
      <w:rFonts w:ascii="Tahoma" w:hAnsi="Tahoma" w:cs="Tahoma"/>
      <w:sz w:val="16"/>
      <w:szCs w:val="16"/>
    </w:rPr>
  </w:style>
  <w:style w:type="character" w:customStyle="1" w:styleId="BalloonTextChar">
    <w:name w:val="Balloon Text Char"/>
    <w:basedOn w:val="DefaultParagraphFont"/>
    <w:link w:val="BalloonText"/>
    <w:rsid w:val="00E95F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F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F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F2B"/>
    <w:rPr>
      <w:b/>
      <w:color w:val="660033"/>
      <w:spacing w:val="0"/>
    </w:rPr>
  </w:style>
  <w:style w:type="paragraph" w:customStyle="1" w:styleId="Nameditemlist">
    <w:name w:val="Named item list"/>
    <w:basedOn w:val="BodyText"/>
    <w:qFormat/>
    <w:rsid w:val="00E95F2B"/>
    <w:pPr>
      <w:tabs>
        <w:tab w:val="left" w:pos="2835"/>
      </w:tabs>
      <w:ind w:left="2835" w:hanging="2835"/>
    </w:pPr>
  </w:style>
  <w:style w:type="paragraph" w:customStyle="1" w:styleId="BodyTextnopadding">
    <w:name w:val="Body Text no padding"/>
    <w:basedOn w:val="BodyText"/>
    <w:qFormat/>
    <w:rsid w:val="00E95F2B"/>
    <w:pPr>
      <w:spacing w:before="0" w:after="0"/>
    </w:pPr>
  </w:style>
  <w:style w:type="paragraph" w:customStyle="1" w:styleId="BodyTextBold">
    <w:name w:val="Body Text Bold"/>
    <w:basedOn w:val="BodyText"/>
    <w:qFormat/>
    <w:rsid w:val="00E95F2B"/>
    <w:rPr>
      <w:b/>
    </w:rPr>
  </w:style>
  <w:style w:type="character" w:styleId="Hyperlink">
    <w:name w:val="Hyperlink"/>
    <w:basedOn w:val="DefaultParagraphFont"/>
    <w:uiPriority w:val="99"/>
    <w:unhideWhenUsed/>
    <w:rsid w:val="00444F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564</Words>
  <Characters>3706</Characters>
  <Application>Microsoft Office Word</Application>
  <DocSecurity>0</DocSecurity>
  <Lines>95</Lines>
  <Paragraphs>51</Paragraphs>
  <ScaleCrop>false</ScaleCrop>
  <Company>Author-it Software Corporation Ltd.</Company>
  <LinksUpToDate>false</LinksUpToDate>
  <CharactersWithSpaces>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MSFFT4013 Coordinate onsite installation of cabinetry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2022-12-21T05:24:00Z</dcterms:created>
  <dcterms:modified xsi:type="dcterms:W3CDTF">2022-12-21T05:24:00Z</dcterms:modified>
</cp:coreProperties>
</file>