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6DB" w:rsidP="00F436DB">
      <w:pPr>
        <w:pStyle w:val="Title"/>
      </w:pPr>
      <w:r>
        <w:fldChar w:fldCharType="begin"/>
      </w:r>
      <w:r>
        <w:instrText xml:space="preserve"> TITLE   \* MERGEFORMAT </w:instrText>
      </w:r>
      <w:r>
        <w:fldChar w:fldCharType="separate"/>
      </w:r>
      <w:r>
        <w:t>Assessment Requirements for MSFFT4013 Coordinate onsite installation of cabinetry</w:t>
      </w:r>
      <w:r>
        <w:fldChar w:fldCharType="end"/>
      </w:r>
    </w:p>
    <w:p w:rsidR="00F436DB" w:rsidP="00F436DB">
      <w:pPr>
        <w:pStyle w:val="Version"/>
        <w:sectPr w:rsidSect="00C70E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E0F" w:rsidP="00C70E0F">
      <w:pPr>
        <w:pStyle w:val="SuperHeading"/>
      </w:pPr>
      <w:r w:rsidRPr="00C70E0F">
        <w:t>Assessment Requirements for MSFFT4013 Coordinate onsite installation of cabinetry</w:t>
      </w:r>
    </w:p>
    <w:p w:rsidR="00000000" w:rsidRPr="00C70E0F" w:rsidP="00C70E0F">
      <w:pPr>
        <w:pStyle w:val="Heading1"/>
      </w:pPr>
      <w:bookmarkStart w:id="1" w:name="O_1249120"/>
      <w:bookmarkEnd w:id="1"/>
      <w:r w:rsidRPr="00C70E0F">
        <w:t>Modification History</w:t>
      </w:r>
    </w:p>
    <w:p w:rsidR="00000000" w:rsidRPr="00C70E0F" w:rsidP="00F436DB">
      <w:pPr>
        <w:pStyle w:val="BodyText"/>
      </w:pPr>
      <w:r w:rsidRPr="00C70E0F">
        <w:t xml:space="preserve">Release 1. Changes to code, application, elements, performance </w:t>
      </w:r>
      <w:r w:rsidRPr="00C70E0F">
        <w:t>criteria, assessment requirements. Foundation skills added. Range of conditions removed. Assessment requirements changed.</w:t>
      </w:r>
    </w:p>
    <w:p w:rsidR="00000000" w:rsidRPr="00C70E0F" w:rsidP="00C70E0F">
      <w:pPr>
        <w:pStyle w:val="Heading1"/>
      </w:pPr>
      <w:bookmarkStart w:id="2" w:name="O_1249121"/>
      <w:bookmarkEnd w:id="2"/>
      <w:r w:rsidRPr="00C70E0F">
        <w:t>Performance Evidence</w:t>
      </w:r>
    </w:p>
    <w:p w:rsidR="00000000" w:rsidRPr="00C70E0F" w:rsidP="00F436DB">
      <w:pPr>
        <w:pStyle w:val="BodyText"/>
      </w:pPr>
      <w:r w:rsidRPr="00C70E0F">
        <w:t>There must be evidence the candidate has completed the tasks outlined in the elements and perf</w:t>
      </w:r>
      <w:r w:rsidRPr="00C70E0F">
        <w:t>ormance criteria of this unit, and demonstrated the ability to:</w:t>
      </w:r>
    </w:p>
    <w:p w:rsidR="00000000" w:rsidRPr="00C70E0F" w:rsidP="00C70E0F">
      <w:pPr>
        <w:pStyle w:val="ListBullet"/>
      </w:pPr>
      <w:r w:rsidRPr="00C70E0F">
        <w:t>coordinate 3 onsite installations of furnishing products, with each installation to involve at least 3 different tradespeople.</w:t>
      </w:r>
    </w:p>
    <w:p w:rsidR="00000000" w:rsidRPr="00C70E0F" w:rsidP="00C70E0F">
      <w:pPr>
        <w:pStyle w:val="AllowPageBreak"/>
      </w:pPr>
    </w:p>
    <w:p w:rsidR="00000000" w:rsidRPr="00C70E0F" w:rsidP="00C70E0F">
      <w:pPr>
        <w:pStyle w:val="Heading1"/>
      </w:pPr>
      <w:bookmarkStart w:id="3" w:name="O_1249122"/>
      <w:bookmarkEnd w:id="3"/>
      <w:r w:rsidRPr="00C70E0F">
        <w:t>Knowledge Evidence</w:t>
      </w:r>
    </w:p>
    <w:p w:rsidR="00000000" w:rsidRPr="00C70E0F" w:rsidP="00F436DB">
      <w:pPr>
        <w:pStyle w:val="BodyText"/>
      </w:pPr>
      <w:r w:rsidRPr="00C70E0F">
        <w:t>There must be evidence the</w:t>
      </w:r>
      <w:r w:rsidRPr="00C70E0F">
        <w:t xml:space="preserve"> candidate has knowledge of:</w:t>
      </w:r>
    </w:p>
    <w:p w:rsidR="00000000" w:rsidRPr="00C70E0F" w:rsidP="00C70E0F">
      <w:pPr>
        <w:pStyle w:val="ListBullet"/>
      </w:pPr>
      <w:r w:rsidRPr="00C70E0F">
        <w:t>workplace procedures for:</w:t>
      </w:r>
    </w:p>
    <w:p w:rsidR="00000000" w:rsidRPr="00C70E0F" w:rsidP="00C70E0F">
      <w:pPr>
        <w:pStyle w:val="ListBullet2"/>
      </w:pPr>
      <w:r w:rsidRPr="00C70E0F">
        <w:t>allocating and contracting trade work</w:t>
      </w:r>
    </w:p>
    <w:p w:rsidR="00000000" w:rsidRPr="00C70E0F" w:rsidP="00C70E0F">
      <w:pPr>
        <w:pStyle w:val="ListBullet2"/>
      </w:pPr>
      <w:r w:rsidRPr="00C70E0F">
        <w:t>site safety</w:t>
      </w:r>
    </w:p>
    <w:p w:rsidR="00000000" w:rsidRPr="00C70E0F" w:rsidP="00C70E0F">
      <w:pPr>
        <w:pStyle w:val="ListBullet"/>
      </w:pPr>
      <w:r w:rsidRPr="00C70E0F">
        <w:t>task done by, and licensing requirements for, tradespeople working on:</w:t>
      </w:r>
    </w:p>
    <w:p w:rsidR="00000000" w:rsidRPr="00C70E0F" w:rsidP="00C70E0F">
      <w:pPr>
        <w:pStyle w:val="ListBullet2"/>
      </w:pPr>
      <w:r w:rsidRPr="00C70E0F">
        <w:t>ceiling and wall linings</w:t>
      </w:r>
    </w:p>
    <w:p w:rsidR="00000000" w:rsidRPr="00C70E0F" w:rsidP="00C70E0F">
      <w:pPr>
        <w:pStyle w:val="ListBullet2"/>
      </w:pPr>
      <w:r w:rsidRPr="00C70E0F">
        <w:t>electrical services</w:t>
      </w:r>
    </w:p>
    <w:p w:rsidR="00000000" w:rsidRPr="00C70E0F" w:rsidP="00C70E0F">
      <w:pPr>
        <w:pStyle w:val="ListBullet2"/>
      </w:pPr>
      <w:r w:rsidRPr="00C70E0F">
        <w:t>flooring</w:t>
      </w:r>
    </w:p>
    <w:p w:rsidR="00000000" w:rsidRPr="00C70E0F" w:rsidP="00C70E0F">
      <w:pPr>
        <w:pStyle w:val="ListBullet2"/>
      </w:pPr>
      <w:r w:rsidRPr="00C70E0F">
        <w:t>gas services</w:t>
      </w:r>
    </w:p>
    <w:p w:rsidR="00000000" w:rsidRPr="00C70E0F" w:rsidP="00C70E0F">
      <w:pPr>
        <w:pStyle w:val="ListBullet2"/>
      </w:pPr>
      <w:r w:rsidRPr="00C70E0F">
        <w:t>glass and glazing</w:t>
      </w:r>
    </w:p>
    <w:p w:rsidR="00000000" w:rsidRPr="00C70E0F" w:rsidP="00C70E0F">
      <w:pPr>
        <w:pStyle w:val="ListBullet2"/>
      </w:pPr>
      <w:r w:rsidRPr="00C70E0F">
        <w:t xml:space="preserve">painting </w:t>
      </w:r>
    </w:p>
    <w:p w:rsidR="00000000" w:rsidRPr="00C70E0F" w:rsidP="00C70E0F">
      <w:pPr>
        <w:pStyle w:val="ListBullet2"/>
      </w:pPr>
      <w:r w:rsidRPr="00C70E0F">
        <w:t>stonemasons</w:t>
      </w:r>
    </w:p>
    <w:p w:rsidR="00000000" w:rsidRPr="00C70E0F" w:rsidP="00C70E0F">
      <w:pPr>
        <w:pStyle w:val="ListBullet2"/>
      </w:pPr>
      <w:r w:rsidRPr="00C70E0F">
        <w:t xml:space="preserve">tiling </w:t>
      </w:r>
    </w:p>
    <w:p w:rsidR="00000000" w:rsidRPr="00C70E0F" w:rsidP="00C70E0F">
      <w:pPr>
        <w:pStyle w:val="ListBullet2"/>
      </w:pPr>
      <w:r w:rsidRPr="00C70E0F">
        <w:t>waterproofing</w:t>
      </w:r>
    </w:p>
    <w:p w:rsidR="00000000" w:rsidRPr="00C70E0F" w:rsidP="00C70E0F">
      <w:pPr>
        <w:pStyle w:val="ListBullet2"/>
      </w:pPr>
      <w:r w:rsidRPr="00C70E0F">
        <w:t>water supply and drainage</w:t>
      </w:r>
    </w:p>
    <w:p w:rsidR="00000000" w:rsidRPr="00C70E0F" w:rsidP="00C70E0F">
      <w:pPr>
        <w:pStyle w:val="ListBullet"/>
      </w:pPr>
      <w:r w:rsidRPr="00C70E0F">
        <w:t>for each of the above trades:</w:t>
      </w:r>
    </w:p>
    <w:p w:rsidR="00000000" w:rsidRPr="00C70E0F" w:rsidP="00C70E0F">
      <w:pPr>
        <w:pStyle w:val="ListBullet2"/>
      </w:pPr>
      <w:r w:rsidRPr="00C70E0F">
        <w:t>requirements of buildings codes, regulations and codes of practice</w:t>
      </w:r>
    </w:p>
    <w:p w:rsidR="00000000" w:rsidRPr="00C70E0F" w:rsidP="00C70E0F">
      <w:pPr>
        <w:pStyle w:val="ListBullet2"/>
      </w:pPr>
      <w:r w:rsidRPr="00C70E0F">
        <w:t>work quality indicators</w:t>
      </w:r>
    </w:p>
    <w:p w:rsidR="00000000" w:rsidRPr="00C70E0F" w:rsidP="00C70E0F">
      <w:pPr>
        <w:pStyle w:val="ListBullet"/>
      </w:pPr>
      <w:r w:rsidRPr="00C70E0F">
        <w:t>how to interpret technical design documentat</w:t>
      </w:r>
      <w:r w:rsidRPr="00C70E0F">
        <w:t>ion</w:t>
      </w:r>
    </w:p>
    <w:p w:rsidR="00000000" w:rsidRPr="00C70E0F" w:rsidP="00C70E0F">
      <w:pPr>
        <w:pStyle w:val="ListBullet"/>
      </w:pPr>
      <w:r w:rsidRPr="00C70E0F">
        <w:t>key stages of the work process for the design, fabrication and installation of cabinetry and the specific planning and sequencing requirements for trade work involving multiple people to facilitate efficient installation</w:t>
      </w:r>
    </w:p>
    <w:p w:rsidR="00000000" w:rsidRPr="00C70E0F" w:rsidP="00C70E0F">
      <w:pPr>
        <w:pStyle w:val="ListBullet"/>
      </w:pPr>
      <w:r w:rsidRPr="00C70E0F">
        <w:t>types of problems that occur during installations involving multiple trades and how to respond</w:t>
      </w:r>
    </w:p>
    <w:p w:rsidR="00000000" w:rsidRPr="00C70E0F" w:rsidP="00C70E0F">
      <w:pPr>
        <w:pStyle w:val="ListBullet"/>
      </w:pPr>
      <w:r w:rsidRPr="00C70E0F">
        <w:t>personal protective equipment (PPE) required on construction sites</w:t>
      </w:r>
    </w:p>
    <w:p w:rsidR="00000000" w:rsidRPr="00C70E0F" w:rsidP="00C70E0F">
      <w:pPr>
        <w:pStyle w:val="ListBullet"/>
      </w:pPr>
      <w:r w:rsidRPr="00C70E0F">
        <w:t>communication and coordination techniques for:</w:t>
      </w:r>
    </w:p>
    <w:p w:rsidR="00000000" w:rsidRPr="00C70E0F" w:rsidP="00C70E0F">
      <w:pPr>
        <w:pStyle w:val="ListBullet2"/>
      </w:pPr>
      <w:r w:rsidRPr="00C70E0F">
        <w:t>providing clear information to others about wo</w:t>
      </w:r>
      <w:r w:rsidRPr="00C70E0F">
        <w:t>rk requirements</w:t>
      </w:r>
    </w:p>
    <w:p w:rsidR="00000000" w:rsidRPr="00C70E0F" w:rsidP="00C70E0F">
      <w:pPr>
        <w:pStyle w:val="ListBullet2"/>
      </w:pPr>
      <w:r w:rsidRPr="00C70E0F">
        <w:t>using questioning and active listening</w:t>
      </w:r>
    </w:p>
    <w:p w:rsidR="00000000" w:rsidRPr="00C70E0F" w:rsidP="00C70E0F">
      <w:pPr>
        <w:pStyle w:val="ListBullet2"/>
      </w:pPr>
      <w:r w:rsidRPr="00C70E0F">
        <w:t>providing feedback</w:t>
      </w:r>
    </w:p>
    <w:p w:rsidR="00000000" w:rsidRPr="00C70E0F" w:rsidP="00C70E0F">
      <w:pPr>
        <w:pStyle w:val="ListBullet2"/>
      </w:pPr>
      <w:r w:rsidRPr="00C70E0F">
        <w:t>resolving conflict.</w:t>
      </w:r>
    </w:p>
    <w:p w:rsidR="00000000" w:rsidRPr="00C70E0F" w:rsidP="00C70E0F">
      <w:pPr>
        <w:pStyle w:val="AllowPageBreak"/>
      </w:pPr>
    </w:p>
    <w:p w:rsidR="00000000" w:rsidRPr="00C70E0F" w:rsidP="00C70E0F">
      <w:pPr>
        <w:pStyle w:val="Heading1"/>
      </w:pPr>
      <w:bookmarkStart w:id="4" w:name="O_1249123"/>
      <w:bookmarkEnd w:id="4"/>
      <w:r w:rsidRPr="00C70E0F">
        <w:t>Assessment Conditions</w:t>
      </w:r>
    </w:p>
    <w:p w:rsidR="00000000" w:rsidRPr="00C70E0F" w:rsidP="00F436DB">
      <w:pPr>
        <w:pStyle w:val="BodyText"/>
      </w:pPr>
      <w:r w:rsidRPr="00C70E0F">
        <w:t xml:space="preserve">Skills must have been demonstrated in the workplace or in a simulated environment that reflects workplace conditions and </w:t>
      </w:r>
      <w:r w:rsidRPr="00C70E0F">
        <w:t>contingencies. The following conditions must be met for this unit:</w:t>
      </w:r>
    </w:p>
    <w:p w:rsidR="00000000" w:rsidRPr="00C70E0F" w:rsidP="00C70E0F">
      <w:pPr>
        <w:pStyle w:val="ListBullet"/>
      </w:pPr>
      <w:r w:rsidRPr="00C70E0F">
        <w:t>use of suitable facilities, equipment and resources required for performance evidence, including:</w:t>
      </w:r>
    </w:p>
    <w:p w:rsidR="00000000" w:rsidRPr="00C70E0F" w:rsidP="00C70E0F">
      <w:pPr>
        <w:pStyle w:val="ListBullet2"/>
      </w:pPr>
      <w:r w:rsidRPr="00C70E0F">
        <w:t>design documentation</w:t>
      </w:r>
    </w:p>
    <w:p w:rsidR="00000000" w:rsidRPr="00C70E0F" w:rsidP="00C70E0F">
      <w:pPr>
        <w:pStyle w:val="ListBullet2"/>
      </w:pPr>
      <w:r w:rsidRPr="00C70E0F">
        <w:t>installation sites</w:t>
      </w:r>
    </w:p>
    <w:p w:rsidR="00000000" w:rsidRPr="00C70E0F" w:rsidP="00C70E0F">
      <w:pPr>
        <w:pStyle w:val="ListBullet2"/>
      </w:pPr>
      <w:r w:rsidRPr="00C70E0F">
        <w:t>other tradespeople for communication and liaison</w:t>
      </w:r>
    </w:p>
    <w:p w:rsidR="00000000" w:rsidRPr="00C70E0F" w:rsidP="00C70E0F">
      <w:pPr>
        <w:pStyle w:val="ListBullet2"/>
      </w:pPr>
      <w:r w:rsidRPr="00C70E0F">
        <w:t>workplace procedures.</w:t>
      </w:r>
    </w:p>
    <w:p w:rsidR="00000000" w:rsidRPr="00C70E0F" w:rsidP="00F436DB">
      <w:pPr>
        <w:pStyle w:val="BodyText"/>
      </w:pPr>
      <w:r w:rsidRPr="00C70E0F">
        <w:t>Assessors must satisfy the NVR/AQTF mandatory competency requirements for assessors.</w:t>
      </w:r>
    </w:p>
    <w:p w:rsidR="00000000" w:rsidRPr="00C70E0F" w:rsidP="00C70E0F">
      <w:pPr>
        <w:pStyle w:val="Heading1"/>
      </w:pPr>
      <w:bookmarkStart w:id="5" w:name="O_1249126"/>
      <w:bookmarkEnd w:id="5"/>
      <w:r w:rsidRPr="00C70E0F">
        <w:t>Links</w:t>
      </w:r>
    </w:p>
    <w:p w:rsidR="00000000" w:rsidRPr="00C70E0F" w:rsidP="00F436DB">
      <w:pPr>
        <w:pStyle w:val="BodyText"/>
      </w:pPr>
      <w:r w:rsidRPr="00C70E0F">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3D2556">
        <w:rPr>
          <w:rStyle w:val="Hyperlink"/>
        </w:rPr>
        <w:t>https://vetnet.gov.au/Pages/TrainingDocs.aspx?q=0601ab95-583a-4e93-b2d4-cfb27b03ed73</w:t>
      </w:r>
      <w:r>
        <w:fldChar w:fldCharType="end"/>
      </w:r>
    </w:p>
    <w:p w:rsidR="00000000" w:rsidRPr="00C70E0F" w:rsidP="00C70E0F"/>
    <w:sectPr w:rsidSect="00C70E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0F" w:rsidRPr="00F436DB" w:rsidP="00F436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6DB" w:rsidP="00C70E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436DB" w:rsidP="00C70E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36DB" w:rsidP="00C70E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6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E0F" w:rsidRPr="00F436DB" w:rsidP="00F436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6DB" w:rsidRPr="002D2AF8" w:rsidP="00C70E0F">
    <w:pPr>
      <w:pStyle w:val="Header"/>
      <w:framePr w:wrap="around"/>
    </w:pPr>
    <w:r>
      <w:fldChar w:fldCharType="begin"/>
    </w:r>
    <w:r>
      <w:instrText xml:space="preserve"> TITLE   \* MERGEFORMAT </w:instrText>
    </w:r>
    <w:r>
      <w:fldChar w:fldCharType="separate"/>
    </w:r>
    <w:r>
      <w:t>Assessment Requirements for MSFFT4013 Coordinate onsite installation of cabinetry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F436DB" w:rsidP="00C70E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C45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3CE4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464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E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E0F"/>
    <w:pPr>
      <w:spacing w:before="360" w:after="60"/>
      <w:outlineLvl w:val="0"/>
    </w:pPr>
    <w:rPr>
      <w:sz w:val="32"/>
    </w:rPr>
  </w:style>
  <w:style w:type="paragraph" w:styleId="Heading2">
    <w:name w:val="heading 2"/>
    <w:basedOn w:val="HeadingBase"/>
    <w:next w:val="BodyText"/>
    <w:link w:val="Heading2Char"/>
    <w:qFormat/>
    <w:rsid w:val="00C70E0F"/>
    <w:pPr>
      <w:keepLines/>
      <w:spacing w:before="240" w:after="120"/>
      <w:outlineLvl w:val="1"/>
    </w:pPr>
    <w:rPr>
      <w:sz w:val="28"/>
      <w:szCs w:val="40"/>
    </w:rPr>
  </w:style>
  <w:style w:type="paragraph" w:styleId="Heading3">
    <w:name w:val="heading 3"/>
    <w:basedOn w:val="HeadingBase"/>
    <w:next w:val="BodyText"/>
    <w:link w:val="Heading3Char"/>
    <w:qFormat/>
    <w:rsid w:val="00C70E0F"/>
    <w:pPr>
      <w:spacing w:before="180" w:after="120"/>
      <w:outlineLvl w:val="2"/>
    </w:pPr>
    <w:rPr>
      <w:spacing w:val="-10"/>
      <w:kern w:val="32"/>
    </w:rPr>
  </w:style>
  <w:style w:type="paragraph" w:styleId="Heading4">
    <w:name w:val="heading 4"/>
    <w:basedOn w:val="HeadingBase"/>
    <w:next w:val="BodyText"/>
    <w:link w:val="Heading4Char"/>
    <w:qFormat/>
    <w:rsid w:val="00C70E0F"/>
    <w:pPr>
      <w:spacing w:before="160" w:after="120"/>
      <w:outlineLvl w:val="3"/>
    </w:pPr>
    <w:rPr>
      <w:sz w:val="22"/>
    </w:rPr>
  </w:style>
  <w:style w:type="paragraph" w:styleId="Heading5">
    <w:name w:val="heading 5"/>
    <w:basedOn w:val="HeadingBase"/>
    <w:next w:val="Normal"/>
    <w:link w:val="Heading5Char"/>
    <w:qFormat/>
    <w:rsid w:val="00C70E0F"/>
    <w:pPr>
      <w:spacing w:before="80"/>
      <w:outlineLvl w:val="4"/>
    </w:pPr>
    <w:rPr>
      <w:color w:val="918585"/>
      <w:sz w:val="20"/>
    </w:rPr>
  </w:style>
  <w:style w:type="paragraph" w:styleId="Heading6">
    <w:name w:val="heading 6"/>
    <w:basedOn w:val="HeadingBase"/>
    <w:next w:val="Normal"/>
    <w:link w:val="Heading6Char"/>
    <w:qFormat/>
    <w:rsid w:val="00C70E0F"/>
    <w:pPr>
      <w:spacing w:before="60"/>
      <w:outlineLvl w:val="5"/>
    </w:pPr>
    <w:rPr>
      <w:color w:val="918585"/>
      <w:sz w:val="20"/>
    </w:rPr>
  </w:style>
  <w:style w:type="paragraph" w:styleId="Heading7">
    <w:name w:val="heading 7"/>
    <w:basedOn w:val="Normal"/>
    <w:next w:val="Normal"/>
    <w:link w:val="Heading7Char"/>
    <w:qFormat/>
    <w:rsid w:val="00C70E0F"/>
    <w:pPr>
      <w:ind w:left="720"/>
      <w:outlineLvl w:val="6"/>
    </w:pPr>
    <w:rPr>
      <w:i/>
    </w:rPr>
  </w:style>
  <w:style w:type="paragraph" w:styleId="Heading8">
    <w:name w:val="heading 8"/>
    <w:basedOn w:val="Normal"/>
    <w:next w:val="Normal"/>
    <w:link w:val="Heading8Char"/>
    <w:qFormat/>
    <w:rsid w:val="00C70E0F"/>
    <w:pPr>
      <w:ind w:left="720"/>
      <w:outlineLvl w:val="7"/>
    </w:pPr>
    <w:rPr>
      <w:i/>
    </w:rPr>
  </w:style>
  <w:style w:type="paragraph" w:styleId="Heading9">
    <w:name w:val="heading 9"/>
    <w:basedOn w:val="Normal"/>
    <w:next w:val="Normal"/>
    <w:link w:val="Heading9Char"/>
    <w:qFormat/>
    <w:rsid w:val="00C70E0F"/>
    <w:pPr>
      <w:ind w:left="720"/>
      <w:outlineLvl w:val="8"/>
    </w:pPr>
    <w:rPr>
      <w:i/>
    </w:rPr>
  </w:style>
  <w:style w:type="character" w:default="1" w:styleId="DefaultParagraphFont">
    <w:name w:val="Default Paragraph Font"/>
    <w:uiPriority w:val="1"/>
    <w:unhideWhenUsed/>
    <w:rsid w:val="00C70E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E0F"/>
  </w:style>
  <w:style w:type="character" w:customStyle="1" w:styleId="Heading1Char">
    <w:name w:val="Heading 1 Char"/>
    <w:basedOn w:val="DefaultParagraphFont"/>
    <w:link w:val="Heading1"/>
    <w:rsid w:val="00C70E0F"/>
    <w:rPr>
      <w:rFonts w:ascii="Times New Roman" w:eastAsia="Times New Roman" w:hAnsi="Times New Roman" w:cs="Times New Roman"/>
      <w:b/>
      <w:sz w:val="32"/>
      <w:szCs w:val="20"/>
      <w:lang w:eastAsia="en-US"/>
    </w:rPr>
  </w:style>
  <w:style w:type="paragraph" w:styleId="BodyText">
    <w:name w:val="Body Text"/>
    <w:basedOn w:val="Normal"/>
    <w:link w:val="BodyTextChar"/>
    <w:rsid w:val="00C70E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E0F"/>
    <w:rPr>
      <w:rFonts w:ascii="Times New Roman" w:eastAsia="Times New Roman" w:hAnsi="Times New Roman" w:cs="Times New Roman"/>
      <w:sz w:val="24"/>
      <w:lang w:eastAsia="en-US"/>
    </w:rPr>
  </w:style>
  <w:style w:type="paragraph" w:styleId="ListBullet">
    <w:name w:val="List Bullet"/>
    <w:basedOn w:val="List"/>
    <w:rsid w:val="00C70E0F"/>
    <w:pPr>
      <w:numPr>
        <w:numId w:val="12"/>
      </w:numPr>
      <w:tabs>
        <w:tab w:val="clear" w:pos="340"/>
      </w:tabs>
      <w:spacing w:before="40" w:after="40"/>
    </w:pPr>
  </w:style>
  <w:style w:type="paragraph" w:styleId="ListBullet2">
    <w:name w:val="List Bullet 2"/>
    <w:basedOn w:val="List2"/>
    <w:rsid w:val="00C70E0F"/>
    <w:pPr>
      <w:numPr>
        <w:numId w:val="13"/>
      </w:numPr>
      <w:tabs>
        <w:tab w:val="clear" w:pos="680"/>
      </w:tabs>
    </w:pPr>
  </w:style>
  <w:style w:type="paragraph" w:customStyle="1" w:styleId="SuperHeading">
    <w:name w:val="SuperHeading"/>
    <w:basedOn w:val="Normal"/>
    <w:rsid w:val="00C70E0F"/>
    <w:pPr>
      <w:spacing w:before="240" w:after="120"/>
      <w:outlineLvl w:val="0"/>
    </w:pPr>
    <w:rPr>
      <w:rFonts w:ascii="Times New Roman" w:hAnsi="Times New Roman"/>
      <w:b/>
      <w:sz w:val="32"/>
    </w:rPr>
  </w:style>
  <w:style w:type="paragraph" w:customStyle="1" w:styleId="AllowPageBreak">
    <w:name w:val="AllowPageBreak"/>
    <w:rsid w:val="00C70E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0E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E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E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E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E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E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E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E0F"/>
    <w:rPr>
      <w:rFonts w:ascii="Courier New" w:eastAsia="Times New Roman" w:hAnsi="Courier New" w:cs="Times New Roman"/>
      <w:i/>
      <w:szCs w:val="20"/>
      <w:lang w:eastAsia="en-US"/>
    </w:rPr>
  </w:style>
  <w:style w:type="paragraph" w:customStyle="1" w:styleId="HeadingBase">
    <w:name w:val="Heading Base"/>
    <w:rsid w:val="00C70E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E0F"/>
    <w:pPr>
      <w:tabs>
        <w:tab w:val="right" w:leader="dot" w:pos="9072"/>
      </w:tabs>
      <w:ind w:left="567"/>
    </w:pPr>
    <w:rPr>
      <w:szCs w:val="22"/>
    </w:rPr>
  </w:style>
  <w:style w:type="paragraph" w:customStyle="1" w:styleId="TOCBase">
    <w:name w:val="TOC Base"/>
    <w:rsid w:val="00C70E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E0F"/>
    <w:pPr>
      <w:tabs>
        <w:tab w:val="right" w:leader="dot" w:pos="9072"/>
      </w:tabs>
      <w:spacing w:before="40" w:after="40"/>
      <w:ind w:left="284"/>
    </w:pPr>
    <w:rPr>
      <w:rFonts w:ascii="Times New Roman" w:hAnsi="Times New Roman"/>
    </w:rPr>
  </w:style>
  <w:style w:type="paragraph" w:styleId="TOC1">
    <w:name w:val="toc 1"/>
    <w:basedOn w:val="TOCBase"/>
    <w:next w:val="Normal"/>
    <w:rsid w:val="00C70E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E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E0F"/>
    <w:rPr>
      <w:rFonts w:ascii="Times New Roman" w:eastAsia="Times New Roman" w:hAnsi="Times New Roman" w:cs="Times New Roman"/>
      <w:sz w:val="16"/>
      <w:lang w:eastAsia="en-US"/>
    </w:rPr>
  </w:style>
  <w:style w:type="paragraph" w:styleId="Title">
    <w:name w:val="Title"/>
    <w:basedOn w:val="HeadingBase"/>
    <w:link w:val="TitleChar"/>
    <w:qFormat/>
    <w:rsid w:val="00C70E0F"/>
    <w:pPr>
      <w:spacing w:before="5040"/>
      <w:jc w:val="center"/>
    </w:pPr>
    <w:rPr>
      <w:sz w:val="48"/>
      <w:szCs w:val="72"/>
      <w:lang w:val="en-US"/>
    </w:rPr>
  </w:style>
  <w:style w:type="character" w:customStyle="1" w:styleId="TitleChar">
    <w:name w:val="Title Char"/>
    <w:basedOn w:val="DefaultParagraphFont"/>
    <w:link w:val="Title"/>
    <w:rsid w:val="00C70E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E0F"/>
    <w:pPr>
      <w:tabs>
        <w:tab w:val="left" w:pos="3600"/>
        <w:tab w:val="left" w:pos="3958"/>
      </w:tabs>
    </w:pPr>
  </w:style>
  <w:style w:type="paragraph" w:styleId="List">
    <w:name w:val="List"/>
    <w:basedOn w:val="BodyText"/>
    <w:next w:val="BodyText"/>
    <w:rsid w:val="00C70E0F"/>
    <w:pPr>
      <w:tabs>
        <w:tab w:val="left" w:pos="340"/>
      </w:tabs>
      <w:spacing w:before="60" w:after="60"/>
      <w:ind w:left="340" w:hanging="340"/>
    </w:pPr>
  </w:style>
  <w:style w:type="paragraph" w:customStyle="1" w:styleId="Note">
    <w:name w:val="Note"/>
    <w:basedOn w:val="BodyText"/>
    <w:rsid w:val="00C70E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0E0F"/>
    <w:rPr>
      <w:b/>
      <w:spacing w:val="0"/>
    </w:rPr>
  </w:style>
  <w:style w:type="paragraph" w:customStyle="1" w:styleId="SuperTitle">
    <w:name w:val="SuperTitle"/>
    <w:basedOn w:val="Title"/>
    <w:rsid w:val="00C70E0F"/>
    <w:pPr>
      <w:framePr w:wrap="auto" w:hAnchor="text" w:y="6049"/>
    </w:pPr>
    <w:rPr>
      <w:color w:val="000000"/>
      <w:sz w:val="40"/>
    </w:rPr>
  </w:style>
  <w:style w:type="paragraph" w:customStyle="1" w:styleId="TOCTitle">
    <w:name w:val="TOCTitle"/>
    <w:basedOn w:val="Heading1"/>
    <w:rsid w:val="00C70E0F"/>
    <w:pPr>
      <w:spacing w:after="240"/>
      <w:jc w:val="center"/>
      <w:outlineLvl w:val="9"/>
    </w:pPr>
    <w:rPr>
      <w:caps/>
    </w:rPr>
  </w:style>
  <w:style w:type="paragraph" w:customStyle="1" w:styleId="Version">
    <w:name w:val="Version"/>
    <w:rsid w:val="00C70E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E0F"/>
    <w:pPr>
      <w:keepNext w:val="0"/>
      <w:tabs>
        <w:tab w:val="right" w:pos="4176"/>
      </w:tabs>
      <w:ind w:left="198" w:hanging="198"/>
    </w:pPr>
    <w:rPr>
      <w:rFonts w:ascii="Garamond" w:hAnsi="Garamond"/>
    </w:rPr>
  </w:style>
  <w:style w:type="paragraph" w:styleId="IndexHeading">
    <w:name w:val="index heading"/>
    <w:basedOn w:val="Normal"/>
    <w:next w:val="Index1"/>
    <w:semiHidden/>
    <w:rsid w:val="00C70E0F"/>
    <w:pPr>
      <w:spacing w:before="120" w:after="120"/>
    </w:pPr>
    <w:rPr>
      <w:rFonts w:ascii="Arial" w:hAnsi="Arial"/>
      <w:b/>
      <w:color w:val="918585"/>
      <w:sz w:val="24"/>
    </w:rPr>
  </w:style>
  <w:style w:type="paragraph" w:styleId="Header">
    <w:name w:val="header"/>
    <w:basedOn w:val="Normal"/>
    <w:link w:val="HeaderChar"/>
    <w:rsid w:val="00C70E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E0F"/>
    <w:rPr>
      <w:rFonts w:ascii="Times New Roman" w:eastAsia="Times New Roman" w:hAnsi="Times New Roman" w:cs="Times New Roman"/>
      <w:sz w:val="16"/>
      <w:szCs w:val="20"/>
      <w:lang w:val="en-GB" w:eastAsia="en-US"/>
    </w:rPr>
  </w:style>
  <w:style w:type="paragraph" w:customStyle="1" w:styleId="Chapter">
    <w:name w:val="Chapter"/>
    <w:basedOn w:val="Normal"/>
    <w:rsid w:val="00C70E0F"/>
    <w:pPr>
      <w:spacing w:before="240"/>
    </w:pPr>
    <w:rPr>
      <w:rFonts w:ascii="Times New Roman" w:hAnsi="Times New Roman"/>
      <w:smallCaps/>
      <w:spacing w:val="80"/>
      <w:sz w:val="28"/>
    </w:rPr>
  </w:style>
  <w:style w:type="paragraph" w:customStyle="1" w:styleId="InChapter">
    <w:name w:val="InChapter"/>
    <w:basedOn w:val="Heading3"/>
    <w:rsid w:val="00C70E0F"/>
    <w:pPr>
      <w:spacing w:after="240"/>
      <w:outlineLvl w:val="9"/>
    </w:pPr>
    <w:rPr>
      <w:noProof/>
    </w:rPr>
  </w:style>
  <w:style w:type="paragraph" w:styleId="Index2">
    <w:name w:val="index 2"/>
    <w:basedOn w:val="Normal"/>
    <w:next w:val="Normal"/>
    <w:semiHidden/>
    <w:rsid w:val="00C70E0F"/>
    <w:pPr>
      <w:tabs>
        <w:tab w:val="right" w:pos="4176"/>
      </w:tabs>
      <w:ind w:left="568" w:hanging="284"/>
    </w:pPr>
    <w:rPr>
      <w:rFonts w:ascii="Garamond" w:hAnsi="Garamond"/>
    </w:rPr>
  </w:style>
  <w:style w:type="paragraph" w:customStyle="1" w:styleId="Byline">
    <w:name w:val="Byline"/>
    <w:rsid w:val="00C70E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E0F"/>
    <w:pPr>
      <w:tabs>
        <w:tab w:val="clear" w:pos="3600"/>
        <w:tab w:val="clear" w:pos="3958"/>
      </w:tabs>
      <w:jc w:val="right"/>
    </w:pPr>
  </w:style>
  <w:style w:type="character" w:styleId="Emphasis">
    <w:name w:val="Emphasis"/>
    <w:basedOn w:val="DefaultParagraphFont"/>
    <w:qFormat/>
    <w:rsid w:val="00C70E0F"/>
    <w:rPr>
      <w:i/>
    </w:rPr>
  </w:style>
  <w:style w:type="paragraph" w:styleId="Caption">
    <w:name w:val="caption"/>
    <w:basedOn w:val="BodyText"/>
    <w:next w:val="Normal"/>
    <w:qFormat/>
    <w:rsid w:val="00C70E0F"/>
    <w:pPr>
      <w:framePr w:w="2268" w:hSpace="181" w:vSpace="181" w:wrap="around" w:vAnchor="text" w:hAnchor="page" w:x="1135" w:y="285" w:anchorLock="1"/>
    </w:pPr>
    <w:rPr>
      <w:i/>
    </w:rPr>
  </w:style>
  <w:style w:type="paragraph" w:customStyle="1" w:styleId="MiniTOCTitle">
    <w:name w:val="MiniTOCTitle"/>
    <w:basedOn w:val="Heading4"/>
    <w:rsid w:val="00C70E0F"/>
    <w:pPr>
      <w:spacing w:before="240"/>
      <w:outlineLvl w:val="9"/>
    </w:pPr>
    <w:rPr>
      <w:noProof/>
      <w:sz w:val="24"/>
    </w:rPr>
  </w:style>
  <w:style w:type="paragraph" w:customStyle="1" w:styleId="MiniTOCItem">
    <w:name w:val="MiniTOCItem"/>
    <w:basedOn w:val="ListBullet"/>
    <w:rsid w:val="00C70E0F"/>
    <w:pPr>
      <w:numPr>
        <w:numId w:val="0"/>
      </w:numPr>
      <w:tabs>
        <w:tab w:val="right" w:leader="dot" w:pos="6521"/>
      </w:tabs>
      <w:spacing w:before="0" w:after="0"/>
    </w:pPr>
  </w:style>
  <w:style w:type="paragraph" w:customStyle="1" w:styleId="TOFTitle">
    <w:name w:val="TOFTitle"/>
    <w:basedOn w:val="TOCTitle"/>
    <w:rsid w:val="00C70E0F"/>
  </w:style>
  <w:style w:type="paragraph" w:styleId="TableofFigures">
    <w:name w:val="table of figures"/>
    <w:basedOn w:val="Normal"/>
    <w:next w:val="Normal"/>
    <w:semiHidden/>
    <w:rsid w:val="00C70E0F"/>
    <w:pPr>
      <w:tabs>
        <w:tab w:val="right" w:leader="dot" w:pos="9072"/>
      </w:tabs>
      <w:ind w:left="970" w:hanging="403"/>
    </w:pPr>
    <w:rPr>
      <w:rFonts w:ascii="Times New Roman" w:hAnsi="Times New Roman"/>
      <w:b/>
    </w:rPr>
  </w:style>
  <w:style w:type="paragraph" w:styleId="ListNumber">
    <w:name w:val="List Number"/>
    <w:basedOn w:val="List"/>
    <w:rsid w:val="00C70E0F"/>
    <w:pPr>
      <w:numPr>
        <w:numId w:val="15"/>
      </w:numPr>
      <w:tabs>
        <w:tab w:val="clear" w:pos="340"/>
      </w:tabs>
    </w:pPr>
  </w:style>
  <w:style w:type="character" w:customStyle="1" w:styleId="WingdingSymbols">
    <w:name w:val="Wingding Symbols"/>
    <w:rsid w:val="00C70E0F"/>
    <w:rPr>
      <w:rFonts w:ascii="Wingdings" w:hAnsi="Wingdings"/>
    </w:rPr>
  </w:style>
  <w:style w:type="paragraph" w:customStyle="1" w:styleId="TableHeading">
    <w:name w:val="Table Heading"/>
    <w:basedOn w:val="HeadingBase"/>
    <w:rsid w:val="00C70E0F"/>
    <w:pPr>
      <w:keepLines/>
      <w:pBdr>
        <w:bottom w:val="single" w:sz="6" w:space="1" w:color="918585"/>
      </w:pBdr>
      <w:spacing w:before="240"/>
    </w:pPr>
  </w:style>
  <w:style w:type="character" w:customStyle="1" w:styleId="HotSpot">
    <w:name w:val="HotSpot"/>
    <w:rsid w:val="00C70E0F"/>
    <w:rPr>
      <w:color w:val="0033CC"/>
      <w:u w:val="none"/>
    </w:rPr>
  </w:style>
  <w:style w:type="paragraph" w:customStyle="1" w:styleId="BodyTextRight">
    <w:name w:val="Body Text Right"/>
    <w:basedOn w:val="BodyText"/>
    <w:rsid w:val="00C70E0F"/>
    <w:pPr>
      <w:spacing w:before="0" w:after="0"/>
      <w:jc w:val="right"/>
    </w:pPr>
  </w:style>
  <w:style w:type="paragraph" w:styleId="Index3">
    <w:name w:val="index 3"/>
    <w:basedOn w:val="ListNumber2"/>
    <w:next w:val="Normal"/>
    <w:semiHidden/>
    <w:rsid w:val="00C70E0F"/>
    <w:pPr>
      <w:numPr>
        <w:numId w:val="0"/>
      </w:numPr>
      <w:tabs>
        <w:tab w:val="right" w:leader="dot" w:pos="4176"/>
      </w:tabs>
    </w:pPr>
  </w:style>
  <w:style w:type="paragraph" w:styleId="ListNumber2">
    <w:name w:val="List Number 2"/>
    <w:basedOn w:val="List2"/>
    <w:rsid w:val="00C70E0F"/>
    <w:pPr>
      <w:numPr>
        <w:numId w:val="10"/>
      </w:numPr>
      <w:tabs>
        <w:tab w:val="clear" w:pos="1060"/>
      </w:tabs>
    </w:pPr>
  </w:style>
  <w:style w:type="paragraph" w:customStyle="1" w:styleId="MarginNote">
    <w:name w:val="Margin Note"/>
    <w:basedOn w:val="BodyText"/>
    <w:rsid w:val="00C70E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E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E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E0F"/>
    <w:rPr>
      <w:sz w:val="32"/>
    </w:rPr>
  </w:style>
  <w:style w:type="paragraph" w:customStyle="1" w:styleId="HeadingProcedure">
    <w:name w:val="Heading Procedure"/>
    <w:basedOn w:val="HeadingBase"/>
    <w:next w:val="Normal"/>
    <w:rsid w:val="00C70E0F"/>
    <w:pPr>
      <w:tabs>
        <w:tab w:val="left" w:pos="0"/>
      </w:tabs>
      <w:spacing w:before="120" w:after="60"/>
    </w:pPr>
    <w:rPr>
      <w:i/>
      <w:color w:val="918585"/>
      <w:sz w:val="22"/>
    </w:rPr>
  </w:style>
  <w:style w:type="paragraph" w:customStyle="1" w:styleId="TableBodyText">
    <w:name w:val="Table Body Text"/>
    <w:basedOn w:val="BodyText"/>
    <w:rsid w:val="00C70E0F"/>
    <w:pPr>
      <w:spacing w:before="60" w:after="60"/>
    </w:pPr>
  </w:style>
  <w:style w:type="paragraph" w:styleId="ListContinue">
    <w:name w:val="List Continue"/>
    <w:basedOn w:val="List"/>
    <w:rsid w:val="00C70E0F"/>
    <w:pPr>
      <w:ind w:firstLine="0"/>
    </w:pPr>
  </w:style>
  <w:style w:type="paragraph" w:customStyle="1" w:styleId="ListNote">
    <w:name w:val="List Note"/>
    <w:basedOn w:val="List"/>
    <w:rsid w:val="00C70E0F"/>
    <w:pPr>
      <w:pBdr>
        <w:top w:val="single" w:sz="6" w:space="2" w:color="918585"/>
        <w:bottom w:val="single" w:sz="6" w:space="2" w:color="918585"/>
      </w:pBdr>
      <w:tabs>
        <w:tab w:val="left" w:pos="1021"/>
      </w:tabs>
      <w:ind w:firstLine="0"/>
    </w:pPr>
  </w:style>
  <w:style w:type="paragraph" w:customStyle="1" w:styleId="Warning">
    <w:name w:val="Warning"/>
    <w:basedOn w:val="BodyText"/>
    <w:rsid w:val="00C70E0F"/>
    <w:pPr>
      <w:shd w:val="clear" w:color="auto" w:fill="D9D9D9"/>
      <w:tabs>
        <w:tab w:val="left" w:pos="992"/>
      </w:tabs>
      <w:ind w:left="119" w:right="119"/>
    </w:pPr>
    <w:rPr>
      <w:sz w:val="20"/>
    </w:rPr>
  </w:style>
  <w:style w:type="paragraph" w:customStyle="1" w:styleId="MarginIcons">
    <w:name w:val="Margin Icons"/>
    <w:basedOn w:val="BodyText"/>
    <w:rsid w:val="00C70E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E0F"/>
    <w:rPr>
      <w:rFonts w:ascii="Courier New" w:hAnsi="Courier New"/>
    </w:rPr>
  </w:style>
  <w:style w:type="paragraph" w:customStyle="1" w:styleId="NoteBullet">
    <w:name w:val="Note Bullet"/>
    <w:basedOn w:val="Note"/>
    <w:rsid w:val="00C70E0F"/>
    <w:pPr>
      <w:tabs>
        <w:tab w:val="clear" w:pos="680"/>
      </w:tabs>
      <w:spacing w:before="60" w:after="60"/>
    </w:pPr>
  </w:style>
  <w:style w:type="paragraph" w:customStyle="1" w:styleId="SubHeading2">
    <w:name w:val="SubHeading2"/>
    <w:basedOn w:val="HeadingBase"/>
    <w:rsid w:val="00C70E0F"/>
    <w:pPr>
      <w:spacing w:before="240" w:after="60"/>
    </w:pPr>
    <w:rPr>
      <w:sz w:val="20"/>
    </w:rPr>
  </w:style>
  <w:style w:type="paragraph" w:customStyle="1" w:styleId="SubHeading1">
    <w:name w:val="SubHeading1"/>
    <w:basedOn w:val="HeadingBase"/>
    <w:rsid w:val="00C70E0F"/>
    <w:pPr>
      <w:spacing w:before="240" w:after="60"/>
    </w:pPr>
    <w:rPr>
      <w:color w:val="918585"/>
      <w:sz w:val="22"/>
    </w:rPr>
  </w:style>
  <w:style w:type="paragraph" w:customStyle="1" w:styleId="SideHeading">
    <w:name w:val="Side Heading"/>
    <w:basedOn w:val="HeadingBase"/>
    <w:rsid w:val="00C70E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E0F"/>
    <w:pPr>
      <w:tabs>
        <w:tab w:val="num" w:pos="360"/>
      </w:tabs>
    </w:pPr>
  </w:style>
  <w:style w:type="paragraph" w:styleId="PlainText">
    <w:name w:val="Plain Text"/>
    <w:basedOn w:val="Normal"/>
    <w:link w:val="PlainTextChar"/>
    <w:rsid w:val="00C70E0F"/>
    <w:rPr>
      <w:sz w:val="20"/>
    </w:rPr>
  </w:style>
  <w:style w:type="character" w:customStyle="1" w:styleId="PlainTextChar">
    <w:name w:val="Plain Text Char"/>
    <w:basedOn w:val="DefaultParagraphFont"/>
    <w:link w:val="PlainText"/>
    <w:rsid w:val="00C70E0F"/>
    <w:rPr>
      <w:rFonts w:ascii="Courier New" w:eastAsia="Times New Roman" w:hAnsi="Courier New" w:cs="Times New Roman"/>
      <w:sz w:val="20"/>
      <w:szCs w:val="20"/>
      <w:lang w:eastAsia="en-US"/>
    </w:rPr>
  </w:style>
  <w:style w:type="character" w:customStyle="1" w:styleId="MenuOption">
    <w:name w:val="Menu Option"/>
    <w:basedOn w:val="DefaultParagraphFont"/>
    <w:rsid w:val="00C70E0F"/>
    <w:rPr>
      <w:b/>
      <w:smallCaps/>
    </w:rPr>
  </w:style>
  <w:style w:type="paragraph" w:customStyle="1" w:styleId="TableListNumber">
    <w:name w:val="Table List Number"/>
    <w:basedOn w:val="ListNumber"/>
    <w:rsid w:val="00C70E0F"/>
    <w:pPr>
      <w:numPr>
        <w:numId w:val="0"/>
      </w:numPr>
    </w:pPr>
  </w:style>
  <w:style w:type="paragraph" w:styleId="TOC4">
    <w:name w:val="toc 4"/>
    <w:basedOn w:val="TOCBase"/>
    <w:next w:val="Normal"/>
    <w:semiHidden/>
    <w:rsid w:val="00C70E0F"/>
    <w:pPr>
      <w:tabs>
        <w:tab w:val="right" w:leader="dot" w:pos="9071"/>
      </w:tabs>
      <w:ind w:left="1701"/>
    </w:pPr>
  </w:style>
  <w:style w:type="paragraph" w:customStyle="1" w:styleId="ListAlpha">
    <w:name w:val="List Alpha"/>
    <w:basedOn w:val="List"/>
    <w:rsid w:val="00C70E0F"/>
    <w:pPr>
      <w:numPr>
        <w:numId w:val="9"/>
      </w:numPr>
    </w:pPr>
  </w:style>
  <w:style w:type="paragraph" w:customStyle="1" w:styleId="ListAlpha2">
    <w:name w:val="List Alpha 2"/>
    <w:basedOn w:val="List2"/>
    <w:rsid w:val="00C70E0F"/>
    <w:pPr>
      <w:numPr>
        <w:numId w:val="8"/>
      </w:numPr>
    </w:pPr>
  </w:style>
  <w:style w:type="paragraph" w:styleId="List2">
    <w:name w:val="List 2"/>
    <w:basedOn w:val="BodyText"/>
    <w:rsid w:val="00C70E0F"/>
    <w:pPr>
      <w:tabs>
        <w:tab w:val="left" w:pos="680"/>
      </w:tabs>
      <w:spacing w:before="60" w:after="60"/>
      <w:ind w:left="680" w:hanging="340"/>
    </w:pPr>
  </w:style>
  <w:style w:type="paragraph" w:styleId="List3">
    <w:name w:val="List 3"/>
    <w:basedOn w:val="BodyText"/>
    <w:rsid w:val="00C70E0F"/>
    <w:pPr>
      <w:tabs>
        <w:tab w:val="left" w:pos="1021"/>
      </w:tabs>
      <w:spacing w:before="60" w:after="60"/>
      <w:ind w:left="1020" w:hanging="340"/>
    </w:pPr>
  </w:style>
  <w:style w:type="paragraph" w:styleId="List4">
    <w:name w:val="List 4"/>
    <w:basedOn w:val="BodyText"/>
    <w:rsid w:val="00C70E0F"/>
    <w:pPr>
      <w:tabs>
        <w:tab w:val="left" w:pos="1361"/>
      </w:tabs>
      <w:spacing w:before="60" w:after="60"/>
      <w:ind w:left="1361" w:hanging="340"/>
    </w:pPr>
  </w:style>
  <w:style w:type="paragraph" w:styleId="List5">
    <w:name w:val="List 5"/>
    <w:basedOn w:val="BodyText"/>
    <w:rsid w:val="00C70E0F"/>
    <w:pPr>
      <w:tabs>
        <w:tab w:val="left" w:pos="1701"/>
      </w:tabs>
      <w:spacing w:before="60" w:after="60"/>
      <w:ind w:left="1701" w:hanging="340"/>
    </w:pPr>
  </w:style>
  <w:style w:type="paragraph" w:styleId="ListBullet3">
    <w:name w:val="List Bullet 3"/>
    <w:basedOn w:val="List3"/>
    <w:rsid w:val="00C70E0F"/>
    <w:pPr>
      <w:numPr>
        <w:numId w:val="14"/>
      </w:numPr>
      <w:tabs>
        <w:tab w:val="clear" w:pos="1021"/>
      </w:tabs>
      <w:ind w:left="1037" w:hanging="357"/>
    </w:pPr>
  </w:style>
  <w:style w:type="paragraph" w:styleId="ListBullet4">
    <w:name w:val="List Bullet 4"/>
    <w:basedOn w:val="List4"/>
    <w:rsid w:val="00C70E0F"/>
    <w:pPr>
      <w:numPr>
        <w:numId w:val="3"/>
      </w:numPr>
      <w:tabs>
        <w:tab w:val="clear" w:pos="1361"/>
      </w:tabs>
    </w:pPr>
  </w:style>
  <w:style w:type="paragraph" w:styleId="ListBullet5">
    <w:name w:val="List Bullet 5"/>
    <w:basedOn w:val="List5"/>
    <w:rsid w:val="00C70E0F"/>
    <w:pPr>
      <w:numPr>
        <w:numId w:val="4"/>
      </w:numPr>
    </w:pPr>
  </w:style>
  <w:style w:type="paragraph" w:styleId="ListContinue2">
    <w:name w:val="List Continue 2"/>
    <w:basedOn w:val="List2"/>
    <w:rsid w:val="00C70E0F"/>
    <w:pPr>
      <w:ind w:firstLine="0"/>
    </w:pPr>
  </w:style>
  <w:style w:type="paragraph" w:styleId="ListContinue3">
    <w:name w:val="List Continue 3"/>
    <w:basedOn w:val="List3"/>
    <w:rsid w:val="00C70E0F"/>
    <w:pPr>
      <w:ind w:left="1021" w:firstLine="0"/>
    </w:pPr>
  </w:style>
  <w:style w:type="paragraph" w:styleId="ListContinue4">
    <w:name w:val="List Continue 4"/>
    <w:basedOn w:val="List4"/>
    <w:rsid w:val="00C70E0F"/>
    <w:pPr>
      <w:ind w:firstLine="0"/>
    </w:pPr>
  </w:style>
  <w:style w:type="paragraph" w:styleId="ListContinue5">
    <w:name w:val="List Continue 5"/>
    <w:basedOn w:val="List5"/>
    <w:rsid w:val="00C70E0F"/>
    <w:pPr>
      <w:ind w:firstLine="0"/>
    </w:pPr>
  </w:style>
  <w:style w:type="paragraph" w:styleId="ListNumber3">
    <w:name w:val="List Number 3"/>
    <w:basedOn w:val="List3"/>
    <w:rsid w:val="00C70E0F"/>
    <w:pPr>
      <w:numPr>
        <w:numId w:val="5"/>
      </w:numPr>
    </w:pPr>
  </w:style>
  <w:style w:type="paragraph" w:styleId="ListNumber4">
    <w:name w:val="List Number 4"/>
    <w:basedOn w:val="List4"/>
    <w:rsid w:val="00C70E0F"/>
    <w:pPr>
      <w:numPr>
        <w:numId w:val="6"/>
      </w:numPr>
    </w:pPr>
  </w:style>
  <w:style w:type="paragraph" w:styleId="ListNumber5">
    <w:name w:val="List Number 5"/>
    <w:basedOn w:val="List5"/>
    <w:rsid w:val="00C70E0F"/>
    <w:pPr>
      <w:numPr>
        <w:numId w:val="7"/>
      </w:numPr>
    </w:pPr>
  </w:style>
  <w:style w:type="paragraph" w:styleId="BlockText">
    <w:name w:val="Block Text"/>
    <w:basedOn w:val="Normal"/>
    <w:rsid w:val="00C70E0F"/>
    <w:pPr>
      <w:spacing w:after="120"/>
      <w:ind w:left="1440" w:right="1440"/>
    </w:pPr>
  </w:style>
  <w:style w:type="character" w:customStyle="1" w:styleId="Subscript">
    <w:name w:val="Subscript"/>
    <w:basedOn w:val="DefaultParagraphFont"/>
    <w:rsid w:val="00C70E0F"/>
    <w:rPr>
      <w:sz w:val="16"/>
      <w:vertAlign w:val="subscript"/>
    </w:rPr>
  </w:style>
  <w:style w:type="character" w:customStyle="1" w:styleId="Superscript">
    <w:name w:val="Superscript"/>
    <w:basedOn w:val="DefaultParagraphFont"/>
    <w:rsid w:val="00C70E0F"/>
    <w:rPr>
      <w:sz w:val="16"/>
      <w:vertAlign w:val="superscript"/>
    </w:rPr>
  </w:style>
  <w:style w:type="character" w:customStyle="1" w:styleId="Symbols">
    <w:name w:val="Symbols"/>
    <w:basedOn w:val="DefaultParagraphFont"/>
    <w:rsid w:val="00C70E0F"/>
    <w:rPr>
      <w:rFonts w:ascii="Symbol" w:hAnsi="Symbol"/>
    </w:rPr>
  </w:style>
  <w:style w:type="character" w:customStyle="1" w:styleId="MenuOptions">
    <w:name w:val="Menu Options"/>
    <w:basedOn w:val="DefaultParagraphFont"/>
    <w:rsid w:val="00C70E0F"/>
    <w:rPr>
      <w:rFonts w:ascii="Arial Narrow" w:hAnsi="Arial Narrow"/>
      <w:smallCaps/>
    </w:rPr>
  </w:style>
  <w:style w:type="character" w:customStyle="1" w:styleId="Buttons">
    <w:name w:val="Buttons"/>
    <w:basedOn w:val="DefaultParagraphFont"/>
    <w:rsid w:val="00C70E0F"/>
    <w:rPr>
      <w:b/>
    </w:rPr>
  </w:style>
  <w:style w:type="character" w:customStyle="1" w:styleId="Underlined">
    <w:name w:val="Underlined"/>
    <w:basedOn w:val="DefaultParagraphFont"/>
    <w:rsid w:val="00C70E0F"/>
    <w:rPr>
      <w:u w:val="single"/>
    </w:rPr>
  </w:style>
  <w:style w:type="paragraph" w:customStyle="1" w:styleId="TableBodyTextRight">
    <w:name w:val="Table Body Text Right"/>
    <w:basedOn w:val="TableBodyText"/>
    <w:rsid w:val="00C70E0F"/>
    <w:pPr>
      <w:widowControl w:val="0"/>
      <w:autoSpaceDE w:val="0"/>
      <w:autoSpaceDN w:val="0"/>
      <w:adjustRightInd w:val="0"/>
      <w:jc w:val="right"/>
    </w:pPr>
    <w:rPr>
      <w:rFonts w:cs="Arial"/>
      <w:szCs w:val="18"/>
    </w:rPr>
  </w:style>
  <w:style w:type="paragraph" w:customStyle="1" w:styleId="CopyrightText">
    <w:name w:val="Copyright Text"/>
    <w:basedOn w:val="BodyText"/>
    <w:rsid w:val="00C70E0F"/>
    <w:rPr>
      <w:sz w:val="18"/>
    </w:rPr>
  </w:style>
  <w:style w:type="paragraph" w:customStyle="1" w:styleId="BodySmallRight">
    <w:name w:val="Body Small Right"/>
    <w:basedOn w:val="BodyTextRight"/>
    <w:rsid w:val="00C70E0F"/>
    <w:rPr>
      <w:sz w:val="18"/>
      <w:szCs w:val="18"/>
    </w:rPr>
  </w:style>
  <w:style w:type="paragraph" w:customStyle="1" w:styleId="MarginEdition">
    <w:name w:val="Margin Edition"/>
    <w:basedOn w:val="MarginNote"/>
    <w:rsid w:val="00C70E0F"/>
    <w:pPr>
      <w:spacing w:before="0" w:after="0"/>
    </w:pPr>
    <w:rPr>
      <w:rFonts w:ascii="Times New Roman" w:hAnsi="Times New Roman"/>
      <w:color w:val="999999"/>
    </w:rPr>
  </w:style>
  <w:style w:type="paragraph" w:customStyle="1" w:styleId="Spacer">
    <w:name w:val="Spacer"/>
    <w:basedOn w:val="Normal"/>
    <w:rsid w:val="00C70E0F"/>
    <w:rPr>
      <w:sz w:val="2"/>
      <w:szCs w:val="2"/>
    </w:rPr>
  </w:style>
  <w:style w:type="character" w:customStyle="1" w:styleId="Small">
    <w:name w:val="Small"/>
    <w:basedOn w:val="DefaultParagraphFont"/>
    <w:rsid w:val="00C70E0F"/>
    <w:rPr>
      <w:sz w:val="16"/>
    </w:rPr>
  </w:style>
  <w:style w:type="paragraph" w:customStyle="1" w:styleId="WideTable">
    <w:name w:val="Wide Table"/>
    <w:basedOn w:val="Normal"/>
    <w:rsid w:val="00C70E0F"/>
    <w:pPr>
      <w:ind w:left="-1418"/>
    </w:pPr>
    <w:rPr>
      <w:sz w:val="2"/>
      <w:szCs w:val="2"/>
    </w:rPr>
  </w:style>
  <w:style w:type="character" w:styleId="PageNumber">
    <w:name w:val="page number"/>
    <w:basedOn w:val="DefaultParagraphFont"/>
    <w:rsid w:val="00C70E0F"/>
  </w:style>
  <w:style w:type="paragraph" w:styleId="Quote">
    <w:name w:val="Quote"/>
    <w:basedOn w:val="Heading1"/>
    <w:link w:val="QuoteChar"/>
    <w:qFormat/>
    <w:rsid w:val="00C70E0F"/>
    <w:rPr>
      <w:b w:val="0"/>
      <w:sz w:val="72"/>
      <w:szCs w:val="72"/>
      <w:lang w:val="en-NZ"/>
    </w:rPr>
  </w:style>
  <w:style w:type="character" w:customStyle="1" w:styleId="QuoteChar">
    <w:name w:val="Quote Char"/>
    <w:basedOn w:val="DefaultParagraphFont"/>
    <w:link w:val="Quote"/>
    <w:rsid w:val="00C70E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E0F"/>
    <w:pPr>
      <w:pageBreakBefore/>
    </w:pPr>
  </w:style>
  <w:style w:type="paragraph" w:customStyle="1" w:styleId="Border">
    <w:name w:val="Border"/>
    <w:basedOn w:val="Normal"/>
    <w:qFormat/>
    <w:rsid w:val="00C70E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E0F"/>
    <w:rPr>
      <w:b/>
      <w:bCs/>
      <w:i/>
      <w:iCs/>
      <w:color w:val="auto"/>
    </w:rPr>
  </w:style>
  <w:style w:type="paragraph" w:styleId="IntenseQuote">
    <w:name w:val="Intense Quote"/>
    <w:basedOn w:val="Normal"/>
    <w:next w:val="Normal"/>
    <w:link w:val="IntenseQuoteChar"/>
    <w:uiPriority w:val="30"/>
    <w:qFormat/>
    <w:rsid w:val="00C70E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E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E0F"/>
    <w:rPr>
      <w:smallCaps/>
      <w:color w:val="auto"/>
      <w:u w:val="single"/>
    </w:rPr>
  </w:style>
  <w:style w:type="character" w:styleId="IntenseReference">
    <w:name w:val="Intense Reference"/>
    <w:basedOn w:val="DefaultParagraphFont"/>
    <w:uiPriority w:val="32"/>
    <w:qFormat/>
    <w:rsid w:val="00C70E0F"/>
    <w:rPr>
      <w:b/>
      <w:bCs/>
      <w:smallCaps/>
      <w:color w:val="auto"/>
      <w:spacing w:val="5"/>
      <w:u w:val="single"/>
    </w:rPr>
  </w:style>
  <w:style w:type="paragraph" w:customStyle="1" w:styleId="2ColumnHeading">
    <w:name w:val="2Column Heading"/>
    <w:basedOn w:val="BodyText"/>
    <w:qFormat/>
    <w:rsid w:val="00C70E0F"/>
    <w:pPr>
      <w:spacing w:after="60"/>
      <w:ind w:left="-2268"/>
    </w:pPr>
    <w:rPr>
      <w:b/>
    </w:rPr>
  </w:style>
  <w:style w:type="paragraph" w:customStyle="1" w:styleId="Heading1TOC">
    <w:name w:val="Heading1 TOC"/>
    <w:basedOn w:val="Normal"/>
    <w:qFormat/>
    <w:rsid w:val="00C70E0F"/>
    <w:pPr>
      <w:spacing w:before="240" w:after="120"/>
    </w:pPr>
    <w:rPr>
      <w:rFonts w:ascii="Times New Roman" w:hAnsi="Times New Roman"/>
      <w:b/>
      <w:sz w:val="32"/>
    </w:rPr>
  </w:style>
  <w:style w:type="paragraph" w:customStyle="1" w:styleId="Heading2TOC">
    <w:name w:val="Heading2 TOC"/>
    <w:basedOn w:val="Normal"/>
    <w:qFormat/>
    <w:rsid w:val="00C70E0F"/>
    <w:pPr>
      <w:spacing w:before="240" w:after="60"/>
    </w:pPr>
    <w:rPr>
      <w:rFonts w:ascii="Times New Roman" w:hAnsi="Times New Roman"/>
      <w:b/>
      <w:sz w:val="28"/>
    </w:rPr>
  </w:style>
  <w:style w:type="character" w:customStyle="1" w:styleId="Underline">
    <w:name w:val="Underline"/>
    <w:basedOn w:val="DefaultParagraphFont"/>
    <w:qFormat/>
    <w:rsid w:val="00C70E0F"/>
    <w:rPr>
      <w:u w:val="single"/>
    </w:rPr>
  </w:style>
  <w:style w:type="character" w:customStyle="1" w:styleId="BoldandItalics">
    <w:name w:val="Bold and Italics"/>
    <w:qFormat/>
    <w:rsid w:val="00C70E0F"/>
    <w:rPr>
      <w:b/>
      <w:i/>
      <w:u w:val="none"/>
    </w:rPr>
  </w:style>
  <w:style w:type="paragraph" w:styleId="BalloonText">
    <w:name w:val="Balloon Text"/>
    <w:basedOn w:val="Normal"/>
    <w:link w:val="BalloonTextChar"/>
    <w:rsid w:val="00C70E0F"/>
    <w:rPr>
      <w:rFonts w:ascii="Tahoma" w:hAnsi="Tahoma" w:cs="Tahoma"/>
      <w:sz w:val="16"/>
      <w:szCs w:val="16"/>
    </w:rPr>
  </w:style>
  <w:style w:type="character" w:customStyle="1" w:styleId="BalloonTextChar">
    <w:name w:val="Balloon Text Char"/>
    <w:basedOn w:val="DefaultParagraphFont"/>
    <w:link w:val="BalloonText"/>
    <w:rsid w:val="00C70E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E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E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E0F"/>
    <w:rPr>
      <w:b/>
      <w:color w:val="660033"/>
      <w:spacing w:val="0"/>
    </w:rPr>
  </w:style>
  <w:style w:type="paragraph" w:customStyle="1" w:styleId="Nameditemlist">
    <w:name w:val="Named item list"/>
    <w:basedOn w:val="BodyText"/>
    <w:qFormat/>
    <w:rsid w:val="00C70E0F"/>
    <w:pPr>
      <w:tabs>
        <w:tab w:val="left" w:pos="2835"/>
      </w:tabs>
      <w:ind w:left="2835" w:hanging="2835"/>
    </w:pPr>
  </w:style>
  <w:style w:type="paragraph" w:customStyle="1" w:styleId="BodyTextnopadding">
    <w:name w:val="Body Text no padding"/>
    <w:basedOn w:val="BodyText"/>
    <w:qFormat/>
    <w:rsid w:val="00C70E0F"/>
    <w:pPr>
      <w:spacing w:before="0" w:after="0"/>
    </w:pPr>
  </w:style>
  <w:style w:type="paragraph" w:customStyle="1" w:styleId="BodyTextBold">
    <w:name w:val="Body Text Bold"/>
    <w:basedOn w:val="BodyText"/>
    <w:qFormat/>
    <w:rsid w:val="00C70E0F"/>
    <w:rPr>
      <w:b/>
    </w:rPr>
  </w:style>
  <w:style w:type="character" w:styleId="Hyperlink">
    <w:name w:val="Hyperlink"/>
    <w:basedOn w:val="DefaultParagraphFont"/>
    <w:uiPriority w:val="99"/>
    <w:unhideWhenUsed/>
    <w:rsid w:val="00F436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2303</Characters>
  <Application>Microsoft Office Word</Application>
  <DocSecurity>0</DocSecurity>
  <Lines>67</Lines>
  <Paragraphs>54</Paragraphs>
  <ScaleCrop>false</ScaleCrop>
  <Company>Author-it Software Corporation Ltd.</Company>
  <LinksUpToDate>false</LinksUpToDate>
  <CharactersWithSpaces>2579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MSFFT4013 Coordinate onsite installation of cabinetry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2022-12-21T05:34:00Z</dcterms:created>
  <dcterms:modified xsi:type="dcterms:W3CDTF">2022-12-21T05:34:00Z</dcterms:modified>
</cp:coreProperties>
</file>