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032" w:rsidP="00D15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MSFFT4004 Establish and monitor production inventory requirements</w:t>
      </w:r>
      <w:r>
        <w:fldChar w:fldCharType="end"/>
      </w:r>
    </w:p>
    <w:p w:rsidR="00D15032" w:rsidP="00D15032">
      <w:pPr>
        <w:pStyle w:val="Version"/>
        <w:sectPr w:rsidSect="00A83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E5F" w:rsidP="00A83E5F">
      <w:pPr>
        <w:pStyle w:val="SuperHeading"/>
      </w:pPr>
      <w:r w:rsidRPr="00A83E5F">
        <w:t>Assessment Requirements for MSFFT4004 Establish and monitor production inventory requirements</w:t>
      </w:r>
    </w:p>
    <w:p w:rsidR="00000000" w:rsidRPr="00A83E5F" w:rsidP="00A83E5F">
      <w:pPr>
        <w:pStyle w:val="Heading1"/>
      </w:pPr>
      <w:bookmarkStart w:id="1" w:name="O_633527"/>
      <w:bookmarkEnd w:id="1"/>
      <w:r w:rsidRPr="00A83E5F">
        <w:t>Modification History</w:t>
      </w:r>
    </w:p>
    <w:p w:rsidR="00000000" w:rsidRPr="00A83E5F" w:rsidP="00D15032">
      <w:pPr>
        <w:pStyle w:val="BodyText"/>
      </w:pPr>
      <w:r w:rsidRPr="00A83E5F">
        <w:t>Release 1 - New unit of competency</w:t>
      </w:r>
    </w:p>
    <w:p w:rsidR="00000000" w:rsidRPr="00A83E5F" w:rsidP="00A83E5F">
      <w:pPr>
        <w:pStyle w:val="Heading1"/>
      </w:pPr>
      <w:bookmarkStart w:id="2" w:name="O_633530"/>
      <w:bookmarkEnd w:id="2"/>
      <w:r w:rsidRPr="00A83E5F">
        <w:t>Performance Evidence</w:t>
      </w:r>
    </w:p>
    <w:p w:rsidR="00000000" w:rsidRPr="00A83E5F" w:rsidP="00A83E5F">
      <w:pPr>
        <w:pStyle w:val="ListBullet"/>
      </w:pPr>
      <w:r w:rsidRPr="00A83E5F">
        <w:t>Collect, organise and</w:t>
      </w:r>
      <w:r w:rsidRPr="00A83E5F">
        <w:t xml:space="preserve"> understand information related to multi-trade work instructions and work orders, building and structural plans and safety procedures </w:t>
      </w:r>
    </w:p>
    <w:p w:rsidR="00000000" w:rsidRPr="00A83E5F" w:rsidP="00A83E5F">
      <w:pPr>
        <w:pStyle w:val="ListBullet"/>
      </w:pPr>
      <w:r w:rsidRPr="00A83E5F">
        <w:t xml:space="preserve">Apply safe handling requirements for equipment, products and materials, including use of personal protective equipment </w:t>
      </w:r>
    </w:p>
    <w:p w:rsidR="00000000" w:rsidRPr="00A83E5F" w:rsidP="00A83E5F">
      <w:pPr>
        <w:pStyle w:val="ListBullet"/>
      </w:pPr>
      <w:r w:rsidRPr="00A83E5F">
        <w:t>I</w:t>
      </w:r>
      <w:r w:rsidRPr="00A83E5F">
        <w:t xml:space="preserve">dentify materials used in the work process </w:t>
      </w:r>
    </w:p>
    <w:p w:rsidR="00000000" w:rsidRPr="00A83E5F" w:rsidP="00A83E5F">
      <w:pPr>
        <w:pStyle w:val="ListBullet"/>
      </w:pPr>
      <w:r w:rsidRPr="00A83E5F">
        <w:t xml:space="preserve">Follow work instructions, operating procedures and inspection processes to: </w:t>
      </w:r>
    </w:p>
    <w:p w:rsidR="00000000" w:rsidRPr="00A83E5F" w:rsidP="00A83E5F">
      <w:pPr>
        <w:pStyle w:val="ListBullet2"/>
      </w:pPr>
      <w:r w:rsidRPr="00A83E5F">
        <w:t xml:space="preserve">minimise the risk of injury to self or others </w:t>
      </w:r>
    </w:p>
    <w:p w:rsidR="00000000" w:rsidRPr="00A83E5F" w:rsidP="00A83E5F">
      <w:pPr>
        <w:pStyle w:val="ListBullet2"/>
      </w:pPr>
      <w:r w:rsidRPr="00A83E5F">
        <w:t xml:space="preserve">prevent damage to goods, equipment and products </w:t>
      </w:r>
    </w:p>
    <w:p w:rsidR="00000000" w:rsidRPr="00A83E5F" w:rsidP="00A83E5F">
      <w:pPr>
        <w:pStyle w:val="ListBullet2"/>
      </w:pPr>
      <w:r w:rsidRPr="00A83E5F">
        <w:t>maintain required production output an</w:t>
      </w:r>
      <w:r w:rsidRPr="00A83E5F">
        <w:t xml:space="preserve">d product quality </w:t>
      </w:r>
    </w:p>
    <w:p w:rsidR="00000000" w:rsidRPr="00A83E5F" w:rsidP="00A83E5F">
      <w:pPr>
        <w:pStyle w:val="ListBullet"/>
      </w:pPr>
      <w:r w:rsidRPr="00A83E5F">
        <w:t xml:space="preserve">Identify process requirements in terms of materials and specialist equipment </w:t>
      </w:r>
    </w:p>
    <w:p w:rsidR="00000000" w:rsidRPr="00A83E5F" w:rsidP="00A83E5F">
      <w:pPr>
        <w:pStyle w:val="ListBullet"/>
      </w:pPr>
      <w:r w:rsidRPr="00A83E5F">
        <w:t>Determine appropriate materials and consumables to match production and product quality standards and identify commercially viable sources of their supply</w:t>
      </w:r>
    </w:p>
    <w:p w:rsidR="00000000" w:rsidRPr="00A83E5F" w:rsidP="00A83E5F">
      <w:pPr>
        <w:pStyle w:val="ListBullet"/>
      </w:pPr>
      <w:r w:rsidRPr="00A83E5F">
        <w:t xml:space="preserve">Calculate materials and other resource requirements and costs, and cost and document requirements </w:t>
      </w:r>
    </w:p>
    <w:p w:rsidR="00000000" w:rsidRPr="00A83E5F" w:rsidP="00A83E5F">
      <w:pPr>
        <w:pStyle w:val="ListBullet"/>
      </w:pPr>
      <w:r w:rsidRPr="00A83E5F">
        <w:t xml:space="preserve">Identify the impact of decisions in terms of commercial, environmental and safety risks </w:t>
      </w:r>
    </w:p>
    <w:p w:rsidR="00000000" w:rsidRPr="00A83E5F" w:rsidP="00A83E5F">
      <w:pPr>
        <w:pStyle w:val="ListBullet"/>
      </w:pPr>
      <w:r w:rsidRPr="00A83E5F">
        <w:t>Use mathematical ideas and techniques to correctly complete measurem</w:t>
      </w:r>
      <w:r w:rsidRPr="00A83E5F">
        <w:t xml:space="preserve">ents, calculate area and estimate material requirements </w:t>
      </w:r>
    </w:p>
    <w:p w:rsidR="00000000" w:rsidRPr="00A83E5F" w:rsidP="00A83E5F">
      <w:pPr>
        <w:pStyle w:val="ListBullet"/>
      </w:pPr>
      <w:r w:rsidRPr="00A83E5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A83E5F" w:rsidP="00A83E5F">
      <w:pPr>
        <w:pStyle w:val="ListBullet"/>
      </w:pPr>
      <w:r w:rsidRPr="00A83E5F">
        <w:t>U</w:t>
      </w:r>
      <w:r w:rsidRPr="00A83E5F">
        <w:t xml:space="preserve">se workplace technology related to the coordination, including communication equipment, time and management aids and other measuring devices </w:t>
      </w:r>
    </w:p>
    <w:p w:rsidR="00000000" w:rsidRPr="00A83E5F" w:rsidP="00A83E5F">
      <w:pPr>
        <w:pStyle w:val="ListBullet"/>
      </w:pPr>
      <w:r w:rsidRPr="00A83E5F">
        <w:t>Avoid backtracking, work flow interruptions or wastage</w:t>
      </w:r>
    </w:p>
    <w:p w:rsidR="00000000" w:rsidRPr="00A83E5F" w:rsidP="00A83E5F">
      <w:pPr>
        <w:pStyle w:val="ListBullet"/>
      </w:pPr>
      <w:r w:rsidRPr="00A83E5F">
        <w:t xml:space="preserve">Work with others and in a team by recognising dependencies </w:t>
      </w:r>
      <w:r w:rsidRPr="00A83E5F">
        <w:t>and using cooperative approaches to optimise work flow and productivity</w:t>
      </w:r>
    </w:p>
    <w:p w:rsidR="00000000" w:rsidRPr="00A83E5F" w:rsidP="00A83E5F">
      <w:pPr>
        <w:pStyle w:val="AllowPageBreak"/>
      </w:pPr>
    </w:p>
    <w:p w:rsidR="00000000" w:rsidRPr="00A83E5F" w:rsidP="00A83E5F">
      <w:pPr>
        <w:pStyle w:val="Heading1"/>
      </w:pPr>
      <w:bookmarkStart w:id="3" w:name="O_633529"/>
      <w:bookmarkEnd w:id="3"/>
      <w:r w:rsidRPr="00A83E5F">
        <w:t>Knowledge Evidence</w:t>
      </w:r>
    </w:p>
    <w:p w:rsidR="00000000" w:rsidRPr="00A83E5F" w:rsidP="00A83E5F">
      <w:pPr>
        <w:pStyle w:val="ListBullet"/>
      </w:pPr>
      <w:r w:rsidRPr="00A83E5F">
        <w:t xml:space="preserve">Company business policies and plans, including procedures for company products, market, work systems and equipment </w:t>
      </w:r>
    </w:p>
    <w:p w:rsidR="00000000" w:rsidRPr="00A83E5F" w:rsidP="00A83E5F">
      <w:pPr>
        <w:pStyle w:val="ListBullet"/>
      </w:pPr>
      <w:r w:rsidRPr="00A83E5F">
        <w:t>Authorised production processes</w:t>
      </w:r>
      <w:r w:rsidRPr="00A83E5F">
        <w:t xml:space="preserve"> and plans and related materials and consumables </w:t>
      </w:r>
    </w:p>
    <w:p w:rsidR="00000000" w:rsidRPr="00A83E5F" w:rsidP="00A83E5F">
      <w:pPr>
        <w:pStyle w:val="ListBullet"/>
      </w:pPr>
      <w:r w:rsidRPr="00A83E5F">
        <w:t xml:space="preserve">Materials and process characteristics and special requirements </w:t>
      </w:r>
    </w:p>
    <w:p w:rsidR="00000000" w:rsidRPr="00A83E5F" w:rsidP="00A83E5F">
      <w:pPr>
        <w:pStyle w:val="ListBullet"/>
      </w:pPr>
      <w:r w:rsidRPr="00A83E5F">
        <w:t xml:space="preserve">Commercial supply systems, including standard documentation support processes </w:t>
      </w:r>
    </w:p>
    <w:p w:rsidR="00000000" w:rsidRPr="00A83E5F" w:rsidP="00A83E5F">
      <w:pPr>
        <w:pStyle w:val="ListBullet"/>
      </w:pPr>
      <w:r w:rsidRPr="00A83E5F">
        <w:t>Cost-benefit analysis or equivalent techniques</w:t>
      </w:r>
    </w:p>
    <w:p w:rsidR="00000000" w:rsidRPr="00A83E5F" w:rsidP="00A83E5F">
      <w:pPr>
        <w:pStyle w:val="AllowPageBreak"/>
      </w:pPr>
    </w:p>
    <w:p w:rsidR="00000000" w:rsidRPr="00A83E5F" w:rsidP="00A83E5F">
      <w:pPr>
        <w:pStyle w:val="Heading1"/>
      </w:pPr>
      <w:bookmarkStart w:id="4" w:name="O_633528"/>
      <w:bookmarkEnd w:id="4"/>
      <w:r w:rsidRPr="00A83E5F">
        <w:t>Assessment Conditions</w:t>
      </w:r>
    </w:p>
    <w:p w:rsidR="00000000" w:rsidRPr="00A83E5F" w:rsidP="00A83E5F">
      <w:pPr>
        <w:pStyle w:val="ListBullet"/>
      </w:pPr>
      <w:r w:rsidRPr="00A83E5F">
        <w:t>Assessors must:</w:t>
      </w:r>
    </w:p>
    <w:p w:rsidR="00000000" w:rsidRPr="00A83E5F" w:rsidP="00A83E5F">
      <w:pPr>
        <w:pStyle w:val="ListBullet2"/>
      </w:pPr>
      <w:r w:rsidRPr="00A83E5F">
        <w:t>hold training and assessment competencies as determined by the National Skills Standards Council (NSSC) or its successors</w:t>
      </w:r>
    </w:p>
    <w:p w:rsidR="00000000" w:rsidRPr="00A83E5F" w:rsidP="00A83E5F">
      <w:pPr>
        <w:pStyle w:val="ListBullet2"/>
      </w:pPr>
      <w:r w:rsidRPr="00A83E5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83E5F" w:rsidP="00A83E5F">
      <w:pPr>
        <w:pStyle w:val="ListBullet2"/>
      </w:pPr>
      <w:r w:rsidRPr="00A83E5F">
        <w:t>be familiar with the current skills and knowledge used and hav</w:t>
      </w:r>
      <w:r w:rsidRPr="00A83E5F">
        <w:t>e relevant, current experience in the furnishing industry.</w:t>
      </w:r>
    </w:p>
    <w:p w:rsidR="00000000" w:rsidRPr="00A83E5F" w:rsidP="00A83E5F">
      <w:pPr>
        <w:pStyle w:val="ListBullet"/>
      </w:pPr>
      <w:r w:rsidRPr="00A83E5F">
        <w:t xml:space="preserve">Assessment methods must confirm consistency of performance over time rather than a single assessment event and in a range of workplace relevant contexts. </w:t>
      </w:r>
    </w:p>
    <w:p w:rsidR="00000000" w:rsidRPr="00A83E5F" w:rsidP="00A83E5F">
      <w:pPr>
        <w:pStyle w:val="ListBullet"/>
      </w:pPr>
      <w:r w:rsidRPr="00A83E5F">
        <w:t>Assessment must be by observation of rele</w:t>
      </w:r>
      <w:r w:rsidRPr="00A83E5F">
        <w:t xml:space="preserve">vant tasks with questioning on underpinning knowledge and, where applicable, multimedia evidence, supervisor’s reports, projects and work samples. </w:t>
      </w:r>
    </w:p>
    <w:p w:rsidR="00000000" w:rsidRPr="00A83E5F" w:rsidP="00A83E5F">
      <w:pPr>
        <w:pStyle w:val="ListBullet"/>
      </w:pPr>
      <w:r w:rsidRPr="00A83E5F">
        <w:t>Assessment is to be conducted on single units of competency or in conjunction with other related units of co</w:t>
      </w:r>
      <w:r w:rsidRPr="00A83E5F">
        <w:t>mpetency. Foundation skills are integral to competent performance in the unit and should not be assessed separately.</w:t>
      </w:r>
    </w:p>
    <w:p w:rsidR="00000000" w:rsidRPr="00A83E5F" w:rsidP="00A83E5F">
      <w:pPr>
        <w:pStyle w:val="ListBullet"/>
      </w:pPr>
      <w:r w:rsidRPr="00A83E5F">
        <w:t>Assessment must occur on the job or in a workplace simulated facility with relevant process, equipment, materials, work instructions and de</w:t>
      </w:r>
      <w:r w:rsidRPr="00A83E5F">
        <w:t>adlines.</w:t>
      </w:r>
    </w:p>
    <w:p w:rsidR="00000000" w:rsidRPr="00A83E5F" w:rsidP="00A83E5F">
      <w:pPr>
        <w:pStyle w:val="ListBullet"/>
      </w:pPr>
      <w:r w:rsidRPr="00A83E5F">
        <w:t>Access is required to production plans, materials and consumables specifications, commercial supply system indices, directories and catalogues, financial resources and delegations, and appropriate software.</w:t>
      </w:r>
    </w:p>
    <w:p w:rsidR="00000000" w:rsidRPr="00A83E5F" w:rsidP="00A83E5F">
      <w:pPr>
        <w:pStyle w:val="AllowPageBreak"/>
      </w:pPr>
    </w:p>
    <w:p w:rsidR="00000000" w:rsidRPr="00A83E5F" w:rsidP="00A83E5F">
      <w:pPr>
        <w:pStyle w:val="Heading1"/>
      </w:pPr>
      <w:bookmarkStart w:id="5" w:name="O_633526"/>
      <w:bookmarkEnd w:id="5"/>
      <w:r w:rsidRPr="00A83E5F">
        <w:t>Links</w:t>
      </w:r>
    </w:p>
    <w:p w:rsidR="00000000" w:rsidRPr="00A83E5F" w:rsidP="00D15032">
      <w:pPr>
        <w:pStyle w:val="BodyText"/>
      </w:pPr>
      <w:r w:rsidRPr="00A83E5F">
        <w:t xml:space="preserve">Companion Volume </w:t>
      </w:r>
      <w:r w:rsidRPr="00A83E5F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29D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83E5F" w:rsidP="00A83E5F"/>
    <w:sectPr w:rsidSect="00A83E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5F" w:rsidRPr="00D15032" w:rsidP="00D15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32" w:rsidP="00A83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032" w:rsidP="00A83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5032" w:rsidP="00A83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E5F" w:rsidRPr="00D15032" w:rsidP="00D15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32" w:rsidRPr="002D2AF8" w:rsidP="00A83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MSFFT4004 Establish and monitor production inventory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D15032" w:rsidP="00A83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06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03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421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E5F"/>
  </w:style>
  <w:style w:type="character" w:customStyle="1" w:styleId="Heading1Char">
    <w:name w:val="Heading 1 Char"/>
    <w:basedOn w:val="DefaultParagraphFont"/>
    <w:link w:val="Heading1"/>
    <w:rsid w:val="00A83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3E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E5F"/>
    <w:rPr>
      <w:b/>
      <w:spacing w:val="0"/>
    </w:rPr>
  </w:style>
  <w:style w:type="paragraph" w:customStyle="1" w:styleId="SuperTitle">
    <w:name w:val="SuperTitle"/>
    <w:basedOn w:val="Title"/>
    <w:rsid w:val="00A83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E5F"/>
    <w:rPr>
      <w:i/>
    </w:rPr>
  </w:style>
  <w:style w:type="paragraph" w:styleId="Caption">
    <w:name w:val="caption"/>
    <w:basedOn w:val="BodyText"/>
    <w:next w:val="Normal"/>
    <w:qFormat/>
    <w:rsid w:val="00A83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E5F"/>
  </w:style>
  <w:style w:type="paragraph" w:styleId="TableofFigures">
    <w:name w:val="table of figures"/>
    <w:basedOn w:val="Normal"/>
    <w:next w:val="Normal"/>
    <w:semiHidden/>
    <w:rsid w:val="00A83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E5F"/>
    <w:rPr>
      <w:rFonts w:ascii="Wingdings" w:hAnsi="Wingdings"/>
    </w:rPr>
  </w:style>
  <w:style w:type="paragraph" w:customStyle="1" w:styleId="TableHeading">
    <w:name w:val="Table Heading"/>
    <w:basedOn w:val="HeadingBase"/>
    <w:rsid w:val="00A83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E5F"/>
    <w:rPr>
      <w:color w:val="0033CC"/>
      <w:u w:val="none"/>
    </w:rPr>
  </w:style>
  <w:style w:type="paragraph" w:customStyle="1" w:styleId="BodyTextRight">
    <w:name w:val="Body Text Right"/>
    <w:basedOn w:val="BodyText"/>
    <w:rsid w:val="00A83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E5F"/>
    <w:rPr>
      <w:sz w:val="32"/>
    </w:rPr>
  </w:style>
  <w:style w:type="paragraph" w:customStyle="1" w:styleId="HeadingProcedure">
    <w:name w:val="Heading Procedure"/>
    <w:basedOn w:val="HeadingBase"/>
    <w:next w:val="Normal"/>
    <w:rsid w:val="00A83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E5F"/>
    <w:pPr>
      <w:spacing w:before="60" w:after="60"/>
    </w:pPr>
  </w:style>
  <w:style w:type="paragraph" w:styleId="ListContinue">
    <w:name w:val="List Continue"/>
    <w:basedOn w:val="List"/>
    <w:rsid w:val="00A83E5F"/>
    <w:pPr>
      <w:ind w:firstLine="0"/>
    </w:pPr>
  </w:style>
  <w:style w:type="paragraph" w:customStyle="1" w:styleId="ListNote">
    <w:name w:val="List Note"/>
    <w:basedOn w:val="List"/>
    <w:rsid w:val="00A83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E5F"/>
    <w:rPr>
      <w:rFonts w:ascii="Courier New" w:hAnsi="Courier New"/>
    </w:rPr>
  </w:style>
  <w:style w:type="paragraph" w:customStyle="1" w:styleId="NoteBullet">
    <w:name w:val="Note Bullet"/>
    <w:basedOn w:val="Note"/>
    <w:rsid w:val="00A83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E5F"/>
    <w:rPr>
      <w:b/>
      <w:smallCaps/>
    </w:rPr>
  </w:style>
  <w:style w:type="paragraph" w:customStyle="1" w:styleId="TableListNumber">
    <w:name w:val="Table List Number"/>
    <w:basedOn w:val="ListNumber"/>
    <w:rsid w:val="00A83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E5F"/>
    <w:pPr>
      <w:numPr>
        <w:numId w:val="9"/>
      </w:numPr>
    </w:pPr>
  </w:style>
  <w:style w:type="paragraph" w:customStyle="1" w:styleId="ListAlpha2">
    <w:name w:val="List Alpha 2"/>
    <w:basedOn w:val="List2"/>
    <w:rsid w:val="00A83E5F"/>
    <w:pPr>
      <w:numPr>
        <w:numId w:val="8"/>
      </w:numPr>
    </w:pPr>
  </w:style>
  <w:style w:type="paragraph" w:styleId="List2">
    <w:name w:val="List 2"/>
    <w:basedOn w:val="BodyText"/>
    <w:rsid w:val="00A83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E5F"/>
    <w:pPr>
      <w:numPr>
        <w:numId w:val="4"/>
      </w:numPr>
    </w:pPr>
  </w:style>
  <w:style w:type="paragraph" w:styleId="ListContinue2">
    <w:name w:val="List Continue 2"/>
    <w:basedOn w:val="List2"/>
    <w:rsid w:val="00A83E5F"/>
    <w:pPr>
      <w:ind w:firstLine="0"/>
    </w:pPr>
  </w:style>
  <w:style w:type="paragraph" w:styleId="ListContinue3">
    <w:name w:val="List Continue 3"/>
    <w:basedOn w:val="List3"/>
    <w:rsid w:val="00A83E5F"/>
    <w:pPr>
      <w:ind w:left="1021" w:firstLine="0"/>
    </w:pPr>
  </w:style>
  <w:style w:type="paragraph" w:styleId="ListContinue4">
    <w:name w:val="List Continue 4"/>
    <w:basedOn w:val="List4"/>
    <w:rsid w:val="00A83E5F"/>
    <w:pPr>
      <w:ind w:firstLine="0"/>
    </w:pPr>
  </w:style>
  <w:style w:type="paragraph" w:styleId="ListContinue5">
    <w:name w:val="List Continue 5"/>
    <w:basedOn w:val="List5"/>
    <w:rsid w:val="00A83E5F"/>
    <w:pPr>
      <w:ind w:firstLine="0"/>
    </w:pPr>
  </w:style>
  <w:style w:type="paragraph" w:styleId="ListNumber3">
    <w:name w:val="List Number 3"/>
    <w:basedOn w:val="List3"/>
    <w:rsid w:val="00A83E5F"/>
    <w:pPr>
      <w:numPr>
        <w:numId w:val="5"/>
      </w:numPr>
    </w:pPr>
  </w:style>
  <w:style w:type="paragraph" w:styleId="ListNumber4">
    <w:name w:val="List Number 4"/>
    <w:basedOn w:val="List4"/>
    <w:rsid w:val="00A83E5F"/>
    <w:pPr>
      <w:numPr>
        <w:numId w:val="6"/>
      </w:numPr>
    </w:pPr>
  </w:style>
  <w:style w:type="paragraph" w:styleId="ListNumber5">
    <w:name w:val="List Number 5"/>
    <w:basedOn w:val="List5"/>
    <w:rsid w:val="00A83E5F"/>
    <w:pPr>
      <w:numPr>
        <w:numId w:val="7"/>
      </w:numPr>
    </w:pPr>
  </w:style>
  <w:style w:type="paragraph" w:styleId="BlockText">
    <w:name w:val="Block Text"/>
    <w:basedOn w:val="Normal"/>
    <w:rsid w:val="00A83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E5F"/>
    <w:rPr>
      <w:sz w:val="16"/>
      <w:vertAlign w:val="superscript"/>
    </w:rPr>
  </w:style>
  <w:style w:type="character" w:customStyle="1" w:styleId="Symbols">
    <w:name w:val="Symbols"/>
    <w:basedOn w:val="DefaultParagraphFont"/>
    <w:rsid w:val="00A83E5F"/>
    <w:rPr>
      <w:rFonts w:ascii="Symbol" w:hAnsi="Symbol"/>
    </w:rPr>
  </w:style>
  <w:style w:type="character" w:customStyle="1" w:styleId="MenuOptions">
    <w:name w:val="Menu Options"/>
    <w:basedOn w:val="DefaultParagraphFont"/>
    <w:rsid w:val="00A83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E5F"/>
    <w:rPr>
      <w:b/>
    </w:rPr>
  </w:style>
  <w:style w:type="character" w:customStyle="1" w:styleId="Underlined">
    <w:name w:val="Underlined"/>
    <w:basedOn w:val="DefaultParagraphFont"/>
    <w:rsid w:val="00A83E5F"/>
    <w:rPr>
      <w:u w:val="single"/>
    </w:rPr>
  </w:style>
  <w:style w:type="paragraph" w:customStyle="1" w:styleId="TableBodyTextRight">
    <w:name w:val="Table Body Text Right"/>
    <w:basedOn w:val="TableBodyText"/>
    <w:rsid w:val="00A83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E5F"/>
    <w:rPr>
      <w:sz w:val="18"/>
    </w:rPr>
  </w:style>
  <w:style w:type="paragraph" w:customStyle="1" w:styleId="BodySmallRight">
    <w:name w:val="Body Small Right"/>
    <w:basedOn w:val="BodyTextRight"/>
    <w:rsid w:val="00A83E5F"/>
    <w:rPr>
      <w:sz w:val="18"/>
      <w:szCs w:val="18"/>
    </w:rPr>
  </w:style>
  <w:style w:type="paragraph" w:customStyle="1" w:styleId="MarginEdition">
    <w:name w:val="Margin Edition"/>
    <w:basedOn w:val="MarginNote"/>
    <w:rsid w:val="00A83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E5F"/>
    <w:rPr>
      <w:sz w:val="2"/>
      <w:szCs w:val="2"/>
    </w:rPr>
  </w:style>
  <w:style w:type="character" w:customStyle="1" w:styleId="Small">
    <w:name w:val="Small"/>
    <w:basedOn w:val="DefaultParagraphFont"/>
    <w:rsid w:val="00A83E5F"/>
    <w:rPr>
      <w:sz w:val="16"/>
    </w:rPr>
  </w:style>
  <w:style w:type="paragraph" w:customStyle="1" w:styleId="WideTable">
    <w:name w:val="Wide Table"/>
    <w:basedOn w:val="Normal"/>
    <w:rsid w:val="00A83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E5F"/>
  </w:style>
  <w:style w:type="paragraph" w:styleId="Quote">
    <w:name w:val="Quote"/>
    <w:basedOn w:val="Heading1"/>
    <w:link w:val="QuoteChar"/>
    <w:qFormat/>
    <w:rsid w:val="00A83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E5F"/>
    <w:pPr>
      <w:pageBreakBefore/>
    </w:pPr>
  </w:style>
  <w:style w:type="paragraph" w:customStyle="1" w:styleId="Border">
    <w:name w:val="Border"/>
    <w:basedOn w:val="Normal"/>
    <w:qFormat/>
    <w:rsid w:val="00A83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E5F"/>
    <w:rPr>
      <w:u w:val="single"/>
    </w:rPr>
  </w:style>
  <w:style w:type="character" w:customStyle="1" w:styleId="BoldandItalics">
    <w:name w:val="Bold and Italics"/>
    <w:qFormat/>
    <w:rsid w:val="00A83E5F"/>
    <w:rPr>
      <w:b/>
      <w:i/>
      <w:u w:val="none"/>
    </w:rPr>
  </w:style>
  <w:style w:type="paragraph" w:styleId="BalloonText">
    <w:name w:val="Balloon Text"/>
    <w:basedOn w:val="Normal"/>
    <w:link w:val="BalloonTextChar"/>
    <w:rsid w:val="00A8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E5F"/>
    <w:pPr>
      <w:spacing w:before="0" w:after="0"/>
    </w:pPr>
  </w:style>
  <w:style w:type="paragraph" w:customStyle="1" w:styleId="BodyTextBold">
    <w:name w:val="Body Text Bold"/>
    <w:basedOn w:val="BodyText"/>
    <w:qFormat/>
    <w:rsid w:val="00A83E5F"/>
    <w:rPr>
      <w:b/>
    </w:rPr>
  </w:style>
  <w:style w:type="character" w:styleId="Hyperlink">
    <w:name w:val="Hyperlink"/>
    <w:basedOn w:val="DefaultParagraphFont"/>
    <w:uiPriority w:val="99"/>
    <w:unhideWhenUsed/>
    <w:rsid w:val="00D15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3509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MSFFT4004 Establish and monitor production inventory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2020-05-07T03:06:00Z</dcterms:created>
  <dcterms:modified xsi:type="dcterms:W3CDTF">2020-05-07T03:06:00Z</dcterms:modified>
</cp:coreProperties>
</file>