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6EC4" w:rsidP="00D66E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MSFFP2020 Undertake a basic furniture making project</w:t>
      </w:r>
      <w:r>
        <w:fldChar w:fldCharType="end"/>
      </w:r>
    </w:p>
    <w:p w:rsidR="00D66EC4" w:rsidP="00D66EC4">
      <w:pPr>
        <w:pStyle w:val="Version"/>
        <w:sectPr w:rsidSect="00C122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2256" w:rsidP="00C12256">
      <w:pPr>
        <w:pStyle w:val="SuperHeading"/>
      </w:pPr>
      <w:r w:rsidRPr="00C12256">
        <w:t>MSFFP2020 Undertake a basic furniture making project</w:t>
      </w:r>
    </w:p>
    <w:p w:rsidR="00000000" w:rsidRPr="00C12256" w:rsidP="00C12256">
      <w:pPr>
        <w:pStyle w:val="Heading1"/>
      </w:pPr>
      <w:bookmarkStart w:id="1" w:name="O_1248923"/>
      <w:bookmarkEnd w:id="1"/>
      <w:r w:rsidRPr="00C12256">
        <w:t>Modification History</w:t>
      </w:r>
    </w:p>
    <w:p w:rsidR="00000000" w:rsidRPr="00C12256" w:rsidP="00D66EC4">
      <w:pPr>
        <w:pStyle w:val="BodyText"/>
      </w:pPr>
      <w:r w:rsidRPr="00C12256">
        <w:t>Release 1. Changes to code, application, elements, performance criteria, assessment requirements. Foundation skills added. Range of conditions removed. Assessment requirements changed</w:t>
      </w:r>
      <w:r w:rsidRPr="00C12256">
        <w:rPr>
          <w:rStyle w:val="SpecialBold"/>
        </w:rPr>
        <w:t>.</w:t>
      </w:r>
    </w:p>
    <w:p w:rsidR="00000000" w:rsidRPr="00C12256" w:rsidP="00C12256">
      <w:pPr>
        <w:pStyle w:val="Heading1"/>
      </w:pPr>
      <w:bookmarkStart w:id="2" w:name="O_1248924"/>
      <w:bookmarkEnd w:id="2"/>
      <w:r w:rsidRPr="00C12256">
        <w:t>Application</w:t>
      </w:r>
    </w:p>
    <w:p w:rsidR="00000000" w:rsidRPr="00C12256" w:rsidP="00D66EC4">
      <w:pPr>
        <w:pStyle w:val="BodyText"/>
      </w:pPr>
      <w:r w:rsidRPr="00C12256">
        <w:t>T</w:t>
      </w:r>
      <w:r w:rsidRPr="00C12256">
        <w:t>his unit describes the skills and knowledge required to plan and undertake a project to make a basic item of furniture. Learners with his competency have basic skills to support further study or entry-level work in furnishing and furniture making industrie</w:t>
      </w:r>
      <w:r w:rsidRPr="00C12256">
        <w:t>s. This unit is usually delivered within a pre-employment training program.</w:t>
      </w:r>
    </w:p>
    <w:p w:rsidR="00000000" w:rsidRPr="00C12256" w:rsidP="00D66EC4">
      <w:pPr>
        <w:pStyle w:val="BodyText"/>
      </w:pPr>
      <w:r w:rsidRPr="00C12256">
        <w:t>No licensing or certification requirements exist at the time of publication. Relevant legislation, industry standards and codes of practice within Australia must be applied.</w:t>
      </w:r>
    </w:p>
    <w:p w:rsidR="00000000" w:rsidRPr="00C12256" w:rsidP="00C12256">
      <w:pPr>
        <w:pStyle w:val="Heading1"/>
      </w:pPr>
      <w:bookmarkStart w:id="3" w:name="O_1248926"/>
      <w:bookmarkEnd w:id="3"/>
      <w:r w:rsidRPr="00C12256">
        <w:t>Competency Field</w:t>
      </w:r>
    </w:p>
    <w:p w:rsidR="00000000" w:rsidRPr="00C12256" w:rsidP="00D66EC4">
      <w:pPr>
        <w:pStyle w:val="BodyText"/>
      </w:pPr>
      <w:r w:rsidRPr="00C12256">
        <w:t>Furniture Making Pathways</w:t>
      </w:r>
    </w:p>
    <w:p w:rsidR="00000000" w:rsidRPr="00C12256" w:rsidP="00C12256">
      <w:pPr>
        <w:pStyle w:val="Heading1"/>
      </w:pPr>
      <w:bookmarkStart w:id="4" w:name="O_1248928"/>
      <w:bookmarkEnd w:id="4"/>
      <w:r w:rsidRPr="00C1225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D66E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256" w:rsidP="00C12256">
            <w:pPr>
              <w:pStyle w:val="BodyText"/>
            </w:pPr>
            <w:r w:rsidRPr="00C12256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256">
            <w:pPr>
              <w:pStyle w:val="BodyText"/>
              <w:rPr>
                <w:lang w:val="en-NZ"/>
              </w:rPr>
            </w:pPr>
            <w:r w:rsidRPr="00C12256">
              <w:rPr>
                <w:rStyle w:val="SpecialBold"/>
              </w:rPr>
              <w:t>Performance Criteria</w:t>
            </w:r>
          </w:p>
        </w:tc>
      </w:tr>
      <w:tr w:rsidTr="00D66E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256">
            <w:pPr>
              <w:pStyle w:val="BodyText"/>
              <w:rPr>
                <w:lang w:val="en-NZ"/>
              </w:rPr>
            </w:pPr>
            <w:r w:rsidRPr="00C12256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256">
            <w:pPr>
              <w:pStyle w:val="BodyText"/>
              <w:rPr>
                <w:lang w:val="en-NZ"/>
              </w:rPr>
            </w:pPr>
            <w:r w:rsidRPr="00C12256">
              <w:t>Performance criteria describe the performance needed to demonstrate achiev</w:t>
            </w:r>
            <w:r w:rsidRPr="00C12256">
              <w:t>ement of the element.</w:t>
            </w:r>
          </w:p>
        </w:tc>
      </w:tr>
      <w:tr w:rsidTr="00D66E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256">
            <w:pPr>
              <w:pStyle w:val="BodyText"/>
              <w:rPr>
                <w:lang w:val="en-NZ"/>
              </w:rPr>
            </w:pPr>
            <w:r w:rsidRPr="00C12256">
              <w:t>1. Research furnishing materials and 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256" w:rsidP="00C12256">
            <w:pPr>
              <w:pStyle w:val="BodyText"/>
            </w:pPr>
            <w:r w:rsidRPr="00C12256">
              <w:t>1.1 Determine materials that are appropriate for furnishing projects</w:t>
            </w:r>
          </w:p>
          <w:p w:rsidR="00000000" w:rsidRPr="00C12256" w:rsidP="00C12256">
            <w:pPr>
              <w:pStyle w:val="BodyText"/>
            </w:pPr>
            <w:r w:rsidRPr="00C12256">
              <w:t>1.2 Describe advantages and disadvantages of different furnishing materials</w:t>
            </w:r>
          </w:p>
          <w:p w:rsidR="00000000" w:rsidRPr="00C12256" w:rsidP="00C12256">
            <w:pPr>
              <w:pStyle w:val="BodyText"/>
            </w:pPr>
            <w:r w:rsidRPr="00C12256">
              <w:t>1.3 Identify and source commonly available hardware</w:t>
            </w:r>
          </w:p>
          <w:p w:rsidR="00000000" w:rsidRPr="00C12256" w:rsidP="00C12256">
            <w:pPr>
              <w:pStyle w:val="BodyText"/>
            </w:pPr>
            <w:r w:rsidRPr="00C12256">
              <w:t>1.4 Identify and research different methods used to join timber and engineered board</w:t>
            </w:r>
          </w:p>
          <w:p w:rsidR="00000000" w:rsidP="00C12256">
            <w:pPr>
              <w:pStyle w:val="BodyText"/>
              <w:rPr>
                <w:lang w:val="en-NZ"/>
              </w:rPr>
            </w:pPr>
            <w:r w:rsidRPr="00C12256">
              <w:t xml:space="preserve">1.5 Describe advantages and disadvantages of different joining methods   </w:t>
            </w:r>
          </w:p>
        </w:tc>
      </w:tr>
      <w:tr w:rsidTr="00D66E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256">
            <w:pPr>
              <w:pStyle w:val="BodyText"/>
              <w:rPr>
                <w:lang w:val="en-NZ"/>
              </w:rPr>
            </w:pPr>
            <w:r w:rsidRPr="00C12256">
              <w:t>2. Develop a furnishing-based project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256" w:rsidP="00C12256">
            <w:pPr>
              <w:pStyle w:val="BodyText"/>
            </w:pPr>
            <w:r w:rsidRPr="00C12256">
              <w:t>2.1 Se</w:t>
            </w:r>
            <w:r w:rsidRPr="00C12256">
              <w:t>lect a project that can be completed within time and resource constraints</w:t>
            </w:r>
          </w:p>
          <w:p w:rsidR="00000000" w:rsidRPr="00C12256" w:rsidP="00C12256">
            <w:pPr>
              <w:pStyle w:val="BodyText"/>
            </w:pPr>
            <w:r w:rsidRPr="00C12256">
              <w:t>2.2 Determine types of material required for project</w:t>
            </w:r>
          </w:p>
          <w:p w:rsidR="00000000" w:rsidRPr="00C12256" w:rsidP="00C12256">
            <w:pPr>
              <w:pStyle w:val="BodyText"/>
            </w:pPr>
            <w:r w:rsidRPr="00C12256">
              <w:t>2.3 Calculate amount of material and components required</w:t>
            </w:r>
          </w:p>
          <w:p w:rsidR="00000000" w:rsidP="00C12256">
            <w:pPr>
              <w:pStyle w:val="BodyText"/>
              <w:rPr>
                <w:lang w:val="en-NZ"/>
              </w:rPr>
            </w:pPr>
            <w:r w:rsidRPr="00C12256">
              <w:t>2.4 Develop project scope and gain approval for project</w:t>
            </w:r>
          </w:p>
        </w:tc>
      </w:tr>
      <w:tr w:rsidTr="00D66E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256">
            <w:pPr>
              <w:pStyle w:val="BodyText"/>
              <w:rPr>
                <w:lang w:val="en-NZ"/>
              </w:rPr>
            </w:pPr>
            <w:r w:rsidRPr="00C12256">
              <w:t>3. Determine dr</w:t>
            </w:r>
            <w:r w:rsidRPr="00C12256">
              <w:t>awing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256" w:rsidP="00C12256">
            <w:pPr>
              <w:pStyle w:val="BodyText"/>
            </w:pPr>
            <w:r w:rsidRPr="00C12256">
              <w:t>3.1 Research different methods of producing drawings</w:t>
            </w:r>
          </w:p>
          <w:p w:rsidR="00000000" w:rsidRPr="00C12256" w:rsidP="00C12256">
            <w:pPr>
              <w:pStyle w:val="BodyText"/>
            </w:pPr>
            <w:r w:rsidRPr="00C12256">
              <w:t>3.2 Decide whether drawings will be produced using computer-aided design (CAD) or manual methods</w:t>
            </w:r>
          </w:p>
          <w:p w:rsidR="00000000" w:rsidRPr="00C12256" w:rsidP="00C12256">
            <w:pPr>
              <w:pStyle w:val="BodyText"/>
            </w:pPr>
            <w:r w:rsidRPr="00C12256">
              <w:t>3.3 Decide on appropriate dimensioning methods for drawings produced</w:t>
            </w:r>
          </w:p>
          <w:p w:rsidR="00000000" w:rsidP="00C12256">
            <w:pPr>
              <w:pStyle w:val="BodyText"/>
              <w:rPr>
                <w:lang w:val="en-NZ"/>
              </w:rPr>
            </w:pPr>
            <w:r w:rsidRPr="00C12256">
              <w:t>3.4 Decide on methods and conventions for naming and saving new or modified drawings</w:t>
            </w:r>
          </w:p>
        </w:tc>
      </w:tr>
      <w:tr w:rsidTr="00D66E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256">
            <w:pPr>
              <w:pStyle w:val="BodyText"/>
              <w:rPr>
                <w:lang w:val="en-NZ"/>
              </w:rPr>
            </w:pPr>
            <w:r w:rsidRPr="00C12256">
              <w:t>4. Create project drawings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256" w:rsidP="00C12256">
            <w:pPr>
              <w:pStyle w:val="BodyText"/>
            </w:pPr>
            <w:r w:rsidRPr="00C12256">
              <w:t xml:space="preserve">4.1 Produce project drawings </w:t>
            </w:r>
          </w:p>
          <w:p w:rsidR="00000000" w:rsidRPr="00C12256" w:rsidP="00C12256">
            <w:pPr>
              <w:pStyle w:val="BodyText"/>
            </w:pPr>
            <w:r w:rsidRPr="00C12256">
              <w:t>4.2 Review drawings with trainer/instructor and peers</w:t>
            </w:r>
          </w:p>
          <w:p w:rsidR="00000000" w:rsidRPr="00C12256" w:rsidP="00C12256">
            <w:pPr>
              <w:pStyle w:val="BodyText"/>
            </w:pPr>
            <w:r w:rsidRPr="00C12256">
              <w:t>4.3 Modify drawings as required in response to feedback pro</w:t>
            </w:r>
            <w:r w:rsidRPr="00C12256">
              <w:t>vided</w:t>
            </w:r>
          </w:p>
          <w:p w:rsidR="00000000" w:rsidP="00C12256">
            <w:pPr>
              <w:pStyle w:val="BodyText"/>
              <w:rPr>
                <w:lang w:val="en-NZ"/>
              </w:rPr>
            </w:pPr>
            <w:r w:rsidRPr="00C12256">
              <w:t>4.4 Produce items and materials list using CAD software or other means</w:t>
            </w:r>
          </w:p>
        </w:tc>
      </w:tr>
      <w:tr w:rsidTr="00D66E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256">
            <w:pPr>
              <w:pStyle w:val="BodyText"/>
              <w:rPr>
                <w:lang w:val="en-NZ"/>
              </w:rPr>
            </w:pPr>
            <w:r w:rsidRPr="00C12256">
              <w:t>5. Plan the manufacture of the product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256" w:rsidP="00C12256">
            <w:pPr>
              <w:pStyle w:val="BodyText"/>
            </w:pPr>
            <w:r w:rsidRPr="00C12256">
              <w:t>5.1 Determine machines, tools and equipment required for product manufacture and work health and safety (WHS) and personal protective equip</w:t>
            </w:r>
            <w:r w:rsidRPr="00C12256">
              <w:t>ment (PPE) requirements</w:t>
            </w:r>
          </w:p>
          <w:p w:rsidR="00000000" w:rsidRPr="00C12256" w:rsidP="00C12256">
            <w:pPr>
              <w:pStyle w:val="BodyText"/>
            </w:pPr>
            <w:r w:rsidRPr="00C12256">
              <w:t>5.2 Determine sequence of component manufacture and measures needed to protect manufactured components from damage</w:t>
            </w:r>
          </w:p>
          <w:p w:rsidR="00000000" w:rsidRPr="00C12256" w:rsidP="00C12256">
            <w:pPr>
              <w:pStyle w:val="BodyText"/>
            </w:pPr>
            <w:r w:rsidRPr="00C12256">
              <w:t>5.3 Develop sequence for assembly of project</w:t>
            </w:r>
          </w:p>
          <w:p w:rsidR="00000000" w:rsidP="00C12256">
            <w:pPr>
              <w:pStyle w:val="BodyText"/>
              <w:rPr>
                <w:lang w:val="en-NZ"/>
              </w:rPr>
            </w:pPr>
            <w:r w:rsidRPr="00C12256">
              <w:t>5.4 Get advice and approval for project and plan</w:t>
            </w:r>
          </w:p>
        </w:tc>
      </w:tr>
      <w:tr w:rsidTr="00D66E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256">
            <w:pPr>
              <w:pStyle w:val="BodyText"/>
              <w:rPr>
                <w:lang w:val="en-NZ"/>
              </w:rPr>
            </w:pPr>
            <w:r w:rsidRPr="00C12256">
              <w:t>6. Manufacture the pro</w:t>
            </w:r>
            <w:r w:rsidRPr="00C12256">
              <w:t>duct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256" w:rsidP="00C12256">
            <w:pPr>
              <w:pStyle w:val="BodyText"/>
            </w:pPr>
            <w:r w:rsidRPr="00C12256">
              <w:t>6.1 Follow safe work practices and procedures</w:t>
            </w:r>
          </w:p>
          <w:p w:rsidR="00000000" w:rsidRPr="00C12256" w:rsidP="00C12256">
            <w:pPr>
              <w:pStyle w:val="BodyText"/>
            </w:pPr>
            <w:r w:rsidRPr="00C12256">
              <w:t>6.2 Comply with WHS requirements at all times</w:t>
            </w:r>
          </w:p>
          <w:p w:rsidR="00000000" w:rsidRPr="00C12256" w:rsidP="00C12256">
            <w:pPr>
              <w:pStyle w:val="BodyText"/>
            </w:pPr>
            <w:r w:rsidRPr="00C12256">
              <w:t>6.3 Use appropriate PPE in accordance with procedures</w:t>
            </w:r>
          </w:p>
          <w:p w:rsidR="00000000" w:rsidRPr="00C12256" w:rsidP="00C12256">
            <w:pPr>
              <w:pStyle w:val="BodyText"/>
            </w:pPr>
            <w:r w:rsidRPr="00C12256">
              <w:t>6.4 Manufacture and store components and acquire stock components according to developed plan</w:t>
            </w:r>
          </w:p>
          <w:p w:rsidR="00000000" w:rsidRPr="00C12256" w:rsidP="00C12256">
            <w:pPr>
              <w:pStyle w:val="BodyText"/>
            </w:pPr>
            <w:r w:rsidRPr="00C12256">
              <w:t>6.5 Assembl</w:t>
            </w:r>
            <w:r w:rsidRPr="00C12256">
              <w:t>e product according to developed and approved plan using appropriate hand and power tools and equipment</w:t>
            </w:r>
          </w:p>
          <w:p w:rsidR="00000000" w:rsidP="00C12256">
            <w:pPr>
              <w:pStyle w:val="BodyText"/>
              <w:rPr>
                <w:lang w:val="en-NZ"/>
              </w:rPr>
            </w:pPr>
            <w:r w:rsidRPr="00C12256">
              <w:t>6.6 Check for conformance to requirements throughout manufacture and assembly process</w:t>
            </w:r>
          </w:p>
        </w:tc>
      </w:tr>
      <w:tr w:rsidTr="00D66E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256">
            <w:pPr>
              <w:pStyle w:val="BodyText"/>
              <w:rPr>
                <w:lang w:val="en-NZ"/>
              </w:rPr>
            </w:pPr>
            <w:r w:rsidRPr="00C12256">
              <w:t>7. Complete work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256" w:rsidP="00C12256">
            <w:pPr>
              <w:pStyle w:val="BodyText"/>
            </w:pPr>
            <w:r w:rsidRPr="00C12256">
              <w:t>7.1 Clear work area of waste and clean according to requirements</w:t>
            </w:r>
          </w:p>
          <w:p w:rsidR="00000000" w:rsidRPr="00C12256" w:rsidP="00C12256">
            <w:pPr>
              <w:pStyle w:val="BodyText"/>
            </w:pPr>
            <w:r w:rsidRPr="00C12256">
              <w:t>7.2 Maintain and/or store machines, tools and equipment according to instructions</w:t>
            </w:r>
          </w:p>
        </w:tc>
      </w:tr>
    </w:tbl>
    <w:p w:rsidR="00000000" w:rsidRPr="00C12256" w:rsidP="00C12256">
      <w:pPr>
        <w:pStyle w:val="BodyText"/>
      </w:pPr>
    </w:p>
    <w:p w:rsidR="00000000" w:rsidRPr="00C12256" w:rsidP="00C12256">
      <w:pPr>
        <w:pStyle w:val="AllowPageBreak"/>
      </w:pPr>
    </w:p>
    <w:p w:rsidR="00000000" w:rsidRPr="00C12256" w:rsidP="00C12256">
      <w:pPr>
        <w:pStyle w:val="Heading1"/>
      </w:pPr>
      <w:bookmarkStart w:id="5" w:name="O_1248929"/>
      <w:bookmarkEnd w:id="5"/>
      <w:r w:rsidRPr="00C12256">
        <w:t>Foundation Skills</w:t>
      </w:r>
    </w:p>
    <w:p w:rsidR="00000000" w:rsidRPr="00C12256" w:rsidP="00D66EC4">
      <w:pPr>
        <w:pStyle w:val="BodyText"/>
      </w:pPr>
      <w:r w:rsidRPr="00C12256">
        <w:t>This section describes those language, literacy, numeracy and employme</w:t>
      </w:r>
      <w:r w:rsidRPr="00C12256">
        <w:t>nt skills that are essential to performance but not explicit in the performance criteria.</w:t>
      </w:r>
    </w:p>
    <w:p w:rsidR="00000000" w:rsidRPr="00C12256" w:rsidP="00C12256">
      <w:pPr>
        <w:pStyle w:val="ListBullet"/>
      </w:pPr>
      <w:r w:rsidRPr="00C12256">
        <w:t xml:space="preserve">Reading skills to undertake research on furnishing materials </w:t>
      </w:r>
    </w:p>
    <w:p w:rsidR="00000000" w:rsidRPr="00C12256" w:rsidP="00C12256">
      <w:pPr>
        <w:pStyle w:val="ListBullet"/>
      </w:pPr>
      <w:r w:rsidRPr="00C12256">
        <w:t xml:space="preserve">Writing skills to record project sequences, create lists of project requirements, and label drawings </w:t>
      </w:r>
    </w:p>
    <w:p w:rsidR="00000000" w:rsidRPr="00C12256" w:rsidP="00C12256">
      <w:pPr>
        <w:pStyle w:val="ListBullet"/>
      </w:pPr>
      <w:r w:rsidRPr="00C12256">
        <w:t>O</w:t>
      </w:r>
      <w:r w:rsidRPr="00C12256">
        <w:t>ral communication skills to use questioning and active listening to obtain feedback</w:t>
      </w:r>
    </w:p>
    <w:p w:rsidR="00000000" w:rsidRPr="00C12256" w:rsidP="00C12256">
      <w:pPr>
        <w:pStyle w:val="ListBullet"/>
      </w:pPr>
      <w:r w:rsidRPr="00C12256">
        <w:t>Numeracy skills to assess material quantity requirements</w:t>
      </w:r>
    </w:p>
    <w:p w:rsidR="00000000" w:rsidRPr="00C12256" w:rsidP="00C12256">
      <w:pPr>
        <w:pStyle w:val="ListBullet"/>
      </w:pPr>
      <w:r w:rsidRPr="00C12256">
        <w:t>Technology skills to undertake online research and to understand principles of CAD software.</w:t>
      </w:r>
    </w:p>
    <w:p w:rsidR="00000000" w:rsidRPr="00C12256" w:rsidP="00D66EC4">
      <w:pPr>
        <w:pStyle w:val="BodyText"/>
      </w:pPr>
      <w:r w:rsidRPr="00C12256">
        <w:t>Other foundation skill</w:t>
      </w:r>
      <w:r w:rsidRPr="00C12256">
        <w:t>s essential to performance are explicit in the performance criteria of this unit.</w:t>
      </w:r>
    </w:p>
    <w:p w:rsidR="00000000" w:rsidRPr="00C12256" w:rsidP="00C12256">
      <w:pPr>
        <w:pStyle w:val="Heading1"/>
      </w:pPr>
      <w:bookmarkStart w:id="6" w:name="O_1248931"/>
      <w:bookmarkEnd w:id="6"/>
      <w:r w:rsidRPr="00C12256">
        <w:t>Unit Mapping Information</w:t>
      </w:r>
    </w:p>
    <w:p w:rsidR="00000000" w:rsidRPr="00C12256" w:rsidP="00D66EC4">
      <w:pPr>
        <w:pStyle w:val="BodyText"/>
      </w:pPr>
      <w:r w:rsidRPr="00C12256">
        <w:t>Release 1. Supersedes and is equivalent to MSFFP2001 Undertake a basic furniture making project.</w:t>
      </w:r>
    </w:p>
    <w:p w:rsidR="00000000" w:rsidRPr="00C12256" w:rsidP="00C12256">
      <w:pPr>
        <w:pStyle w:val="Heading1"/>
      </w:pPr>
      <w:bookmarkStart w:id="7" w:name="O_1248938"/>
      <w:bookmarkEnd w:id="7"/>
      <w:r w:rsidRPr="00C12256">
        <w:t>Links</w:t>
      </w:r>
    </w:p>
    <w:p w:rsidR="00000000" w:rsidRPr="00C12256" w:rsidP="00D66EC4">
      <w:pPr>
        <w:pStyle w:val="BodyText"/>
      </w:pPr>
      <w:r w:rsidRPr="00C1225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8095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12256" w:rsidP="00C12256"/>
    <w:sectPr w:rsidSect="00C122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2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256" w:rsidRPr="00D66EC4" w:rsidP="00D66E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2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EC4" w:rsidP="00C122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6EC4" w:rsidP="00C122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66EC4" w:rsidP="00C122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2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E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2256" w:rsidRPr="00D66EC4" w:rsidP="00D66E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2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EC4" w:rsidRPr="002D2AF8" w:rsidP="00C122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MSFFP2020 Undertake a basic furniture making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D66EC4" w:rsidP="00C122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A8AC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4063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2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22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22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22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22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22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22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22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22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22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22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2256"/>
  </w:style>
  <w:style w:type="character" w:customStyle="1" w:styleId="Heading1Char">
    <w:name w:val="Heading 1 Char"/>
    <w:basedOn w:val="DefaultParagraphFont"/>
    <w:link w:val="Heading1"/>
    <w:rsid w:val="00C122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22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22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22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2256"/>
    <w:rPr>
      <w:b/>
      <w:spacing w:val="0"/>
    </w:rPr>
  </w:style>
  <w:style w:type="paragraph" w:customStyle="1" w:styleId="SuperHeading">
    <w:name w:val="SuperHeading"/>
    <w:basedOn w:val="Normal"/>
    <w:rsid w:val="00C122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22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22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22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22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22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22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22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22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22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22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22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22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22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22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22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22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22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22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22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22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22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22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22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22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22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22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22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22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22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22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22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22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22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22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2256"/>
    <w:rPr>
      <w:i/>
    </w:rPr>
  </w:style>
  <w:style w:type="paragraph" w:styleId="Caption">
    <w:name w:val="caption"/>
    <w:basedOn w:val="BodyText"/>
    <w:next w:val="Normal"/>
    <w:qFormat/>
    <w:rsid w:val="00C122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22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22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2256"/>
  </w:style>
  <w:style w:type="paragraph" w:styleId="TableofFigures">
    <w:name w:val="table of figures"/>
    <w:basedOn w:val="Normal"/>
    <w:next w:val="Normal"/>
    <w:semiHidden/>
    <w:rsid w:val="00C122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22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2256"/>
    <w:rPr>
      <w:rFonts w:ascii="Wingdings" w:hAnsi="Wingdings"/>
    </w:rPr>
  </w:style>
  <w:style w:type="paragraph" w:customStyle="1" w:styleId="TableHeading">
    <w:name w:val="Table Heading"/>
    <w:basedOn w:val="HeadingBase"/>
    <w:rsid w:val="00C122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2256"/>
    <w:rPr>
      <w:color w:val="0033CC"/>
      <w:u w:val="none"/>
    </w:rPr>
  </w:style>
  <w:style w:type="paragraph" w:customStyle="1" w:styleId="BodyTextRight">
    <w:name w:val="Body Text Right"/>
    <w:basedOn w:val="BodyText"/>
    <w:rsid w:val="00C122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22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22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22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22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22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2256"/>
    <w:rPr>
      <w:sz w:val="32"/>
    </w:rPr>
  </w:style>
  <w:style w:type="paragraph" w:customStyle="1" w:styleId="HeadingProcedure">
    <w:name w:val="Heading Procedure"/>
    <w:basedOn w:val="HeadingBase"/>
    <w:next w:val="Normal"/>
    <w:rsid w:val="00C122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2256"/>
    <w:pPr>
      <w:spacing w:before="60" w:after="60"/>
    </w:pPr>
  </w:style>
  <w:style w:type="paragraph" w:styleId="ListContinue">
    <w:name w:val="List Continue"/>
    <w:basedOn w:val="List"/>
    <w:rsid w:val="00C12256"/>
    <w:pPr>
      <w:ind w:firstLine="0"/>
    </w:pPr>
  </w:style>
  <w:style w:type="paragraph" w:customStyle="1" w:styleId="ListNote">
    <w:name w:val="List Note"/>
    <w:basedOn w:val="List"/>
    <w:rsid w:val="00C122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22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22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2256"/>
    <w:rPr>
      <w:rFonts w:ascii="Courier New" w:hAnsi="Courier New"/>
    </w:rPr>
  </w:style>
  <w:style w:type="paragraph" w:customStyle="1" w:styleId="NoteBullet">
    <w:name w:val="Note Bullet"/>
    <w:basedOn w:val="Note"/>
    <w:rsid w:val="00C122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22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22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22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22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22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22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2256"/>
    <w:rPr>
      <w:b/>
      <w:smallCaps/>
    </w:rPr>
  </w:style>
  <w:style w:type="paragraph" w:customStyle="1" w:styleId="TableListNumber">
    <w:name w:val="Table List Number"/>
    <w:basedOn w:val="ListNumber"/>
    <w:rsid w:val="00C122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22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2256"/>
    <w:pPr>
      <w:numPr>
        <w:numId w:val="8"/>
      </w:numPr>
    </w:pPr>
  </w:style>
  <w:style w:type="paragraph" w:customStyle="1" w:styleId="ListAlpha2">
    <w:name w:val="List Alpha 2"/>
    <w:basedOn w:val="List2"/>
    <w:rsid w:val="00C12256"/>
    <w:pPr>
      <w:numPr>
        <w:numId w:val="7"/>
      </w:numPr>
    </w:pPr>
  </w:style>
  <w:style w:type="paragraph" w:styleId="List2">
    <w:name w:val="List 2"/>
    <w:basedOn w:val="BodyText"/>
    <w:rsid w:val="00C122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22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22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22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22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22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2256"/>
    <w:pPr>
      <w:numPr>
        <w:numId w:val="3"/>
      </w:numPr>
    </w:pPr>
  </w:style>
  <w:style w:type="paragraph" w:styleId="ListContinue2">
    <w:name w:val="List Continue 2"/>
    <w:basedOn w:val="List2"/>
    <w:rsid w:val="00C12256"/>
    <w:pPr>
      <w:ind w:firstLine="0"/>
    </w:pPr>
  </w:style>
  <w:style w:type="paragraph" w:styleId="ListContinue3">
    <w:name w:val="List Continue 3"/>
    <w:basedOn w:val="List3"/>
    <w:rsid w:val="00C12256"/>
    <w:pPr>
      <w:ind w:left="1021" w:firstLine="0"/>
    </w:pPr>
  </w:style>
  <w:style w:type="paragraph" w:styleId="ListContinue4">
    <w:name w:val="List Continue 4"/>
    <w:basedOn w:val="List4"/>
    <w:rsid w:val="00C12256"/>
    <w:pPr>
      <w:ind w:firstLine="0"/>
    </w:pPr>
  </w:style>
  <w:style w:type="paragraph" w:styleId="ListContinue5">
    <w:name w:val="List Continue 5"/>
    <w:basedOn w:val="List5"/>
    <w:rsid w:val="00C12256"/>
    <w:pPr>
      <w:ind w:firstLine="0"/>
    </w:pPr>
  </w:style>
  <w:style w:type="paragraph" w:styleId="ListNumber3">
    <w:name w:val="List Number 3"/>
    <w:basedOn w:val="List3"/>
    <w:rsid w:val="00C12256"/>
    <w:pPr>
      <w:numPr>
        <w:numId w:val="4"/>
      </w:numPr>
    </w:pPr>
  </w:style>
  <w:style w:type="paragraph" w:styleId="ListNumber4">
    <w:name w:val="List Number 4"/>
    <w:basedOn w:val="List4"/>
    <w:rsid w:val="00C12256"/>
    <w:pPr>
      <w:numPr>
        <w:numId w:val="5"/>
      </w:numPr>
    </w:pPr>
  </w:style>
  <w:style w:type="paragraph" w:styleId="ListNumber5">
    <w:name w:val="List Number 5"/>
    <w:basedOn w:val="List5"/>
    <w:rsid w:val="00C12256"/>
    <w:pPr>
      <w:numPr>
        <w:numId w:val="6"/>
      </w:numPr>
    </w:pPr>
  </w:style>
  <w:style w:type="paragraph" w:styleId="BlockText">
    <w:name w:val="Block Text"/>
    <w:basedOn w:val="Normal"/>
    <w:rsid w:val="00C122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22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2256"/>
    <w:rPr>
      <w:sz w:val="16"/>
      <w:vertAlign w:val="superscript"/>
    </w:rPr>
  </w:style>
  <w:style w:type="character" w:customStyle="1" w:styleId="Symbols">
    <w:name w:val="Symbols"/>
    <w:basedOn w:val="DefaultParagraphFont"/>
    <w:rsid w:val="00C12256"/>
    <w:rPr>
      <w:rFonts w:ascii="Symbol" w:hAnsi="Symbol"/>
    </w:rPr>
  </w:style>
  <w:style w:type="character" w:customStyle="1" w:styleId="MenuOptions">
    <w:name w:val="Menu Options"/>
    <w:basedOn w:val="DefaultParagraphFont"/>
    <w:rsid w:val="00C122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2256"/>
    <w:rPr>
      <w:b/>
    </w:rPr>
  </w:style>
  <w:style w:type="character" w:customStyle="1" w:styleId="Underlined">
    <w:name w:val="Underlined"/>
    <w:basedOn w:val="DefaultParagraphFont"/>
    <w:rsid w:val="00C12256"/>
    <w:rPr>
      <w:u w:val="single"/>
    </w:rPr>
  </w:style>
  <w:style w:type="paragraph" w:customStyle="1" w:styleId="TableBodyTextRight">
    <w:name w:val="Table Body Text Right"/>
    <w:basedOn w:val="TableBodyText"/>
    <w:rsid w:val="00C122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2256"/>
    <w:rPr>
      <w:sz w:val="18"/>
    </w:rPr>
  </w:style>
  <w:style w:type="paragraph" w:customStyle="1" w:styleId="BodySmallRight">
    <w:name w:val="Body Small Right"/>
    <w:basedOn w:val="BodyTextRight"/>
    <w:rsid w:val="00C12256"/>
    <w:rPr>
      <w:sz w:val="18"/>
      <w:szCs w:val="18"/>
    </w:rPr>
  </w:style>
  <w:style w:type="paragraph" w:customStyle="1" w:styleId="MarginEdition">
    <w:name w:val="Margin Edition"/>
    <w:basedOn w:val="MarginNote"/>
    <w:rsid w:val="00C122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2256"/>
    <w:rPr>
      <w:sz w:val="2"/>
      <w:szCs w:val="2"/>
    </w:rPr>
  </w:style>
  <w:style w:type="character" w:customStyle="1" w:styleId="Small">
    <w:name w:val="Small"/>
    <w:basedOn w:val="DefaultParagraphFont"/>
    <w:rsid w:val="00C12256"/>
    <w:rPr>
      <w:sz w:val="16"/>
    </w:rPr>
  </w:style>
  <w:style w:type="paragraph" w:customStyle="1" w:styleId="WideTable">
    <w:name w:val="Wide Table"/>
    <w:basedOn w:val="Normal"/>
    <w:rsid w:val="00C122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2256"/>
  </w:style>
  <w:style w:type="paragraph" w:styleId="Quote">
    <w:name w:val="Quote"/>
    <w:basedOn w:val="Heading1"/>
    <w:link w:val="QuoteChar"/>
    <w:qFormat/>
    <w:rsid w:val="00C122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22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2256"/>
    <w:pPr>
      <w:pageBreakBefore/>
    </w:pPr>
  </w:style>
  <w:style w:type="paragraph" w:customStyle="1" w:styleId="Border">
    <w:name w:val="Border"/>
    <w:basedOn w:val="Normal"/>
    <w:qFormat/>
    <w:rsid w:val="00C122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22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2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2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22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22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22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22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22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2256"/>
    <w:rPr>
      <w:u w:val="single"/>
    </w:rPr>
  </w:style>
  <w:style w:type="character" w:customStyle="1" w:styleId="BoldandItalics">
    <w:name w:val="Bold and Italics"/>
    <w:qFormat/>
    <w:rsid w:val="00C12256"/>
    <w:rPr>
      <w:b/>
      <w:i/>
      <w:u w:val="none"/>
    </w:rPr>
  </w:style>
  <w:style w:type="paragraph" w:styleId="BalloonText">
    <w:name w:val="Balloon Text"/>
    <w:basedOn w:val="Normal"/>
    <w:link w:val="BalloonTextChar"/>
    <w:rsid w:val="00C122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22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22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22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22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22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2256"/>
    <w:pPr>
      <w:spacing w:before="0" w:after="0"/>
    </w:pPr>
  </w:style>
  <w:style w:type="paragraph" w:customStyle="1" w:styleId="BodyTextBold">
    <w:name w:val="Body Text Bold"/>
    <w:basedOn w:val="BodyText"/>
    <w:qFormat/>
    <w:rsid w:val="00C12256"/>
    <w:rPr>
      <w:b/>
    </w:rPr>
  </w:style>
  <w:style w:type="character" w:styleId="Hyperlink">
    <w:name w:val="Hyperlink"/>
    <w:basedOn w:val="DefaultParagraphFont"/>
    <w:uiPriority w:val="99"/>
    <w:unhideWhenUsed/>
    <w:rsid w:val="00D66E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3930</Characters>
  <Application>Microsoft Office Word</Application>
  <DocSecurity>0</DocSecurity>
  <Lines>112</Lines>
  <Paragraphs>75</Paragraphs>
  <ScaleCrop>false</ScaleCrop>
  <Company>Author-it Software Corporation Ltd.</Company>
  <LinksUpToDate>false</LinksUpToDate>
  <CharactersWithSpaces>4480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MSFFP2020 Undertake a basic furniture making project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2022-12-21T05:19:00Z</dcterms:created>
  <dcterms:modified xsi:type="dcterms:W3CDTF">2022-12-21T05:19:00Z</dcterms:modified>
</cp:coreProperties>
</file>