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25A3" w:rsidP="004225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MSFFP2015 Use basic upholstery techniques</w:t>
      </w:r>
      <w:r>
        <w:fldChar w:fldCharType="end"/>
      </w:r>
    </w:p>
    <w:p w:rsidR="004225A3" w:rsidP="004225A3">
      <w:pPr>
        <w:pStyle w:val="Version"/>
        <w:sectPr w:rsidSect="008106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64D" w:rsidP="0081064D">
      <w:pPr>
        <w:pStyle w:val="SuperHeading"/>
      </w:pPr>
      <w:r w:rsidRPr="0081064D">
        <w:t>Assessment Requirements for MSFFP2015 Use basic upholstery techniques</w:t>
      </w:r>
    </w:p>
    <w:p w:rsidR="00000000" w:rsidRPr="0081064D" w:rsidP="0081064D">
      <w:pPr>
        <w:pStyle w:val="Heading1"/>
      </w:pPr>
      <w:bookmarkStart w:id="1" w:name="O_1247304"/>
      <w:bookmarkEnd w:id="1"/>
      <w:r w:rsidRPr="0081064D">
        <w:t>Modification History</w:t>
      </w:r>
    </w:p>
    <w:p w:rsidR="00000000" w:rsidRPr="0081064D" w:rsidP="004225A3">
      <w:pPr>
        <w:pStyle w:val="BodyText"/>
      </w:pPr>
      <w:r w:rsidRPr="0081064D">
        <w:t>Release 1. Changes to code, application, elements, performance criteria, as</w:t>
      </w:r>
      <w:r w:rsidRPr="0081064D">
        <w:t>sessment requirements. Foundation skills added. Range of conditions removed. Assessment requirements changed.</w:t>
      </w:r>
    </w:p>
    <w:p w:rsidR="00000000" w:rsidRPr="0081064D" w:rsidP="0081064D">
      <w:pPr>
        <w:pStyle w:val="Heading1"/>
      </w:pPr>
      <w:bookmarkStart w:id="2" w:name="O_1247305"/>
      <w:bookmarkEnd w:id="2"/>
      <w:r w:rsidRPr="0081064D">
        <w:t>Performance Evidence</w:t>
      </w:r>
    </w:p>
    <w:p w:rsidR="00000000" w:rsidRPr="0081064D" w:rsidP="004225A3">
      <w:pPr>
        <w:pStyle w:val="BodyText"/>
      </w:pPr>
      <w:r w:rsidRPr="0081064D">
        <w:t>There must be evidence the candidate has completed the tasks outlined in the elements and performance crit</w:t>
      </w:r>
      <w:r w:rsidRPr="0081064D">
        <w:t>eria of this unit, and demonstrated the ability to:</w:t>
      </w:r>
    </w:p>
    <w:p w:rsidR="00000000" w:rsidRPr="0081064D" w:rsidP="0081064D">
      <w:pPr>
        <w:pStyle w:val="ListBullet"/>
      </w:pPr>
      <w:r w:rsidRPr="0081064D">
        <w:t>use basic upholstery techniques to prepare, fit and finish at least one of the following products, with work to include fitting of fabric or leather cover to a base and the assembly and attachment of tri</w:t>
      </w:r>
      <w:r w:rsidRPr="0081064D">
        <w:t>m or fittings:</w:t>
      </w:r>
    </w:p>
    <w:p w:rsidR="00000000" w:rsidRPr="0081064D" w:rsidP="0081064D">
      <w:pPr>
        <w:pStyle w:val="ListBullet2"/>
      </w:pPr>
      <w:r w:rsidRPr="0081064D">
        <w:t>foot stool</w:t>
      </w:r>
    </w:p>
    <w:p w:rsidR="00000000" w:rsidRPr="0081064D" w:rsidP="0081064D">
      <w:pPr>
        <w:pStyle w:val="ListBullet2"/>
      </w:pPr>
      <w:r w:rsidRPr="0081064D">
        <w:t>headboard</w:t>
      </w:r>
    </w:p>
    <w:p w:rsidR="00000000" w:rsidRPr="0081064D" w:rsidP="0081064D">
      <w:pPr>
        <w:pStyle w:val="ListBullet2"/>
      </w:pPr>
      <w:r w:rsidRPr="0081064D">
        <w:t>seat top for chairs</w:t>
      </w:r>
    </w:p>
    <w:p w:rsidR="00000000" w:rsidRPr="0081064D" w:rsidP="0081064D">
      <w:pPr>
        <w:pStyle w:val="ListBullet2"/>
      </w:pPr>
      <w:r w:rsidRPr="0081064D">
        <w:t>padded blanket box</w:t>
      </w:r>
    </w:p>
    <w:p w:rsidR="00000000" w:rsidRPr="0081064D" w:rsidP="0081064D">
      <w:pPr>
        <w:pStyle w:val="ListBullet2"/>
      </w:pPr>
      <w:r w:rsidRPr="0081064D">
        <w:t>pin cushion top box</w:t>
      </w:r>
    </w:p>
    <w:p w:rsidR="004225A3" w:rsidP="0081064D">
      <w:pPr>
        <w:pStyle w:val="ListBullet2"/>
      </w:pPr>
      <w:r w:rsidRPr="0081064D">
        <w:t>pin board.</w:t>
      </w:r>
    </w:p>
    <w:p w:rsidR="004225A3" w:rsidP="0081064D">
      <w:pPr>
        <w:pStyle w:val="ListBullet2"/>
      </w:pPr>
    </w:p>
    <w:p w:rsidR="00000000" w:rsidRPr="0081064D" w:rsidP="0081064D">
      <w:pPr>
        <w:pStyle w:val="Heading1"/>
      </w:pPr>
      <w:bookmarkStart w:id="3" w:name="O_1247306"/>
      <w:bookmarkEnd w:id="3"/>
      <w:r w:rsidRPr="0081064D">
        <w:t>Knowledge Evidence</w:t>
      </w:r>
    </w:p>
    <w:p w:rsidR="00000000" w:rsidRPr="0081064D" w:rsidP="004225A3">
      <w:pPr>
        <w:pStyle w:val="BodyText"/>
      </w:pPr>
      <w:r w:rsidRPr="0081064D">
        <w:t>There must be evidence the candidate has knowledge of:</w:t>
      </w:r>
    </w:p>
    <w:p w:rsidR="00000000" w:rsidRPr="0081064D" w:rsidP="0081064D">
      <w:pPr>
        <w:pStyle w:val="ListBullet"/>
      </w:pPr>
      <w:r w:rsidRPr="0081064D">
        <w:t xml:space="preserve">how to interpret drawings of product designs </w:t>
      </w:r>
    </w:p>
    <w:p w:rsidR="00000000" w:rsidRPr="0081064D" w:rsidP="0081064D">
      <w:pPr>
        <w:pStyle w:val="ListBullet"/>
      </w:pPr>
      <w:r w:rsidRPr="0081064D">
        <w:t>workflow for upholstery projects</w:t>
      </w:r>
    </w:p>
    <w:p w:rsidR="00000000" w:rsidRPr="0081064D" w:rsidP="0081064D">
      <w:pPr>
        <w:pStyle w:val="ListBullet"/>
      </w:pPr>
      <w:r w:rsidRPr="0081064D">
        <w:t xml:space="preserve">work health and safety requirements for upholstery projects </w:t>
      </w:r>
    </w:p>
    <w:p w:rsidR="00000000" w:rsidRPr="0081064D" w:rsidP="0081064D">
      <w:pPr>
        <w:pStyle w:val="ListBullet"/>
      </w:pPr>
      <w:r w:rsidRPr="0081064D">
        <w:t>tools and equipment commonly used in upholstery, including personal protective equipment (PPE)</w:t>
      </w:r>
    </w:p>
    <w:p w:rsidR="00000000" w:rsidRPr="0081064D" w:rsidP="0081064D">
      <w:pPr>
        <w:pStyle w:val="ListBullet"/>
      </w:pPr>
      <w:r w:rsidRPr="0081064D">
        <w:t>function of materials commonly used in upholstery, including at lea</w:t>
      </w:r>
      <w:r w:rsidRPr="0081064D">
        <w:t>st 4 of the following:</w:t>
      </w:r>
    </w:p>
    <w:p w:rsidR="00000000" w:rsidRPr="0081064D" w:rsidP="0081064D">
      <w:pPr>
        <w:pStyle w:val="ListBullet2"/>
      </w:pPr>
      <w:r w:rsidRPr="0081064D">
        <w:t>timber</w:t>
      </w:r>
    </w:p>
    <w:p w:rsidR="00000000" w:rsidRPr="0081064D" w:rsidP="0081064D">
      <w:pPr>
        <w:pStyle w:val="ListBullet2"/>
      </w:pPr>
      <w:r w:rsidRPr="0081064D">
        <w:t>metal</w:t>
      </w:r>
    </w:p>
    <w:p w:rsidR="00000000" w:rsidRPr="0081064D" w:rsidP="0081064D">
      <w:pPr>
        <w:pStyle w:val="ListBullet2"/>
      </w:pPr>
      <w:r w:rsidRPr="0081064D">
        <w:t>plastics</w:t>
      </w:r>
    </w:p>
    <w:p w:rsidR="00000000" w:rsidRPr="0081064D" w:rsidP="0081064D">
      <w:pPr>
        <w:pStyle w:val="ListBullet2"/>
      </w:pPr>
      <w:r w:rsidRPr="0081064D">
        <w:t>fabric</w:t>
      </w:r>
    </w:p>
    <w:p w:rsidR="00000000" w:rsidRPr="0081064D" w:rsidP="0081064D">
      <w:pPr>
        <w:pStyle w:val="ListBullet2"/>
      </w:pPr>
      <w:r w:rsidRPr="0081064D">
        <w:t>webbing</w:t>
      </w:r>
    </w:p>
    <w:p w:rsidR="00000000" w:rsidRPr="0081064D" w:rsidP="0081064D">
      <w:pPr>
        <w:pStyle w:val="ListBullet2"/>
      </w:pPr>
      <w:r w:rsidRPr="0081064D">
        <w:t>plastic edging</w:t>
      </w:r>
    </w:p>
    <w:p w:rsidR="00000000" w:rsidRPr="0081064D" w:rsidP="0081064D">
      <w:pPr>
        <w:pStyle w:val="ListBullet2"/>
      </w:pPr>
      <w:r w:rsidRPr="0081064D">
        <w:t>foam</w:t>
      </w:r>
    </w:p>
    <w:p w:rsidR="00000000" w:rsidRPr="0081064D" w:rsidP="0081064D">
      <w:pPr>
        <w:pStyle w:val="ListBullet2"/>
      </w:pPr>
      <w:r w:rsidRPr="0081064D">
        <w:t>calico</w:t>
      </w:r>
    </w:p>
    <w:p w:rsidR="00000000" w:rsidRPr="0081064D" w:rsidP="0081064D">
      <w:pPr>
        <w:pStyle w:val="ListBullet2"/>
      </w:pPr>
      <w:r w:rsidRPr="0081064D">
        <w:t>hessian</w:t>
      </w:r>
    </w:p>
    <w:p w:rsidR="00000000" w:rsidRPr="0081064D" w:rsidP="0081064D">
      <w:pPr>
        <w:pStyle w:val="ListBullet2"/>
      </w:pPr>
      <w:r w:rsidRPr="0081064D">
        <w:t>glues</w:t>
      </w:r>
    </w:p>
    <w:p w:rsidR="00000000" w:rsidRPr="0081064D" w:rsidP="0081064D">
      <w:pPr>
        <w:pStyle w:val="ListBullet2"/>
      </w:pPr>
      <w:r w:rsidRPr="0081064D">
        <w:t>screws</w:t>
      </w:r>
    </w:p>
    <w:p w:rsidR="00000000" w:rsidRPr="0081064D" w:rsidP="0081064D">
      <w:pPr>
        <w:pStyle w:val="ListBullet2"/>
      </w:pPr>
      <w:r w:rsidRPr="0081064D">
        <w:t>nails and staples</w:t>
      </w:r>
    </w:p>
    <w:p w:rsidR="004225A3" w:rsidP="0081064D">
      <w:pPr>
        <w:pStyle w:val="ListBullet"/>
      </w:pPr>
      <w:r w:rsidRPr="0081064D">
        <w:t>quality checking for upholstery work.</w:t>
      </w:r>
    </w:p>
    <w:p w:rsidR="004225A3" w:rsidP="0081064D">
      <w:pPr>
        <w:pStyle w:val="ListBullet"/>
      </w:pPr>
    </w:p>
    <w:p w:rsidR="00000000" w:rsidRPr="0081064D" w:rsidP="0081064D">
      <w:pPr>
        <w:pStyle w:val="Heading1"/>
      </w:pPr>
      <w:bookmarkStart w:id="4" w:name="O_1247307"/>
      <w:bookmarkEnd w:id="4"/>
      <w:r w:rsidRPr="0081064D">
        <w:t>Assessment Conditions</w:t>
      </w:r>
    </w:p>
    <w:p w:rsidR="00000000" w:rsidRPr="0081064D" w:rsidP="004225A3">
      <w:pPr>
        <w:pStyle w:val="BodyText"/>
      </w:pPr>
      <w:r w:rsidRPr="0081064D">
        <w:t>Skills must</w:t>
      </w:r>
      <w:r w:rsidRPr="0081064D">
        <w:t xml:space="preserve"> have been demonstrated in the workplace or in a simulated environment that reflects workplace conditions and contingencies. The following conditions must be met for this unit:</w:t>
      </w:r>
    </w:p>
    <w:p w:rsidR="00000000" w:rsidRPr="0081064D" w:rsidP="0081064D">
      <w:pPr>
        <w:pStyle w:val="ListBullet"/>
      </w:pPr>
      <w:r w:rsidRPr="0081064D">
        <w:t>use of suitable facilities, equipment and resources, including:</w:t>
      </w:r>
    </w:p>
    <w:p w:rsidR="00000000" w:rsidRPr="0081064D" w:rsidP="0081064D">
      <w:pPr>
        <w:pStyle w:val="ListBullet2"/>
      </w:pPr>
      <w:r w:rsidRPr="0081064D">
        <w:t>product drawi</w:t>
      </w:r>
      <w:r w:rsidRPr="0081064D">
        <w:t>ngs</w:t>
      </w:r>
    </w:p>
    <w:p w:rsidR="00000000" w:rsidRPr="0081064D" w:rsidP="0081064D">
      <w:pPr>
        <w:pStyle w:val="ListBullet2"/>
      </w:pPr>
      <w:r w:rsidRPr="0081064D">
        <w:t xml:space="preserve">tools, equipment and materials, including PPE, required for performance evidence </w:t>
      </w:r>
    </w:p>
    <w:p w:rsidR="00000000" w:rsidRPr="0081064D" w:rsidP="0081064D">
      <w:pPr>
        <w:pStyle w:val="ListBullet2"/>
      </w:pPr>
      <w:r w:rsidRPr="0081064D">
        <w:t>procedures for work health and safety.</w:t>
      </w:r>
    </w:p>
    <w:p w:rsidR="004225A3" w:rsidP="004225A3">
      <w:pPr>
        <w:pStyle w:val="BodyText"/>
      </w:pPr>
      <w:r w:rsidRPr="0081064D">
        <w:t>Assessors must satisfy the NVR/AQTF mandatory competency requirements for assessors.</w:t>
      </w:r>
    </w:p>
    <w:p w:rsidR="00000000" w:rsidRPr="0081064D" w:rsidP="0081064D">
      <w:pPr>
        <w:pStyle w:val="Heading1"/>
      </w:pPr>
      <w:bookmarkStart w:id="5" w:name="O_1247310"/>
      <w:bookmarkEnd w:id="5"/>
      <w:r w:rsidRPr="0081064D">
        <w:t>Links</w:t>
      </w:r>
    </w:p>
    <w:p w:rsidR="00000000" w:rsidRPr="0081064D" w:rsidP="004225A3">
      <w:pPr>
        <w:pStyle w:val="BodyText"/>
      </w:pPr>
      <w:r w:rsidRPr="0081064D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096CC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1064D" w:rsidP="0081064D"/>
    <w:sectPr w:rsidSect="008106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4D" w:rsidRPr="004225A3" w:rsidP="004225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5A3" w:rsidP="008106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25A3" w:rsidP="008106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225A3" w:rsidP="008106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5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64D" w:rsidRPr="004225A3" w:rsidP="004225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6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25A3" w:rsidRPr="002D2AF8" w:rsidP="008106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MSFFP2015 Use basic upholstery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225A3" w:rsidP="008106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34067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7C4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9059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6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6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6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6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6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6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6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6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6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6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6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64D"/>
  </w:style>
  <w:style w:type="character" w:customStyle="1" w:styleId="Heading1Char">
    <w:name w:val="Heading 1 Char"/>
    <w:basedOn w:val="DefaultParagraphFont"/>
    <w:link w:val="Heading1"/>
    <w:rsid w:val="008106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6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6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64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06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06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6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6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6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6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6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6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6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6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6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6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6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6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6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6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6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6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6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6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6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064D"/>
    <w:rPr>
      <w:b/>
      <w:spacing w:val="0"/>
    </w:rPr>
  </w:style>
  <w:style w:type="paragraph" w:customStyle="1" w:styleId="SuperTitle">
    <w:name w:val="SuperTitle"/>
    <w:basedOn w:val="Title"/>
    <w:rsid w:val="008106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6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6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06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6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6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6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6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6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6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6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6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64D"/>
    <w:rPr>
      <w:i/>
    </w:rPr>
  </w:style>
  <w:style w:type="paragraph" w:styleId="Caption">
    <w:name w:val="caption"/>
    <w:basedOn w:val="BodyText"/>
    <w:next w:val="Normal"/>
    <w:qFormat/>
    <w:rsid w:val="008106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6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6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64D"/>
  </w:style>
  <w:style w:type="paragraph" w:styleId="TableofFigures">
    <w:name w:val="table of figures"/>
    <w:basedOn w:val="Normal"/>
    <w:next w:val="Normal"/>
    <w:semiHidden/>
    <w:rsid w:val="008106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6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064D"/>
    <w:rPr>
      <w:rFonts w:ascii="Wingdings" w:hAnsi="Wingdings"/>
    </w:rPr>
  </w:style>
  <w:style w:type="paragraph" w:customStyle="1" w:styleId="TableHeading">
    <w:name w:val="Table Heading"/>
    <w:basedOn w:val="HeadingBase"/>
    <w:rsid w:val="008106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64D"/>
    <w:rPr>
      <w:color w:val="0033CC"/>
      <w:u w:val="none"/>
    </w:rPr>
  </w:style>
  <w:style w:type="paragraph" w:customStyle="1" w:styleId="BodyTextRight">
    <w:name w:val="Body Text Right"/>
    <w:basedOn w:val="BodyText"/>
    <w:rsid w:val="008106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6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6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6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6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6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64D"/>
    <w:rPr>
      <w:sz w:val="32"/>
    </w:rPr>
  </w:style>
  <w:style w:type="paragraph" w:customStyle="1" w:styleId="HeadingProcedure">
    <w:name w:val="Heading Procedure"/>
    <w:basedOn w:val="HeadingBase"/>
    <w:next w:val="Normal"/>
    <w:rsid w:val="008106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64D"/>
    <w:pPr>
      <w:spacing w:before="60" w:after="60"/>
    </w:pPr>
  </w:style>
  <w:style w:type="paragraph" w:styleId="ListContinue">
    <w:name w:val="List Continue"/>
    <w:basedOn w:val="List"/>
    <w:rsid w:val="0081064D"/>
    <w:pPr>
      <w:ind w:firstLine="0"/>
    </w:pPr>
  </w:style>
  <w:style w:type="paragraph" w:customStyle="1" w:styleId="ListNote">
    <w:name w:val="List Note"/>
    <w:basedOn w:val="List"/>
    <w:rsid w:val="008106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6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6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64D"/>
    <w:rPr>
      <w:rFonts w:ascii="Courier New" w:hAnsi="Courier New"/>
    </w:rPr>
  </w:style>
  <w:style w:type="paragraph" w:customStyle="1" w:styleId="NoteBullet">
    <w:name w:val="Note Bullet"/>
    <w:basedOn w:val="Note"/>
    <w:rsid w:val="008106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6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6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6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6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06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6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64D"/>
    <w:rPr>
      <w:b/>
      <w:smallCaps/>
    </w:rPr>
  </w:style>
  <w:style w:type="paragraph" w:customStyle="1" w:styleId="TableListNumber">
    <w:name w:val="Table List Number"/>
    <w:basedOn w:val="ListNumber"/>
    <w:rsid w:val="008106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6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64D"/>
    <w:pPr>
      <w:numPr>
        <w:numId w:val="9"/>
      </w:numPr>
    </w:pPr>
  </w:style>
  <w:style w:type="paragraph" w:customStyle="1" w:styleId="ListAlpha2">
    <w:name w:val="List Alpha 2"/>
    <w:basedOn w:val="List2"/>
    <w:rsid w:val="0081064D"/>
    <w:pPr>
      <w:numPr>
        <w:numId w:val="8"/>
      </w:numPr>
    </w:pPr>
  </w:style>
  <w:style w:type="paragraph" w:styleId="List2">
    <w:name w:val="List 2"/>
    <w:basedOn w:val="BodyText"/>
    <w:rsid w:val="008106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6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6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6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6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6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064D"/>
    <w:pPr>
      <w:numPr>
        <w:numId w:val="4"/>
      </w:numPr>
    </w:pPr>
  </w:style>
  <w:style w:type="paragraph" w:styleId="ListContinue2">
    <w:name w:val="List Continue 2"/>
    <w:basedOn w:val="List2"/>
    <w:rsid w:val="0081064D"/>
    <w:pPr>
      <w:ind w:firstLine="0"/>
    </w:pPr>
  </w:style>
  <w:style w:type="paragraph" w:styleId="ListContinue3">
    <w:name w:val="List Continue 3"/>
    <w:basedOn w:val="List3"/>
    <w:rsid w:val="0081064D"/>
    <w:pPr>
      <w:ind w:left="1021" w:firstLine="0"/>
    </w:pPr>
  </w:style>
  <w:style w:type="paragraph" w:styleId="ListContinue4">
    <w:name w:val="List Continue 4"/>
    <w:basedOn w:val="List4"/>
    <w:rsid w:val="0081064D"/>
    <w:pPr>
      <w:ind w:firstLine="0"/>
    </w:pPr>
  </w:style>
  <w:style w:type="paragraph" w:styleId="ListContinue5">
    <w:name w:val="List Continue 5"/>
    <w:basedOn w:val="List5"/>
    <w:rsid w:val="0081064D"/>
    <w:pPr>
      <w:ind w:firstLine="0"/>
    </w:pPr>
  </w:style>
  <w:style w:type="paragraph" w:styleId="ListNumber3">
    <w:name w:val="List Number 3"/>
    <w:basedOn w:val="List3"/>
    <w:rsid w:val="0081064D"/>
    <w:pPr>
      <w:numPr>
        <w:numId w:val="5"/>
      </w:numPr>
    </w:pPr>
  </w:style>
  <w:style w:type="paragraph" w:styleId="ListNumber4">
    <w:name w:val="List Number 4"/>
    <w:basedOn w:val="List4"/>
    <w:rsid w:val="0081064D"/>
    <w:pPr>
      <w:numPr>
        <w:numId w:val="6"/>
      </w:numPr>
    </w:pPr>
  </w:style>
  <w:style w:type="paragraph" w:styleId="ListNumber5">
    <w:name w:val="List Number 5"/>
    <w:basedOn w:val="List5"/>
    <w:rsid w:val="0081064D"/>
    <w:pPr>
      <w:numPr>
        <w:numId w:val="7"/>
      </w:numPr>
    </w:pPr>
  </w:style>
  <w:style w:type="paragraph" w:styleId="BlockText">
    <w:name w:val="Block Text"/>
    <w:basedOn w:val="Normal"/>
    <w:rsid w:val="008106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6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64D"/>
    <w:rPr>
      <w:sz w:val="16"/>
      <w:vertAlign w:val="superscript"/>
    </w:rPr>
  </w:style>
  <w:style w:type="character" w:customStyle="1" w:styleId="Symbols">
    <w:name w:val="Symbols"/>
    <w:basedOn w:val="DefaultParagraphFont"/>
    <w:rsid w:val="0081064D"/>
    <w:rPr>
      <w:rFonts w:ascii="Symbol" w:hAnsi="Symbol"/>
    </w:rPr>
  </w:style>
  <w:style w:type="character" w:customStyle="1" w:styleId="MenuOptions">
    <w:name w:val="Menu Options"/>
    <w:basedOn w:val="DefaultParagraphFont"/>
    <w:rsid w:val="008106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64D"/>
    <w:rPr>
      <w:b/>
    </w:rPr>
  </w:style>
  <w:style w:type="character" w:customStyle="1" w:styleId="Underlined">
    <w:name w:val="Underlined"/>
    <w:basedOn w:val="DefaultParagraphFont"/>
    <w:rsid w:val="0081064D"/>
    <w:rPr>
      <w:u w:val="single"/>
    </w:rPr>
  </w:style>
  <w:style w:type="paragraph" w:customStyle="1" w:styleId="TableBodyTextRight">
    <w:name w:val="Table Body Text Right"/>
    <w:basedOn w:val="TableBodyText"/>
    <w:rsid w:val="008106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64D"/>
    <w:rPr>
      <w:sz w:val="18"/>
    </w:rPr>
  </w:style>
  <w:style w:type="paragraph" w:customStyle="1" w:styleId="BodySmallRight">
    <w:name w:val="Body Small Right"/>
    <w:basedOn w:val="BodyTextRight"/>
    <w:rsid w:val="0081064D"/>
    <w:rPr>
      <w:sz w:val="18"/>
      <w:szCs w:val="18"/>
    </w:rPr>
  </w:style>
  <w:style w:type="paragraph" w:customStyle="1" w:styleId="MarginEdition">
    <w:name w:val="Margin Edition"/>
    <w:basedOn w:val="MarginNote"/>
    <w:rsid w:val="008106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64D"/>
    <w:rPr>
      <w:sz w:val="2"/>
      <w:szCs w:val="2"/>
    </w:rPr>
  </w:style>
  <w:style w:type="character" w:customStyle="1" w:styleId="Small">
    <w:name w:val="Small"/>
    <w:basedOn w:val="DefaultParagraphFont"/>
    <w:rsid w:val="0081064D"/>
    <w:rPr>
      <w:sz w:val="16"/>
    </w:rPr>
  </w:style>
  <w:style w:type="paragraph" w:customStyle="1" w:styleId="WideTable">
    <w:name w:val="Wide Table"/>
    <w:basedOn w:val="Normal"/>
    <w:rsid w:val="008106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64D"/>
  </w:style>
  <w:style w:type="paragraph" w:styleId="Quote">
    <w:name w:val="Quote"/>
    <w:basedOn w:val="Heading1"/>
    <w:link w:val="QuoteChar"/>
    <w:qFormat/>
    <w:rsid w:val="008106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6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64D"/>
    <w:pPr>
      <w:pageBreakBefore/>
    </w:pPr>
  </w:style>
  <w:style w:type="paragraph" w:customStyle="1" w:styleId="Border">
    <w:name w:val="Border"/>
    <w:basedOn w:val="Normal"/>
    <w:qFormat/>
    <w:rsid w:val="008106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6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6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6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6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6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6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6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6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64D"/>
    <w:rPr>
      <w:u w:val="single"/>
    </w:rPr>
  </w:style>
  <w:style w:type="character" w:customStyle="1" w:styleId="BoldandItalics">
    <w:name w:val="Bold and Italics"/>
    <w:qFormat/>
    <w:rsid w:val="0081064D"/>
    <w:rPr>
      <w:b/>
      <w:i/>
      <w:u w:val="none"/>
    </w:rPr>
  </w:style>
  <w:style w:type="paragraph" w:styleId="BalloonText">
    <w:name w:val="Balloon Text"/>
    <w:basedOn w:val="Normal"/>
    <w:link w:val="BalloonTextChar"/>
    <w:rsid w:val="008106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6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6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6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6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6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64D"/>
    <w:pPr>
      <w:spacing w:before="0" w:after="0"/>
    </w:pPr>
  </w:style>
  <w:style w:type="paragraph" w:customStyle="1" w:styleId="BodyTextBold">
    <w:name w:val="Body Text Bold"/>
    <w:basedOn w:val="BodyText"/>
    <w:qFormat/>
    <w:rsid w:val="0081064D"/>
    <w:rPr>
      <w:b/>
    </w:rPr>
  </w:style>
  <w:style w:type="character" w:styleId="Hyperlink">
    <w:name w:val="Hyperlink"/>
    <w:basedOn w:val="DefaultParagraphFont"/>
    <w:uiPriority w:val="99"/>
    <w:unhideWhenUsed/>
    <w:rsid w:val="004225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294</Words>
  <Characters>1915</Characters>
  <Application>Microsoft Office Word</Application>
  <DocSecurity>0</DocSecurity>
  <Lines>63</Lines>
  <Paragraphs>52</Paragraphs>
  <ScaleCrop>false</ScaleCrop>
  <Company>Author-it Software Corporation Ltd.</Company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MSFFP2015 Use basic upholstery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2022-12-21T05:15:00Z</dcterms:created>
  <dcterms:modified xsi:type="dcterms:W3CDTF">2022-12-21T05:15:00Z</dcterms:modified>
</cp:coreProperties>
</file>