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60B" w:rsidP="00AA360B">
      <w:pPr>
        <w:pStyle w:val="Title"/>
      </w:pPr>
      <w:r>
        <w:fldChar w:fldCharType="begin"/>
      </w:r>
      <w:r>
        <w:instrText xml:space="preserve"> TITLE   \* MERGEFORMAT </w:instrText>
      </w:r>
      <w:r>
        <w:fldChar w:fldCharType="separate"/>
      </w:r>
      <w:r>
        <w:t>MSFFP2014 Use basic finishing techniques on timber surfaces</w:t>
      </w:r>
      <w:r>
        <w:fldChar w:fldCharType="end"/>
      </w:r>
    </w:p>
    <w:p w:rsidR="00AA360B" w:rsidP="00AA360B">
      <w:pPr>
        <w:pStyle w:val="Version"/>
        <w:sectPr w:rsidSect="00241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7EF" w:rsidP="002417EF">
      <w:pPr>
        <w:pStyle w:val="SuperHeading"/>
      </w:pPr>
      <w:r w:rsidRPr="002417EF">
        <w:t>MSFFP2014 Use basic finishing techniques on timber surfaces</w:t>
      </w:r>
    </w:p>
    <w:p w:rsidR="00000000" w:rsidRPr="002417EF" w:rsidP="002417EF">
      <w:pPr>
        <w:pStyle w:val="Heading1"/>
      </w:pPr>
      <w:bookmarkStart w:id="1" w:name="O_1248308"/>
      <w:bookmarkEnd w:id="1"/>
      <w:r w:rsidRPr="002417EF">
        <w:t>Modification History</w:t>
      </w:r>
    </w:p>
    <w:p w:rsidR="00000000" w:rsidRPr="002417EF" w:rsidP="00AA360B">
      <w:pPr>
        <w:pStyle w:val="BodyText"/>
      </w:pPr>
      <w:r w:rsidRPr="002417EF">
        <w:t xml:space="preserve">Release 1. Changes to code, application, elements, performance criteria, assessment requirements. Foundation skills added. Range of conditions removed. Assessment requirements changed. </w:t>
      </w:r>
    </w:p>
    <w:p w:rsidR="00000000" w:rsidRPr="002417EF" w:rsidP="002417EF">
      <w:pPr>
        <w:pStyle w:val="Heading1"/>
      </w:pPr>
      <w:bookmarkStart w:id="2" w:name="O_1248309"/>
      <w:bookmarkEnd w:id="2"/>
      <w:r w:rsidRPr="002417EF">
        <w:t>Application</w:t>
      </w:r>
    </w:p>
    <w:p w:rsidR="00000000" w:rsidRPr="002417EF" w:rsidP="00AA360B">
      <w:pPr>
        <w:pStyle w:val="BodyText"/>
      </w:pPr>
      <w:r w:rsidRPr="002417EF">
        <w:t>This unit describes the skills and knowledge required to perform basic furniture finishing tasks on timber furniture items such as tables, chairs and stools. It includes preparation and hand or spray coating of surfaces using a limited range of tools, equi</w:t>
      </w:r>
      <w:r w:rsidRPr="002417EF">
        <w:t>pment and finishing techniques. Learners with his competency have basic skills to support further study or entry-level work in furnishing and furniture making industries. This unit is usually delivered within a pre-employment training program.</w:t>
      </w:r>
    </w:p>
    <w:p w:rsidR="00AA360B" w:rsidP="00AA360B">
      <w:pPr>
        <w:pStyle w:val="BodyText"/>
      </w:pPr>
      <w:r w:rsidRPr="002417EF">
        <w:t>No licensing</w:t>
      </w:r>
      <w:r w:rsidRPr="002417EF">
        <w:t xml:space="preserve"> or certification requirements exist at the time of publication. Relevant legislation, industry standards and codes of practice within Australia must be applied.</w:t>
      </w:r>
    </w:p>
    <w:p w:rsidR="00000000" w:rsidRPr="002417EF" w:rsidP="002417EF">
      <w:pPr>
        <w:pStyle w:val="Heading1"/>
      </w:pPr>
      <w:bookmarkStart w:id="3" w:name="O_1248311"/>
      <w:bookmarkEnd w:id="3"/>
      <w:r w:rsidRPr="002417EF">
        <w:t>Competency Field</w:t>
      </w:r>
    </w:p>
    <w:p w:rsidR="00000000" w:rsidRPr="002417EF" w:rsidP="00AA360B">
      <w:pPr>
        <w:pStyle w:val="BodyText"/>
      </w:pPr>
      <w:r w:rsidRPr="002417EF">
        <w:t>Furniture making pathways</w:t>
      </w:r>
    </w:p>
    <w:p w:rsidR="00000000" w:rsidRPr="002417EF" w:rsidP="002417EF">
      <w:pPr>
        <w:pStyle w:val="Heading1"/>
      </w:pPr>
      <w:bookmarkStart w:id="4" w:name="O_1248313"/>
      <w:bookmarkEnd w:id="4"/>
      <w:r w:rsidRPr="002417EF">
        <w:t>Elements and</w:t>
      </w:r>
      <w:r w:rsidRPr="002417EF">
        <w:t xml:space="preserve"> Performance Criteria</w:t>
      </w:r>
    </w:p>
    <w:tbl>
      <w:tblPr>
        <w:tblW w:w="9639" w:type="dxa"/>
        <w:tblLayout w:type="fixed"/>
        <w:tblCellMar>
          <w:left w:w="62" w:type="dxa"/>
          <w:right w:w="62" w:type="dxa"/>
        </w:tblCellMar>
        <w:tblLook w:val="0000"/>
      </w:tblPr>
      <w:tblGrid>
        <w:gridCol w:w="2502"/>
        <w:gridCol w:w="7137"/>
      </w:tblGrid>
      <w:tr w:rsidTr="002417E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17EF" w:rsidP="002417EF">
            <w:pPr>
              <w:pStyle w:val="BodyText"/>
            </w:pPr>
            <w:r w:rsidRPr="002417E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17EF">
            <w:pPr>
              <w:pStyle w:val="BodyText"/>
              <w:rPr>
                <w:lang w:val="en-NZ"/>
              </w:rPr>
            </w:pPr>
            <w:r w:rsidRPr="002417EF">
              <w:rPr>
                <w:rStyle w:val="SpecialBold"/>
              </w:rPr>
              <w:t>Performance Criteria</w:t>
            </w:r>
          </w:p>
        </w:tc>
      </w:tr>
      <w:tr w:rsidTr="002417E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Performance criteria describe the performance needed to demonstrate achievement of the element.</w:t>
            </w:r>
          </w:p>
        </w:tc>
      </w:tr>
      <w:tr w:rsidTr="002417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1. Plan and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7EF" w:rsidP="002417EF">
            <w:pPr>
              <w:pStyle w:val="BodyText"/>
            </w:pPr>
            <w:r w:rsidRPr="002417EF">
              <w:t>1.1 Identify task requirements from work documentation and instructions</w:t>
            </w:r>
          </w:p>
          <w:p w:rsidR="00000000" w:rsidRPr="002417EF" w:rsidP="002417EF">
            <w:pPr>
              <w:pStyle w:val="BodyText"/>
            </w:pPr>
            <w:r w:rsidRPr="002417EF">
              <w:t>1.2 Identify quality requirements in accordance with workplace practices</w:t>
            </w:r>
          </w:p>
          <w:p w:rsidR="00000000" w:rsidRPr="002417EF" w:rsidP="002417EF">
            <w:pPr>
              <w:pStyle w:val="BodyText"/>
            </w:pPr>
            <w:r w:rsidRPr="002417EF">
              <w:t>1.3 Observe work health and safety requirements, including personal protection and safe handling requirements</w:t>
            </w:r>
          </w:p>
          <w:p w:rsidR="00000000" w:rsidRPr="002417EF" w:rsidP="002417EF">
            <w:pPr>
              <w:pStyle w:val="BodyText"/>
            </w:pPr>
            <w:r w:rsidRPr="002417EF">
              <w:t>1</w:t>
            </w:r>
            <w:r w:rsidRPr="002417EF">
              <w:t>.4 Select tools and equipment to meet task requirements, check they are safe and functional, and report any faults to supervisor</w:t>
            </w:r>
          </w:p>
          <w:p w:rsidR="00000000" w:rsidP="002417EF">
            <w:pPr>
              <w:pStyle w:val="BodyText"/>
              <w:rPr>
                <w:lang w:val="en-NZ"/>
              </w:rPr>
            </w:pPr>
            <w:r w:rsidRPr="002417EF">
              <w:t xml:space="preserve">1.5 Check that furniture item and materials meet task requirements, including quality requirements </w:t>
            </w:r>
          </w:p>
        </w:tc>
      </w:tr>
      <w:tr w:rsidTr="002417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2. Prepare surface and mat</w:t>
            </w:r>
            <w:r w:rsidRPr="002417EF">
              <w:t xml:space="preserve">erials for finishing </w:t>
            </w:r>
            <w:r w:rsidRPr="002417EF">
              <w:t>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7EF" w:rsidP="002417EF">
            <w:pPr>
              <w:pStyle w:val="BodyText"/>
            </w:pPr>
            <w:r w:rsidRPr="002417EF">
              <w:t xml:space="preserve">2.1 Check that surfaces are free of contamination and are ready for finishing process according to workplace procedures and industry </w:t>
            </w:r>
            <w:r w:rsidRPr="002417EF">
              <w:t>standards</w:t>
            </w:r>
          </w:p>
          <w:p w:rsidR="00000000" w:rsidRPr="002417EF" w:rsidP="002417EF">
            <w:pPr>
              <w:pStyle w:val="BodyText"/>
            </w:pPr>
            <w:r w:rsidRPr="002417EF">
              <w:t>2.2 Identify products with surface or other faults and report and repair according t</w:t>
            </w:r>
            <w:r w:rsidRPr="002417EF">
              <w:t>o workplace procedures and industry standards</w:t>
            </w:r>
          </w:p>
          <w:p w:rsidR="00000000" w:rsidP="002417EF">
            <w:pPr>
              <w:pStyle w:val="BodyText"/>
              <w:rPr>
                <w:lang w:val="en-NZ"/>
              </w:rPr>
            </w:pPr>
            <w:r w:rsidRPr="002417EF">
              <w:t>2.3 Prepare materials for surface finishing in readiness for application</w:t>
            </w:r>
          </w:p>
        </w:tc>
      </w:tr>
      <w:tr w:rsidTr="002417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3. Prepare surface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7EF" w:rsidP="002417EF">
            <w:pPr>
              <w:pStyle w:val="BodyText"/>
            </w:pPr>
            <w:r w:rsidRPr="002417EF">
              <w:t>3.1 Apply stain to timber surfaces in accordance with manufacturer specifications and workplace procedures and standa</w:t>
            </w:r>
            <w:r w:rsidRPr="002417EF">
              <w:t>rds</w:t>
            </w:r>
          </w:p>
          <w:p w:rsidR="00000000" w:rsidRPr="002417EF" w:rsidP="002417EF">
            <w:pPr>
              <w:pStyle w:val="BodyText"/>
            </w:pPr>
            <w:r w:rsidRPr="002417EF">
              <w:t>3.2 Seal stained surface with polish using mop brush, blender or swooge</w:t>
            </w:r>
          </w:p>
          <w:p w:rsidR="00000000" w:rsidRPr="002417EF" w:rsidP="002417EF">
            <w:pPr>
              <w:pStyle w:val="BodyText"/>
            </w:pPr>
            <w:r w:rsidRPr="002417EF">
              <w:t>3.3 Lightly sand sealed surface to make smooth</w:t>
            </w:r>
          </w:p>
          <w:p w:rsidR="00000000" w:rsidRPr="002417EF" w:rsidP="002417EF">
            <w:pPr>
              <w:pStyle w:val="BodyText"/>
            </w:pPr>
            <w:r w:rsidRPr="002417EF">
              <w:t xml:space="preserve">3.4 Apply wood filler or sanding sealer in accordance with manufacturer specifications and workplace procedures </w:t>
            </w:r>
          </w:p>
          <w:p w:rsidR="00000000" w:rsidRPr="002417EF" w:rsidP="002417EF">
            <w:pPr>
              <w:pStyle w:val="BodyText"/>
            </w:pPr>
            <w:r w:rsidRPr="002417EF">
              <w:t>3.5 Seal filled-in surface with oil varnish in accordance with manufacturer specifications and workplace procedures and standards</w:t>
            </w:r>
          </w:p>
          <w:p w:rsidR="00000000" w:rsidP="002417EF">
            <w:pPr>
              <w:pStyle w:val="BodyText"/>
              <w:rPr>
                <w:lang w:val="en-NZ"/>
              </w:rPr>
            </w:pPr>
            <w:r w:rsidRPr="002417EF">
              <w:t>3.6 Lightly sand sealed surface to make smooth</w:t>
            </w:r>
          </w:p>
        </w:tc>
      </w:tr>
      <w:tr w:rsidTr="002417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 xml:space="preserve">4. Apply finishing material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7EF" w:rsidP="002417EF">
            <w:pPr>
              <w:pStyle w:val="BodyText"/>
            </w:pPr>
            <w:r w:rsidRPr="002417EF">
              <w:t>4.1 Apply finishing material in accordance with m</w:t>
            </w:r>
            <w:r w:rsidRPr="002417EF">
              <w:t>anufacturer specifications until required build is achieved</w:t>
            </w:r>
          </w:p>
          <w:p w:rsidR="00000000" w:rsidRPr="002417EF" w:rsidP="002417EF">
            <w:pPr>
              <w:pStyle w:val="BodyText"/>
            </w:pPr>
            <w:r w:rsidRPr="002417EF">
              <w:t>4.2 Cut back finishing material to remove surface defects or foreign material in accordance with workplace procedures and standards</w:t>
            </w:r>
          </w:p>
          <w:p w:rsidR="00000000" w:rsidP="002417EF">
            <w:pPr>
              <w:pStyle w:val="BodyText"/>
              <w:rPr>
                <w:lang w:val="en-NZ"/>
              </w:rPr>
            </w:pPr>
            <w:r w:rsidRPr="002417EF">
              <w:t xml:space="preserve">4.3 Burnish surface with fine steel wool and lubricating oil to </w:t>
            </w:r>
            <w:r w:rsidRPr="002417EF">
              <w:t>achieve even sheen</w:t>
            </w:r>
          </w:p>
        </w:tc>
      </w:tr>
      <w:tr w:rsidTr="002417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7EF">
            <w:pPr>
              <w:pStyle w:val="BodyText"/>
              <w:rPr>
                <w:lang w:val="en-NZ"/>
              </w:rPr>
            </w:pPr>
            <w:r w:rsidRPr="002417EF">
              <w:t>5.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7EF" w:rsidP="002417EF">
            <w:pPr>
              <w:pStyle w:val="BodyText"/>
            </w:pPr>
            <w:r w:rsidRPr="002417EF">
              <w:t>5.1 Check, clear and store equipment and any unused materials in accordance with workplace procedures</w:t>
            </w:r>
          </w:p>
          <w:p w:rsidR="00000000" w:rsidRPr="002417EF" w:rsidP="002417EF">
            <w:pPr>
              <w:pStyle w:val="BodyText"/>
            </w:pPr>
            <w:r w:rsidRPr="002417EF">
              <w:t>5.2 Clean work area and safely dispose of waste including wood filler and lubricating oil rags, showing regard f</w:t>
            </w:r>
            <w:r w:rsidRPr="002417EF">
              <w:t>or spontaneous combustion risks, in accordance with workplace procedures and environmental standards</w:t>
            </w:r>
          </w:p>
          <w:p w:rsidR="00000000" w:rsidRPr="002417EF" w:rsidP="002417EF">
            <w:pPr>
              <w:pStyle w:val="BodyText"/>
            </w:pPr>
            <w:r w:rsidRPr="002417EF">
              <w:t>5.3 Complete required workplace records</w:t>
            </w:r>
          </w:p>
        </w:tc>
      </w:tr>
    </w:tbl>
    <w:p w:rsidR="00000000" w:rsidRPr="002417EF" w:rsidP="002417EF">
      <w:pPr>
        <w:pStyle w:val="BodyText"/>
      </w:pPr>
    </w:p>
    <w:p w:rsidR="00000000" w:rsidRPr="002417EF" w:rsidP="002417EF">
      <w:pPr>
        <w:pStyle w:val="AllowPageBreak"/>
      </w:pPr>
    </w:p>
    <w:p w:rsidR="00000000" w:rsidRPr="002417EF" w:rsidP="002417EF">
      <w:pPr>
        <w:pStyle w:val="Heading1"/>
      </w:pPr>
      <w:bookmarkStart w:id="5" w:name="O_1248314"/>
      <w:bookmarkEnd w:id="5"/>
      <w:r w:rsidRPr="002417EF">
        <w:t>Foundation Skills</w:t>
      </w:r>
    </w:p>
    <w:p w:rsidR="00000000" w:rsidRPr="002417EF" w:rsidP="00AA360B">
      <w:pPr>
        <w:pStyle w:val="BodyText"/>
      </w:pPr>
      <w:r w:rsidRPr="002417EF">
        <w:t>This section describes those language, literacy, numeracy and employment ski</w:t>
      </w:r>
      <w:r w:rsidRPr="002417EF">
        <w:t>lls that are essential to performance but not explicit in the performance criteria.</w:t>
      </w:r>
    </w:p>
    <w:p w:rsidR="00000000" w:rsidRPr="002417EF" w:rsidP="002417EF">
      <w:pPr>
        <w:pStyle w:val="ListBullet"/>
      </w:pPr>
      <w:r w:rsidRPr="002417EF">
        <w:t>Reading skills to interpret familiar documentation and follow basic safety procedures</w:t>
      </w:r>
    </w:p>
    <w:p w:rsidR="00000000" w:rsidRPr="002417EF" w:rsidP="002417EF">
      <w:pPr>
        <w:pStyle w:val="ListBullet"/>
      </w:pPr>
      <w:r w:rsidRPr="002417EF">
        <w:t>Oral communication skills to seek feedback and guidance from supervisor</w:t>
      </w:r>
    </w:p>
    <w:p w:rsidR="00000000" w:rsidRPr="002417EF" w:rsidP="002417EF">
      <w:pPr>
        <w:pStyle w:val="ListBullet"/>
      </w:pPr>
      <w:r w:rsidRPr="002417EF">
        <w:t>Numeracy skills to measure and calculate area and estimate material requirements.</w:t>
      </w:r>
    </w:p>
    <w:p w:rsidR="00000000" w:rsidRPr="002417EF" w:rsidP="00AA360B">
      <w:pPr>
        <w:pStyle w:val="BodyText"/>
      </w:pPr>
      <w:r w:rsidRPr="002417EF">
        <w:t>Other foundation skills essential to performance are explicit in the performance criteria of this unit.</w:t>
      </w:r>
    </w:p>
    <w:p w:rsidR="00000000" w:rsidRPr="002417EF" w:rsidP="002417EF">
      <w:pPr>
        <w:pStyle w:val="Heading1"/>
      </w:pPr>
      <w:bookmarkStart w:id="6" w:name="O_1248316"/>
      <w:bookmarkEnd w:id="6"/>
      <w:r w:rsidRPr="002417EF">
        <w:t>Unit Mapping Information</w:t>
      </w:r>
    </w:p>
    <w:p w:rsidR="00000000" w:rsidRPr="002417EF" w:rsidP="00AA360B">
      <w:pPr>
        <w:pStyle w:val="BodyText"/>
      </w:pPr>
      <w:r w:rsidRPr="002417EF">
        <w:t xml:space="preserve">Release 1. Supersedes and </w:t>
      </w:r>
      <w:r w:rsidRPr="002417EF">
        <w:t>is equivalent to MSFFF1001 Complete a basic furniture finishing project.</w:t>
      </w:r>
    </w:p>
    <w:p w:rsidR="00000000" w:rsidRPr="002417EF" w:rsidP="002417EF">
      <w:pPr>
        <w:pStyle w:val="Heading1"/>
      </w:pPr>
      <w:bookmarkStart w:id="7" w:name="O_1248323"/>
      <w:bookmarkEnd w:id="7"/>
      <w:r w:rsidRPr="002417EF">
        <w:t>Links</w:t>
      </w:r>
    </w:p>
    <w:p w:rsidR="00000000" w:rsidRPr="002417EF" w:rsidP="00AA360B">
      <w:pPr>
        <w:pStyle w:val="BodyText"/>
      </w:pPr>
      <w:r w:rsidRPr="002417E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2346">
        <w:rPr>
          <w:rStyle w:val="Hyperlink"/>
        </w:rPr>
        <w:t>https://vetnet.gov.au/Pages/TrainingDocs.aspx?q=0601ab95-583a-4e93-b2d4-cfb27b03ed73</w:t>
      </w:r>
      <w:r>
        <w:fldChar w:fldCharType="end"/>
      </w:r>
    </w:p>
    <w:p w:rsidR="00000000" w:rsidRPr="002417EF" w:rsidP="002417EF"/>
    <w:sectPr w:rsidSect="002417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EF" w:rsidRPr="00AA360B" w:rsidP="00AA3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0B" w:rsidP="00241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360B" w:rsidP="002417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360B" w:rsidP="00241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7EF" w:rsidRPr="00AA360B" w:rsidP="00AA3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0B" w:rsidRPr="002D2AF8" w:rsidP="002417EF">
    <w:pPr>
      <w:pStyle w:val="Header"/>
      <w:framePr w:wrap="around"/>
    </w:pPr>
    <w:r>
      <w:fldChar w:fldCharType="begin"/>
    </w:r>
    <w:r>
      <w:instrText xml:space="preserve"> TITLE   \* MERGEFORMAT </w:instrText>
    </w:r>
    <w:r>
      <w:fldChar w:fldCharType="separate"/>
    </w:r>
    <w:r>
      <w:t>MSFFP2014 Use basic finishing techniques on timber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A360B" w:rsidP="00241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9E59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762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7EF"/>
    <w:pPr>
      <w:spacing w:before="360" w:after="60"/>
      <w:outlineLvl w:val="0"/>
    </w:pPr>
    <w:rPr>
      <w:sz w:val="32"/>
    </w:rPr>
  </w:style>
  <w:style w:type="paragraph" w:styleId="Heading2">
    <w:name w:val="heading 2"/>
    <w:basedOn w:val="HeadingBase"/>
    <w:next w:val="BodyText"/>
    <w:link w:val="Heading2Char"/>
    <w:qFormat/>
    <w:rsid w:val="002417EF"/>
    <w:pPr>
      <w:keepLines/>
      <w:spacing w:before="240" w:after="120"/>
      <w:outlineLvl w:val="1"/>
    </w:pPr>
    <w:rPr>
      <w:sz w:val="28"/>
      <w:szCs w:val="40"/>
    </w:rPr>
  </w:style>
  <w:style w:type="paragraph" w:styleId="Heading3">
    <w:name w:val="heading 3"/>
    <w:basedOn w:val="HeadingBase"/>
    <w:next w:val="BodyText"/>
    <w:link w:val="Heading3Char"/>
    <w:qFormat/>
    <w:rsid w:val="002417EF"/>
    <w:pPr>
      <w:spacing w:before="180" w:after="120"/>
      <w:outlineLvl w:val="2"/>
    </w:pPr>
    <w:rPr>
      <w:spacing w:val="-10"/>
      <w:kern w:val="32"/>
    </w:rPr>
  </w:style>
  <w:style w:type="paragraph" w:styleId="Heading4">
    <w:name w:val="heading 4"/>
    <w:basedOn w:val="HeadingBase"/>
    <w:next w:val="BodyText"/>
    <w:link w:val="Heading4Char"/>
    <w:qFormat/>
    <w:rsid w:val="002417EF"/>
    <w:pPr>
      <w:spacing w:before="160" w:after="120"/>
      <w:outlineLvl w:val="3"/>
    </w:pPr>
    <w:rPr>
      <w:sz w:val="22"/>
    </w:rPr>
  </w:style>
  <w:style w:type="paragraph" w:styleId="Heading5">
    <w:name w:val="heading 5"/>
    <w:basedOn w:val="HeadingBase"/>
    <w:next w:val="Normal"/>
    <w:link w:val="Heading5Char"/>
    <w:qFormat/>
    <w:rsid w:val="002417EF"/>
    <w:pPr>
      <w:spacing w:before="80"/>
      <w:outlineLvl w:val="4"/>
    </w:pPr>
    <w:rPr>
      <w:color w:val="918585"/>
      <w:sz w:val="20"/>
    </w:rPr>
  </w:style>
  <w:style w:type="paragraph" w:styleId="Heading6">
    <w:name w:val="heading 6"/>
    <w:basedOn w:val="HeadingBase"/>
    <w:next w:val="Normal"/>
    <w:link w:val="Heading6Char"/>
    <w:qFormat/>
    <w:rsid w:val="002417EF"/>
    <w:pPr>
      <w:spacing w:before="60"/>
      <w:outlineLvl w:val="5"/>
    </w:pPr>
    <w:rPr>
      <w:color w:val="918585"/>
      <w:sz w:val="20"/>
    </w:rPr>
  </w:style>
  <w:style w:type="paragraph" w:styleId="Heading7">
    <w:name w:val="heading 7"/>
    <w:basedOn w:val="Normal"/>
    <w:next w:val="Normal"/>
    <w:link w:val="Heading7Char"/>
    <w:qFormat/>
    <w:rsid w:val="002417EF"/>
    <w:pPr>
      <w:ind w:left="720"/>
      <w:outlineLvl w:val="6"/>
    </w:pPr>
    <w:rPr>
      <w:i/>
    </w:rPr>
  </w:style>
  <w:style w:type="paragraph" w:styleId="Heading8">
    <w:name w:val="heading 8"/>
    <w:basedOn w:val="Normal"/>
    <w:next w:val="Normal"/>
    <w:link w:val="Heading8Char"/>
    <w:qFormat/>
    <w:rsid w:val="002417EF"/>
    <w:pPr>
      <w:ind w:left="720"/>
      <w:outlineLvl w:val="7"/>
    </w:pPr>
    <w:rPr>
      <w:i/>
    </w:rPr>
  </w:style>
  <w:style w:type="paragraph" w:styleId="Heading9">
    <w:name w:val="heading 9"/>
    <w:basedOn w:val="Normal"/>
    <w:next w:val="Normal"/>
    <w:link w:val="Heading9Char"/>
    <w:qFormat/>
    <w:rsid w:val="002417EF"/>
    <w:pPr>
      <w:ind w:left="720"/>
      <w:outlineLvl w:val="8"/>
    </w:pPr>
    <w:rPr>
      <w:i/>
    </w:rPr>
  </w:style>
  <w:style w:type="character" w:default="1" w:styleId="DefaultParagraphFont">
    <w:name w:val="Default Paragraph Font"/>
    <w:uiPriority w:val="1"/>
    <w:unhideWhenUsed/>
    <w:rsid w:val="00241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7EF"/>
  </w:style>
  <w:style w:type="character" w:customStyle="1" w:styleId="Heading1Char">
    <w:name w:val="Heading 1 Char"/>
    <w:basedOn w:val="DefaultParagraphFont"/>
    <w:link w:val="Heading1"/>
    <w:rsid w:val="002417EF"/>
    <w:rPr>
      <w:rFonts w:ascii="Times New Roman" w:eastAsia="Times New Roman" w:hAnsi="Times New Roman" w:cs="Times New Roman"/>
      <w:b/>
      <w:sz w:val="32"/>
      <w:szCs w:val="20"/>
      <w:lang w:eastAsia="en-US"/>
    </w:rPr>
  </w:style>
  <w:style w:type="paragraph" w:styleId="BodyText">
    <w:name w:val="Body Text"/>
    <w:basedOn w:val="Normal"/>
    <w:link w:val="BodyTextChar"/>
    <w:rsid w:val="00241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7EF"/>
    <w:rPr>
      <w:rFonts w:ascii="Times New Roman" w:eastAsia="Times New Roman" w:hAnsi="Times New Roman" w:cs="Times New Roman"/>
      <w:sz w:val="24"/>
      <w:lang w:eastAsia="en-US"/>
    </w:rPr>
  </w:style>
  <w:style w:type="paragraph" w:styleId="ListBullet">
    <w:name w:val="List Bullet"/>
    <w:basedOn w:val="List"/>
    <w:rsid w:val="002417EF"/>
    <w:pPr>
      <w:numPr>
        <w:numId w:val="11"/>
      </w:numPr>
      <w:tabs>
        <w:tab w:val="clear" w:pos="340"/>
      </w:tabs>
      <w:spacing w:before="40" w:after="40"/>
    </w:pPr>
  </w:style>
  <w:style w:type="character" w:customStyle="1" w:styleId="SpecialBold">
    <w:name w:val="Special Bold"/>
    <w:basedOn w:val="DefaultParagraphFont"/>
    <w:rsid w:val="002417EF"/>
    <w:rPr>
      <w:b/>
      <w:spacing w:val="0"/>
    </w:rPr>
  </w:style>
  <w:style w:type="paragraph" w:customStyle="1" w:styleId="SuperHeading">
    <w:name w:val="SuperHeading"/>
    <w:basedOn w:val="Normal"/>
    <w:rsid w:val="002417EF"/>
    <w:pPr>
      <w:spacing w:before="240" w:after="120"/>
      <w:outlineLvl w:val="0"/>
    </w:pPr>
    <w:rPr>
      <w:rFonts w:ascii="Times New Roman" w:hAnsi="Times New Roman"/>
      <w:b/>
      <w:sz w:val="32"/>
    </w:rPr>
  </w:style>
  <w:style w:type="paragraph" w:customStyle="1" w:styleId="AllowPageBreak">
    <w:name w:val="AllowPageBreak"/>
    <w:rsid w:val="00241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7EF"/>
    <w:rPr>
      <w:rFonts w:ascii="Courier New" w:eastAsia="Times New Roman" w:hAnsi="Courier New" w:cs="Times New Roman"/>
      <w:i/>
      <w:szCs w:val="20"/>
      <w:lang w:eastAsia="en-US"/>
    </w:rPr>
  </w:style>
  <w:style w:type="paragraph" w:customStyle="1" w:styleId="HeadingBase">
    <w:name w:val="Heading Base"/>
    <w:rsid w:val="00241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7EF"/>
    <w:pPr>
      <w:tabs>
        <w:tab w:val="right" w:leader="dot" w:pos="9072"/>
      </w:tabs>
      <w:ind w:left="567"/>
    </w:pPr>
    <w:rPr>
      <w:szCs w:val="22"/>
    </w:rPr>
  </w:style>
  <w:style w:type="paragraph" w:customStyle="1" w:styleId="TOCBase">
    <w:name w:val="TOC Base"/>
    <w:rsid w:val="00241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7EF"/>
    <w:pPr>
      <w:tabs>
        <w:tab w:val="right" w:leader="dot" w:pos="9072"/>
      </w:tabs>
      <w:spacing w:before="40" w:after="40"/>
      <w:ind w:left="284"/>
    </w:pPr>
    <w:rPr>
      <w:rFonts w:ascii="Times New Roman" w:hAnsi="Times New Roman"/>
    </w:rPr>
  </w:style>
  <w:style w:type="paragraph" w:styleId="TOC1">
    <w:name w:val="toc 1"/>
    <w:basedOn w:val="TOCBase"/>
    <w:next w:val="Normal"/>
    <w:rsid w:val="00241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7EF"/>
    <w:rPr>
      <w:rFonts w:ascii="Times New Roman" w:eastAsia="Times New Roman" w:hAnsi="Times New Roman" w:cs="Times New Roman"/>
      <w:sz w:val="16"/>
      <w:lang w:eastAsia="en-US"/>
    </w:rPr>
  </w:style>
  <w:style w:type="paragraph" w:styleId="Title">
    <w:name w:val="Title"/>
    <w:basedOn w:val="HeadingBase"/>
    <w:link w:val="TitleChar"/>
    <w:qFormat/>
    <w:rsid w:val="002417EF"/>
    <w:pPr>
      <w:spacing w:before="5040"/>
      <w:jc w:val="center"/>
    </w:pPr>
    <w:rPr>
      <w:sz w:val="48"/>
      <w:szCs w:val="72"/>
      <w:lang w:val="en-US"/>
    </w:rPr>
  </w:style>
  <w:style w:type="character" w:customStyle="1" w:styleId="TitleChar">
    <w:name w:val="Title Char"/>
    <w:basedOn w:val="DefaultParagraphFont"/>
    <w:link w:val="Title"/>
    <w:rsid w:val="00241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7EF"/>
    <w:pPr>
      <w:tabs>
        <w:tab w:val="left" w:pos="3600"/>
        <w:tab w:val="left" w:pos="3958"/>
      </w:tabs>
    </w:pPr>
  </w:style>
  <w:style w:type="paragraph" w:styleId="List">
    <w:name w:val="List"/>
    <w:basedOn w:val="BodyText"/>
    <w:next w:val="BodyText"/>
    <w:rsid w:val="002417EF"/>
    <w:pPr>
      <w:tabs>
        <w:tab w:val="left" w:pos="340"/>
      </w:tabs>
      <w:spacing w:before="60" w:after="60"/>
      <w:ind w:left="340" w:hanging="340"/>
    </w:pPr>
  </w:style>
  <w:style w:type="paragraph" w:customStyle="1" w:styleId="Note">
    <w:name w:val="Note"/>
    <w:basedOn w:val="BodyText"/>
    <w:rsid w:val="00241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7EF"/>
    <w:pPr>
      <w:framePr w:wrap="auto" w:hAnchor="text" w:y="6049"/>
    </w:pPr>
    <w:rPr>
      <w:color w:val="000000"/>
      <w:sz w:val="40"/>
    </w:rPr>
  </w:style>
  <w:style w:type="paragraph" w:customStyle="1" w:styleId="TOCTitle">
    <w:name w:val="TOCTitle"/>
    <w:basedOn w:val="Heading1"/>
    <w:rsid w:val="002417EF"/>
    <w:pPr>
      <w:spacing w:after="240"/>
      <w:jc w:val="center"/>
      <w:outlineLvl w:val="9"/>
    </w:pPr>
    <w:rPr>
      <w:caps/>
    </w:rPr>
  </w:style>
  <w:style w:type="paragraph" w:customStyle="1" w:styleId="Version">
    <w:name w:val="Version"/>
    <w:rsid w:val="00241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7EF"/>
    <w:pPr>
      <w:numPr>
        <w:numId w:val="12"/>
      </w:numPr>
      <w:tabs>
        <w:tab w:val="clear" w:pos="680"/>
      </w:tabs>
    </w:pPr>
  </w:style>
  <w:style w:type="paragraph" w:styleId="Index1">
    <w:name w:val="index 1"/>
    <w:basedOn w:val="Normal"/>
    <w:next w:val="Normal"/>
    <w:semiHidden/>
    <w:rsid w:val="002417EF"/>
    <w:pPr>
      <w:keepNext w:val="0"/>
      <w:tabs>
        <w:tab w:val="right" w:pos="4176"/>
      </w:tabs>
      <w:ind w:left="198" w:hanging="198"/>
    </w:pPr>
    <w:rPr>
      <w:rFonts w:ascii="Garamond" w:hAnsi="Garamond"/>
    </w:rPr>
  </w:style>
  <w:style w:type="paragraph" w:styleId="IndexHeading">
    <w:name w:val="index heading"/>
    <w:basedOn w:val="Normal"/>
    <w:next w:val="Index1"/>
    <w:semiHidden/>
    <w:rsid w:val="002417EF"/>
    <w:pPr>
      <w:spacing w:before="120" w:after="120"/>
    </w:pPr>
    <w:rPr>
      <w:rFonts w:ascii="Arial" w:hAnsi="Arial"/>
      <w:b/>
      <w:color w:val="918585"/>
      <w:sz w:val="24"/>
    </w:rPr>
  </w:style>
  <w:style w:type="paragraph" w:styleId="Header">
    <w:name w:val="header"/>
    <w:basedOn w:val="Normal"/>
    <w:link w:val="HeaderChar"/>
    <w:rsid w:val="00241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7EF"/>
    <w:rPr>
      <w:rFonts w:ascii="Times New Roman" w:eastAsia="Times New Roman" w:hAnsi="Times New Roman" w:cs="Times New Roman"/>
      <w:sz w:val="16"/>
      <w:szCs w:val="20"/>
      <w:lang w:val="en-GB" w:eastAsia="en-US"/>
    </w:rPr>
  </w:style>
  <w:style w:type="paragraph" w:customStyle="1" w:styleId="Chapter">
    <w:name w:val="Chapter"/>
    <w:basedOn w:val="Normal"/>
    <w:rsid w:val="002417EF"/>
    <w:pPr>
      <w:spacing w:before="240"/>
    </w:pPr>
    <w:rPr>
      <w:rFonts w:ascii="Times New Roman" w:hAnsi="Times New Roman"/>
      <w:smallCaps/>
      <w:spacing w:val="80"/>
      <w:sz w:val="28"/>
    </w:rPr>
  </w:style>
  <w:style w:type="paragraph" w:customStyle="1" w:styleId="InChapter">
    <w:name w:val="InChapter"/>
    <w:basedOn w:val="Heading3"/>
    <w:rsid w:val="002417EF"/>
    <w:pPr>
      <w:spacing w:after="240"/>
      <w:outlineLvl w:val="9"/>
    </w:pPr>
    <w:rPr>
      <w:noProof/>
    </w:rPr>
  </w:style>
  <w:style w:type="paragraph" w:styleId="Index2">
    <w:name w:val="index 2"/>
    <w:basedOn w:val="Normal"/>
    <w:next w:val="Normal"/>
    <w:semiHidden/>
    <w:rsid w:val="002417EF"/>
    <w:pPr>
      <w:tabs>
        <w:tab w:val="right" w:pos="4176"/>
      </w:tabs>
      <w:ind w:left="568" w:hanging="284"/>
    </w:pPr>
    <w:rPr>
      <w:rFonts w:ascii="Garamond" w:hAnsi="Garamond"/>
    </w:rPr>
  </w:style>
  <w:style w:type="paragraph" w:customStyle="1" w:styleId="Byline">
    <w:name w:val="Byline"/>
    <w:rsid w:val="00241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7EF"/>
    <w:pPr>
      <w:tabs>
        <w:tab w:val="clear" w:pos="3600"/>
        <w:tab w:val="clear" w:pos="3958"/>
      </w:tabs>
      <w:jc w:val="right"/>
    </w:pPr>
  </w:style>
  <w:style w:type="character" w:styleId="Emphasis">
    <w:name w:val="Emphasis"/>
    <w:basedOn w:val="DefaultParagraphFont"/>
    <w:qFormat/>
    <w:rsid w:val="002417EF"/>
    <w:rPr>
      <w:i/>
    </w:rPr>
  </w:style>
  <w:style w:type="paragraph" w:styleId="Caption">
    <w:name w:val="caption"/>
    <w:basedOn w:val="BodyText"/>
    <w:next w:val="Normal"/>
    <w:qFormat/>
    <w:rsid w:val="002417EF"/>
    <w:pPr>
      <w:framePr w:w="2268" w:hSpace="181" w:vSpace="181" w:wrap="around" w:vAnchor="text" w:hAnchor="page" w:x="1135" w:y="285" w:anchorLock="1"/>
    </w:pPr>
    <w:rPr>
      <w:i/>
    </w:rPr>
  </w:style>
  <w:style w:type="paragraph" w:customStyle="1" w:styleId="MiniTOCTitle">
    <w:name w:val="MiniTOCTitle"/>
    <w:basedOn w:val="Heading4"/>
    <w:rsid w:val="002417EF"/>
    <w:pPr>
      <w:spacing w:before="240"/>
      <w:outlineLvl w:val="9"/>
    </w:pPr>
    <w:rPr>
      <w:noProof/>
      <w:sz w:val="24"/>
    </w:rPr>
  </w:style>
  <w:style w:type="paragraph" w:customStyle="1" w:styleId="MiniTOCItem">
    <w:name w:val="MiniTOCItem"/>
    <w:basedOn w:val="ListBullet"/>
    <w:rsid w:val="002417EF"/>
    <w:pPr>
      <w:numPr>
        <w:numId w:val="0"/>
      </w:numPr>
      <w:tabs>
        <w:tab w:val="right" w:leader="dot" w:pos="6521"/>
      </w:tabs>
      <w:spacing w:before="0" w:after="0"/>
    </w:pPr>
  </w:style>
  <w:style w:type="paragraph" w:customStyle="1" w:styleId="TOFTitle">
    <w:name w:val="TOFTitle"/>
    <w:basedOn w:val="TOCTitle"/>
    <w:rsid w:val="002417EF"/>
  </w:style>
  <w:style w:type="paragraph" w:styleId="TableofFigures">
    <w:name w:val="table of figures"/>
    <w:basedOn w:val="Normal"/>
    <w:next w:val="Normal"/>
    <w:semiHidden/>
    <w:rsid w:val="002417EF"/>
    <w:pPr>
      <w:tabs>
        <w:tab w:val="right" w:leader="dot" w:pos="9072"/>
      </w:tabs>
      <w:ind w:left="970" w:hanging="403"/>
    </w:pPr>
    <w:rPr>
      <w:rFonts w:ascii="Times New Roman" w:hAnsi="Times New Roman"/>
      <w:b/>
    </w:rPr>
  </w:style>
  <w:style w:type="paragraph" w:styleId="ListNumber">
    <w:name w:val="List Number"/>
    <w:basedOn w:val="List"/>
    <w:rsid w:val="002417EF"/>
    <w:pPr>
      <w:numPr>
        <w:numId w:val="14"/>
      </w:numPr>
      <w:tabs>
        <w:tab w:val="clear" w:pos="340"/>
      </w:tabs>
    </w:pPr>
  </w:style>
  <w:style w:type="character" w:customStyle="1" w:styleId="WingdingSymbols">
    <w:name w:val="Wingding Symbols"/>
    <w:rsid w:val="002417EF"/>
    <w:rPr>
      <w:rFonts w:ascii="Wingdings" w:hAnsi="Wingdings"/>
    </w:rPr>
  </w:style>
  <w:style w:type="paragraph" w:customStyle="1" w:styleId="TableHeading">
    <w:name w:val="Table Heading"/>
    <w:basedOn w:val="HeadingBase"/>
    <w:rsid w:val="002417EF"/>
    <w:pPr>
      <w:keepLines/>
      <w:pBdr>
        <w:bottom w:val="single" w:sz="6" w:space="1" w:color="918585"/>
      </w:pBdr>
      <w:spacing w:before="240"/>
    </w:pPr>
  </w:style>
  <w:style w:type="character" w:customStyle="1" w:styleId="HotSpot">
    <w:name w:val="HotSpot"/>
    <w:rsid w:val="002417EF"/>
    <w:rPr>
      <w:color w:val="0033CC"/>
      <w:u w:val="none"/>
    </w:rPr>
  </w:style>
  <w:style w:type="paragraph" w:customStyle="1" w:styleId="BodyTextRight">
    <w:name w:val="Body Text Right"/>
    <w:basedOn w:val="BodyText"/>
    <w:rsid w:val="002417EF"/>
    <w:pPr>
      <w:spacing w:before="0" w:after="0"/>
      <w:jc w:val="right"/>
    </w:pPr>
  </w:style>
  <w:style w:type="paragraph" w:styleId="Index3">
    <w:name w:val="index 3"/>
    <w:basedOn w:val="ListNumber2"/>
    <w:next w:val="Normal"/>
    <w:semiHidden/>
    <w:rsid w:val="002417EF"/>
    <w:pPr>
      <w:numPr>
        <w:numId w:val="0"/>
      </w:numPr>
      <w:tabs>
        <w:tab w:val="right" w:leader="dot" w:pos="4176"/>
      </w:tabs>
    </w:pPr>
  </w:style>
  <w:style w:type="paragraph" w:styleId="ListNumber2">
    <w:name w:val="List Number 2"/>
    <w:basedOn w:val="List2"/>
    <w:rsid w:val="002417EF"/>
    <w:pPr>
      <w:numPr>
        <w:numId w:val="9"/>
      </w:numPr>
      <w:tabs>
        <w:tab w:val="clear" w:pos="1060"/>
      </w:tabs>
    </w:pPr>
  </w:style>
  <w:style w:type="paragraph" w:customStyle="1" w:styleId="MarginNote">
    <w:name w:val="Margin Note"/>
    <w:basedOn w:val="BodyText"/>
    <w:rsid w:val="00241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7EF"/>
    <w:rPr>
      <w:sz w:val="32"/>
    </w:rPr>
  </w:style>
  <w:style w:type="paragraph" w:customStyle="1" w:styleId="HeadingProcedure">
    <w:name w:val="Heading Procedure"/>
    <w:basedOn w:val="HeadingBase"/>
    <w:next w:val="Normal"/>
    <w:rsid w:val="002417EF"/>
    <w:pPr>
      <w:tabs>
        <w:tab w:val="left" w:pos="0"/>
      </w:tabs>
      <w:spacing w:before="120" w:after="60"/>
    </w:pPr>
    <w:rPr>
      <w:i/>
      <w:color w:val="918585"/>
      <w:sz w:val="22"/>
    </w:rPr>
  </w:style>
  <w:style w:type="paragraph" w:customStyle="1" w:styleId="TableBodyText">
    <w:name w:val="Table Body Text"/>
    <w:basedOn w:val="BodyText"/>
    <w:rsid w:val="002417EF"/>
    <w:pPr>
      <w:spacing w:before="60" w:after="60"/>
    </w:pPr>
  </w:style>
  <w:style w:type="paragraph" w:styleId="ListContinue">
    <w:name w:val="List Continue"/>
    <w:basedOn w:val="List"/>
    <w:rsid w:val="002417EF"/>
    <w:pPr>
      <w:ind w:firstLine="0"/>
    </w:pPr>
  </w:style>
  <w:style w:type="paragraph" w:customStyle="1" w:styleId="ListNote">
    <w:name w:val="List Note"/>
    <w:basedOn w:val="List"/>
    <w:rsid w:val="002417EF"/>
    <w:pPr>
      <w:pBdr>
        <w:top w:val="single" w:sz="6" w:space="2" w:color="918585"/>
        <w:bottom w:val="single" w:sz="6" w:space="2" w:color="918585"/>
      </w:pBdr>
      <w:tabs>
        <w:tab w:val="left" w:pos="1021"/>
      </w:tabs>
      <w:ind w:firstLine="0"/>
    </w:pPr>
  </w:style>
  <w:style w:type="paragraph" w:customStyle="1" w:styleId="Warning">
    <w:name w:val="Warning"/>
    <w:basedOn w:val="BodyText"/>
    <w:rsid w:val="002417EF"/>
    <w:pPr>
      <w:shd w:val="clear" w:color="auto" w:fill="D9D9D9"/>
      <w:tabs>
        <w:tab w:val="left" w:pos="992"/>
      </w:tabs>
      <w:ind w:left="119" w:right="119"/>
    </w:pPr>
    <w:rPr>
      <w:sz w:val="20"/>
    </w:rPr>
  </w:style>
  <w:style w:type="paragraph" w:customStyle="1" w:styleId="MarginIcons">
    <w:name w:val="Margin Icons"/>
    <w:basedOn w:val="BodyText"/>
    <w:rsid w:val="00241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7EF"/>
    <w:rPr>
      <w:rFonts w:ascii="Courier New" w:hAnsi="Courier New"/>
    </w:rPr>
  </w:style>
  <w:style w:type="paragraph" w:customStyle="1" w:styleId="NoteBullet">
    <w:name w:val="Note Bullet"/>
    <w:basedOn w:val="Note"/>
    <w:rsid w:val="002417EF"/>
    <w:pPr>
      <w:tabs>
        <w:tab w:val="clear" w:pos="680"/>
      </w:tabs>
      <w:spacing w:before="60" w:after="60"/>
    </w:pPr>
  </w:style>
  <w:style w:type="paragraph" w:customStyle="1" w:styleId="SubHeading2">
    <w:name w:val="SubHeading2"/>
    <w:basedOn w:val="HeadingBase"/>
    <w:rsid w:val="002417EF"/>
    <w:pPr>
      <w:spacing w:before="240" w:after="60"/>
    </w:pPr>
    <w:rPr>
      <w:sz w:val="20"/>
    </w:rPr>
  </w:style>
  <w:style w:type="paragraph" w:customStyle="1" w:styleId="SubHeading1">
    <w:name w:val="SubHeading1"/>
    <w:basedOn w:val="HeadingBase"/>
    <w:rsid w:val="002417EF"/>
    <w:pPr>
      <w:spacing w:before="240" w:after="60"/>
    </w:pPr>
    <w:rPr>
      <w:color w:val="918585"/>
      <w:sz w:val="22"/>
    </w:rPr>
  </w:style>
  <w:style w:type="paragraph" w:customStyle="1" w:styleId="SideHeading">
    <w:name w:val="Side Heading"/>
    <w:basedOn w:val="HeadingBase"/>
    <w:rsid w:val="00241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7EF"/>
    <w:pPr>
      <w:numPr>
        <w:numId w:val="10"/>
      </w:numPr>
    </w:pPr>
  </w:style>
  <w:style w:type="paragraph" w:styleId="PlainText">
    <w:name w:val="Plain Text"/>
    <w:basedOn w:val="Normal"/>
    <w:link w:val="PlainTextChar"/>
    <w:rsid w:val="002417EF"/>
    <w:rPr>
      <w:sz w:val="20"/>
    </w:rPr>
  </w:style>
  <w:style w:type="character" w:customStyle="1" w:styleId="PlainTextChar">
    <w:name w:val="Plain Text Char"/>
    <w:basedOn w:val="DefaultParagraphFont"/>
    <w:link w:val="PlainText"/>
    <w:rsid w:val="002417EF"/>
    <w:rPr>
      <w:rFonts w:ascii="Courier New" w:eastAsia="Times New Roman" w:hAnsi="Courier New" w:cs="Times New Roman"/>
      <w:sz w:val="20"/>
      <w:szCs w:val="20"/>
      <w:lang w:eastAsia="en-US"/>
    </w:rPr>
  </w:style>
  <w:style w:type="character" w:customStyle="1" w:styleId="MenuOption">
    <w:name w:val="Menu Option"/>
    <w:basedOn w:val="DefaultParagraphFont"/>
    <w:rsid w:val="002417EF"/>
    <w:rPr>
      <w:b/>
      <w:smallCaps/>
    </w:rPr>
  </w:style>
  <w:style w:type="paragraph" w:customStyle="1" w:styleId="TableListNumber">
    <w:name w:val="Table List Number"/>
    <w:basedOn w:val="ListNumber"/>
    <w:rsid w:val="002417EF"/>
    <w:pPr>
      <w:numPr>
        <w:numId w:val="0"/>
      </w:numPr>
    </w:pPr>
  </w:style>
  <w:style w:type="paragraph" w:styleId="TOC4">
    <w:name w:val="toc 4"/>
    <w:basedOn w:val="TOCBase"/>
    <w:next w:val="Normal"/>
    <w:semiHidden/>
    <w:rsid w:val="002417EF"/>
    <w:pPr>
      <w:tabs>
        <w:tab w:val="right" w:leader="dot" w:pos="9071"/>
      </w:tabs>
      <w:ind w:left="1701"/>
    </w:pPr>
  </w:style>
  <w:style w:type="paragraph" w:customStyle="1" w:styleId="ListAlpha">
    <w:name w:val="List Alpha"/>
    <w:basedOn w:val="List"/>
    <w:rsid w:val="002417EF"/>
    <w:pPr>
      <w:numPr>
        <w:numId w:val="8"/>
      </w:numPr>
    </w:pPr>
  </w:style>
  <w:style w:type="paragraph" w:customStyle="1" w:styleId="ListAlpha2">
    <w:name w:val="List Alpha 2"/>
    <w:basedOn w:val="List2"/>
    <w:rsid w:val="002417EF"/>
    <w:pPr>
      <w:numPr>
        <w:numId w:val="7"/>
      </w:numPr>
    </w:pPr>
  </w:style>
  <w:style w:type="paragraph" w:styleId="List2">
    <w:name w:val="List 2"/>
    <w:basedOn w:val="BodyText"/>
    <w:rsid w:val="002417EF"/>
    <w:pPr>
      <w:tabs>
        <w:tab w:val="left" w:pos="680"/>
      </w:tabs>
      <w:spacing w:before="60" w:after="60"/>
      <w:ind w:left="680" w:hanging="340"/>
    </w:pPr>
  </w:style>
  <w:style w:type="paragraph" w:styleId="List3">
    <w:name w:val="List 3"/>
    <w:basedOn w:val="BodyText"/>
    <w:rsid w:val="002417EF"/>
    <w:pPr>
      <w:tabs>
        <w:tab w:val="left" w:pos="1021"/>
      </w:tabs>
      <w:spacing w:before="60" w:after="60"/>
      <w:ind w:left="1020" w:hanging="340"/>
    </w:pPr>
  </w:style>
  <w:style w:type="paragraph" w:styleId="List4">
    <w:name w:val="List 4"/>
    <w:basedOn w:val="BodyText"/>
    <w:rsid w:val="002417EF"/>
    <w:pPr>
      <w:tabs>
        <w:tab w:val="left" w:pos="1361"/>
      </w:tabs>
      <w:spacing w:before="60" w:after="60"/>
      <w:ind w:left="1361" w:hanging="340"/>
    </w:pPr>
  </w:style>
  <w:style w:type="paragraph" w:styleId="List5">
    <w:name w:val="List 5"/>
    <w:basedOn w:val="BodyText"/>
    <w:rsid w:val="002417EF"/>
    <w:pPr>
      <w:tabs>
        <w:tab w:val="left" w:pos="1701"/>
      </w:tabs>
      <w:spacing w:before="60" w:after="60"/>
      <w:ind w:left="1701" w:hanging="340"/>
    </w:pPr>
  </w:style>
  <w:style w:type="paragraph" w:styleId="ListBullet3">
    <w:name w:val="List Bullet 3"/>
    <w:basedOn w:val="List3"/>
    <w:rsid w:val="002417EF"/>
    <w:pPr>
      <w:numPr>
        <w:numId w:val="13"/>
      </w:numPr>
      <w:tabs>
        <w:tab w:val="clear" w:pos="1021"/>
      </w:tabs>
      <w:ind w:left="1037" w:hanging="357"/>
    </w:pPr>
  </w:style>
  <w:style w:type="paragraph" w:styleId="ListBullet4">
    <w:name w:val="List Bullet 4"/>
    <w:basedOn w:val="List4"/>
    <w:rsid w:val="002417EF"/>
    <w:pPr>
      <w:numPr>
        <w:numId w:val="2"/>
      </w:numPr>
      <w:tabs>
        <w:tab w:val="clear" w:pos="1361"/>
      </w:tabs>
    </w:pPr>
  </w:style>
  <w:style w:type="paragraph" w:styleId="ListBullet5">
    <w:name w:val="List Bullet 5"/>
    <w:basedOn w:val="List5"/>
    <w:rsid w:val="002417EF"/>
    <w:pPr>
      <w:numPr>
        <w:numId w:val="3"/>
      </w:numPr>
    </w:pPr>
  </w:style>
  <w:style w:type="paragraph" w:styleId="ListContinue2">
    <w:name w:val="List Continue 2"/>
    <w:basedOn w:val="List2"/>
    <w:rsid w:val="002417EF"/>
    <w:pPr>
      <w:ind w:firstLine="0"/>
    </w:pPr>
  </w:style>
  <w:style w:type="paragraph" w:styleId="ListContinue3">
    <w:name w:val="List Continue 3"/>
    <w:basedOn w:val="List3"/>
    <w:rsid w:val="002417EF"/>
    <w:pPr>
      <w:ind w:left="1021" w:firstLine="0"/>
    </w:pPr>
  </w:style>
  <w:style w:type="paragraph" w:styleId="ListContinue4">
    <w:name w:val="List Continue 4"/>
    <w:basedOn w:val="List4"/>
    <w:rsid w:val="002417EF"/>
    <w:pPr>
      <w:ind w:firstLine="0"/>
    </w:pPr>
  </w:style>
  <w:style w:type="paragraph" w:styleId="ListContinue5">
    <w:name w:val="List Continue 5"/>
    <w:basedOn w:val="List5"/>
    <w:rsid w:val="002417EF"/>
    <w:pPr>
      <w:ind w:firstLine="0"/>
    </w:pPr>
  </w:style>
  <w:style w:type="paragraph" w:styleId="ListNumber3">
    <w:name w:val="List Number 3"/>
    <w:basedOn w:val="List3"/>
    <w:rsid w:val="002417EF"/>
    <w:pPr>
      <w:numPr>
        <w:numId w:val="4"/>
      </w:numPr>
    </w:pPr>
  </w:style>
  <w:style w:type="paragraph" w:styleId="ListNumber4">
    <w:name w:val="List Number 4"/>
    <w:basedOn w:val="List4"/>
    <w:rsid w:val="002417EF"/>
    <w:pPr>
      <w:numPr>
        <w:numId w:val="5"/>
      </w:numPr>
    </w:pPr>
  </w:style>
  <w:style w:type="paragraph" w:styleId="ListNumber5">
    <w:name w:val="List Number 5"/>
    <w:basedOn w:val="List5"/>
    <w:rsid w:val="002417EF"/>
    <w:pPr>
      <w:numPr>
        <w:numId w:val="6"/>
      </w:numPr>
    </w:pPr>
  </w:style>
  <w:style w:type="paragraph" w:styleId="BlockText">
    <w:name w:val="Block Text"/>
    <w:basedOn w:val="Normal"/>
    <w:rsid w:val="002417EF"/>
    <w:pPr>
      <w:spacing w:after="120"/>
      <w:ind w:left="1440" w:right="1440"/>
    </w:pPr>
  </w:style>
  <w:style w:type="character" w:customStyle="1" w:styleId="Subscript">
    <w:name w:val="Subscript"/>
    <w:basedOn w:val="DefaultParagraphFont"/>
    <w:rsid w:val="002417EF"/>
    <w:rPr>
      <w:sz w:val="16"/>
      <w:vertAlign w:val="subscript"/>
    </w:rPr>
  </w:style>
  <w:style w:type="character" w:customStyle="1" w:styleId="Superscript">
    <w:name w:val="Superscript"/>
    <w:basedOn w:val="DefaultParagraphFont"/>
    <w:rsid w:val="002417EF"/>
    <w:rPr>
      <w:sz w:val="16"/>
      <w:vertAlign w:val="superscript"/>
    </w:rPr>
  </w:style>
  <w:style w:type="character" w:customStyle="1" w:styleId="Symbols">
    <w:name w:val="Symbols"/>
    <w:basedOn w:val="DefaultParagraphFont"/>
    <w:rsid w:val="002417EF"/>
    <w:rPr>
      <w:rFonts w:ascii="Symbol" w:hAnsi="Symbol"/>
    </w:rPr>
  </w:style>
  <w:style w:type="character" w:customStyle="1" w:styleId="MenuOptions">
    <w:name w:val="Menu Options"/>
    <w:basedOn w:val="DefaultParagraphFont"/>
    <w:rsid w:val="002417EF"/>
    <w:rPr>
      <w:rFonts w:ascii="Arial Narrow" w:hAnsi="Arial Narrow"/>
      <w:smallCaps/>
    </w:rPr>
  </w:style>
  <w:style w:type="character" w:customStyle="1" w:styleId="Buttons">
    <w:name w:val="Buttons"/>
    <w:basedOn w:val="DefaultParagraphFont"/>
    <w:rsid w:val="002417EF"/>
    <w:rPr>
      <w:b/>
    </w:rPr>
  </w:style>
  <w:style w:type="character" w:customStyle="1" w:styleId="Underlined">
    <w:name w:val="Underlined"/>
    <w:basedOn w:val="DefaultParagraphFont"/>
    <w:rsid w:val="002417EF"/>
    <w:rPr>
      <w:u w:val="single"/>
    </w:rPr>
  </w:style>
  <w:style w:type="paragraph" w:customStyle="1" w:styleId="TableBodyTextRight">
    <w:name w:val="Table Body Text Right"/>
    <w:basedOn w:val="TableBodyText"/>
    <w:rsid w:val="002417EF"/>
    <w:pPr>
      <w:widowControl w:val="0"/>
      <w:autoSpaceDE w:val="0"/>
      <w:autoSpaceDN w:val="0"/>
      <w:adjustRightInd w:val="0"/>
      <w:jc w:val="right"/>
    </w:pPr>
    <w:rPr>
      <w:rFonts w:cs="Arial"/>
      <w:szCs w:val="18"/>
    </w:rPr>
  </w:style>
  <w:style w:type="paragraph" w:customStyle="1" w:styleId="CopyrightText">
    <w:name w:val="Copyright Text"/>
    <w:basedOn w:val="BodyText"/>
    <w:rsid w:val="002417EF"/>
    <w:rPr>
      <w:sz w:val="18"/>
    </w:rPr>
  </w:style>
  <w:style w:type="paragraph" w:customStyle="1" w:styleId="BodySmallRight">
    <w:name w:val="Body Small Right"/>
    <w:basedOn w:val="BodyTextRight"/>
    <w:rsid w:val="002417EF"/>
    <w:rPr>
      <w:sz w:val="18"/>
      <w:szCs w:val="18"/>
    </w:rPr>
  </w:style>
  <w:style w:type="paragraph" w:customStyle="1" w:styleId="MarginEdition">
    <w:name w:val="Margin Edition"/>
    <w:basedOn w:val="MarginNote"/>
    <w:rsid w:val="002417EF"/>
    <w:pPr>
      <w:spacing w:before="0" w:after="0"/>
    </w:pPr>
    <w:rPr>
      <w:rFonts w:ascii="Times New Roman" w:hAnsi="Times New Roman"/>
      <w:color w:val="999999"/>
    </w:rPr>
  </w:style>
  <w:style w:type="paragraph" w:customStyle="1" w:styleId="Spacer">
    <w:name w:val="Spacer"/>
    <w:basedOn w:val="Normal"/>
    <w:rsid w:val="002417EF"/>
    <w:rPr>
      <w:sz w:val="2"/>
      <w:szCs w:val="2"/>
    </w:rPr>
  </w:style>
  <w:style w:type="character" w:customStyle="1" w:styleId="Small">
    <w:name w:val="Small"/>
    <w:basedOn w:val="DefaultParagraphFont"/>
    <w:rsid w:val="002417EF"/>
    <w:rPr>
      <w:sz w:val="16"/>
    </w:rPr>
  </w:style>
  <w:style w:type="paragraph" w:customStyle="1" w:styleId="WideTable">
    <w:name w:val="Wide Table"/>
    <w:basedOn w:val="Normal"/>
    <w:rsid w:val="002417EF"/>
    <w:pPr>
      <w:ind w:left="-1418"/>
    </w:pPr>
    <w:rPr>
      <w:sz w:val="2"/>
      <w:szCs w:val="2"/>
    </w:rPr>
  </w:style>
  <w:style w:type="character" w:styleId="PageNumber">
    <w:name w:val="page number"/>
    <w:basedOn w:val="DefaultParagraphFont"/>
    <w:rsid w:val="002417EF"/>
  </w:style>
  <w:style w:type="paragraph" w:styleId="Quote">
    <w:name w:val="Quote"/>
    <w:basedOn w:val="Heading1"/>
    <w:link w:val="QuoteChar"/>
    <w:qFormat/>
    <w:rsid w:val="002417EF"/>
    <w:rPr>
      <w:b w:val="0"/>
      <w:sz w:val="72"/>
      <w:szCs w:val="72"/>
      <w:lang w:val="en-NZ"/>
    </w:rPr>
  </w:style>
  <w:style w:type="character" w:customStyle="1" w:styleId="QuoteChar">
    <w:name w:val="Quote Char"/>
    <w:basedOn w:val="DefaultParagraphFont"/>
    <w:link w:val="Quote"/>
    <w:rsid w:val="00241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7EF"/>
    <w:pPr>
      <w:pageBreakBefore/>
    </w:pPr>
  </w:style>
  <w:style w:type="paragraph" w:customStyle="1" w:styleId="Border">
    <w:name w:val="Border"/>
    <w:basedOn w:val="Normal"/>
    <w:qFormat/>
    <w:rsid w:val="00241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7EF"/>
    <w:rPr>
      <w:b/>
      <w:bCs/>
      <w:i/>
      <w:iCs/>
      <w:color w:val="auto"/>
    </w:rPr>
  </w:style>
  <w:style w:type="paragraph" w:styleId="IntenseQuote">
    <w:name w:val="Intense Quote"/>
    <w:basedOn w:val="Normal"/>
    <w:next w:val="Normal"/>
    <w:link w:val="IntenseQuoteChar"/>
    <w:uiPriority w:val="30"/>
    <w:qFormat/>
    <w:rsid w:val="00241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7EF"/>
    <w:rPr>
      <w:smallCaps/>
      <w:color w:val="auto"/>
      <w:u w:val="single"/>
    </w:rPr>
  </w:style>
  <w:style w:type="character" w:styleId="IntenseReference">
    <w:name w:val="Intense Reference"/>
    <w:basedOn w:val="DefaultParagraphFont"/>
    <w:uiPriority w:val="32"/>
    <w:qFormat/>
    <w:rsid w:val="002417EF"/>
    <w:rPr>
      <w:b/>
      <w:bCs/>
      <w:smallCaps/>
      <w:color w:val="auto"/>
      <w:spacing w:val="5"/>
      <w:u w:val="single"/>
    </w:rPr>
  </w:style>
  <w:style w:type="paragraph" w:customStyle="1" w:styleId="2ColumnHeading">
    <w:name w:val="2Column Heading"/>
    <w:basedOn w:val="BodyText"/>
    <w:qFormat/>
    <w:rsid w:val="002417EF"/>
    <w:pPr>
      <w:spacing w:after="60"/>
      <w:ind w:left="-2268"/>
    </w:pPr>
    <w:rPr>
      <w:b/>
    </w:rPr>
  </w:style>
  <w:style w:type="paragraph" w:customStyle="1" w:styleId="Heading1TOC">
    <w:name w:val="Heading1 TOC"/>
    <w:basedOn w:val="Normal"/>
    <w:qFormat/>
    <w:rsid w:val="002417EF"/>
    <w:pPr>
      <w:spacing w:before="240" w:after="120"/>
    </w:pPr>
    <w:rPr>
      <w:rFonts w:ascii="Times New Roman" w:hAnsi="Times New Roman"/>
      <w:b/>
      <w:sz w:val="32"/>
    </w:rPr>
  </w:style>
  <w:style w:type="paragraph" w:customStyle="1" w:styleId="Heading2TOC">
    <w:name w:val="Heading2 TOC"/>
    <w:basedOn w:val="Normal"/>
    <w:qFormat/>
    <w:rsid w:val="002417EF"/>
    <w:pPr>
      <w:spacing w:before="240" w:after="60"/>
    </w:pPr>
    <w:rPr>
      <w:rFonts w:ascii="Times New Roman" w:hAnsi="Times New Roman"/>
      <w:b/>
      <w:sz w:val="28"/>
    </w:rPr>
  </w:style>
  <w:style w:type="character" w:customStyle="1" w:styleId="Underline">
    <w:name w:val="Underline"/>
    <w:basedOn w:val="DefaultParagraphFont"/>
    <w:qFormat/>
    <w:rsid w:val="002417EF"/>
    <w:rPr>
      <w:u w:val="single"/>
    </w:rPr>
  </w:style>
  <w:style w:type="character" w:customStyle="1" w:styleId="BoldandItalics">
    <w:name w:val="Bold and Italics"/>
    <w:qFormat/>
    <w:rsid w:val="002417EF"/>
    <w:rPr>
      <w:b/>
      <w:i/>
      <w:u w:val="none"/>
    </w:rPr>
  </w:style>
  <w:style w:type="paragraph" w:styleId="BalloonText">
    <w:name w:val="Balloon Text"/>
    <w:basedOn w:val="Normal"/>
    <w:link w:val="BalloonTextChar"/>
    <w:rsid w:val="002417EF"/>
    <w:rPr>
      <w:rFonts w:ascii="Tahoma" w:hAnsi="Tahoma" w:cs="Tahoma"/>
      <w:sz w:val="16"/>
      <w:szCs w:val="16"/>
    </w:rPr>
  </w:style>
  <w:style w:type="character" w:customStyle="1" w:styleId="BalloonTextChar">
    <w:name w:val="Balloon Text Char"/>
    <w:basedOn w:val="DefaultParagraphFont"/>
    <w:link w:val="BalloonText"/>
    <w:rsid w:val="00241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7EF"/>
    <w:rPr>
      <w:b/>
      <w:color w:val="660033"/>
      <w:spacing w:val="0"/>
    </w:rPr>
  </w:style>
  <w:style w:type="paragraph" w:customStyle="1" w:styleId="Nameditemlist">
    <w:name w:val="Named item list"/>
    <w:basedOn w:val="BodyText"/>
    <w:qFormat/>
    <w:rsid w:val="002417EF"/>
    <w:pPr>
      <w:tabs>
        <w:tab w:val="left" w:pos="2835"/>
      </w:tabs>
      <w:ind w:left="2835" w:hanging="2835"/>
    </w:pPr>
  </w:style>
  <w:style w:type="paragraph" w:customStyle="1" w:styleId="BodyTextnopadding">
    <w:name w:val="Body Text no padding"/>
    <w:basedOn w:val="BodyText"/>
    <w:qFormat/>
    <w:rsid w:val="002417EF"/>
    <w:pPr>
      <w:spacing w:before="0" w:after="0"/>
    </w:pPr>
  </w:style>
  <w:style w:type="paragraph" w:customStyle="1" w:styleId="BodyTextBold">
    <w:name w:val="Body Text Bold"/>
    <w:basedOn w:val="BodyText"/>
    <w:qFormat/>
    <w:rsid w:val="002417EF"/>
    <w:rPr>
      <w:b/>
    </w:rPr>
  </w:style>
  <w:style w:type="character" w:styleId="Hyperlink">
    <w:name w:val="Hyperlink"/>
    <w:basedOn w:val="DefaultParagraphFont"/>
    <w:uiPriority w:val="99"/>
    <w:unhideWhenUsed/>
    <w:rsid w:val="00AA3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3833</Characters>
  <Application>Microsoft Office Word</Application>
  <DocSecurity>0</DocSecurity>
  <Lines>98</Lines>
  <Paragraphs>60</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MSFFP2014 Use basic finishing techniques on timber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2022-12-21T05:20:00Z</dcterms:created>
  <dcterms:modified xsi:type="dcterms:W3CDTF">2022-12-21T05:20:00Z</dcterms:modified>
</cp:coreProperties>
</file>