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56A5" w:rsidP="004256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MSFFP2008 Make a simple upholstery product</w:t>
      </w:r>
      <w:r>
        <w:fldChar w:fldCharType="end"/>
      </w:r>
    </w:p>
    <w:p w:rsidR="004256A5" w:rsidP="004256A5">
      <w:pPr>
        <w:pStyle w:val="Version"/>
        <w:sectPr w:rsidSect="001E56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5653" w:rsidP="001E5653">
      <w:pPr>
        <w:pStyle w:val="SuperHeading"/>
      </w:pPr>
      <w:r w:rsidRPr="001E5653">
        <w:t>MSFFP2008 Make a simple upholstery product</w:t>
      </w:r>
    </w:p>
    <w:p w:rsidR="00000000" w:rsidRPr="001E5653" w:rsidP="001E5653">
      <w:pPr>
        <w:pStyle w:val="Heading1"/>
      </w:pPr>
      <w:bookmarkStart w:id="1" w:name="O_846467"/>
      <w:bookmarkEnd w:id="1"/>
      <w:r w:rsidRPr="001E5653">
        <w:t>Modification History</w:t>
      </w:r>
    </w:p>
    <w:p w:rsidR="00000000" w:rsidRPr="001E5653" w:rsidP="004256A5">
      <w:pPr>
        <w:pStyle w:val="BodyText"/>
      </w:pPr>
      <w:r w:rsidRPr="001E5653">
        <w:t>Release 1. New unit</w:t>
      </w:r>
    </w:p>
    <w:p w:rsidR="00000000" w:rsidRPr="001E5653" w:rsidP="001E5653">
      <w:pPr>
        <w:pStyle w:val="Heading1"/>
      </w:pPr>
      <w:bookmarkStart w:id="2" w:name="O_846468"/>
      <w:bookmarkEnd w:id="2"/>
      <w:r w:rsidRPr="001E5653">
        <w:t>Application</w:t>
      </w:r>
    </w:p>
    <w:p w:rsidR="00000000" w:rsidRPr="001E5653" w:rsidP="004256A5">
      <w:pPr>
        <w:pStyle w:val="BodyText"/>
      </w:pPr>
      <w:r w:rsidRPr="001E5653">
        <w:t>This unit specifies the competency required to make simple upholstery products by hand and power tool operations.</w:t>
      </w:r>
    </w:p>
    <w:p w:rsidR="00000000" w:rsidRPr="001E5653" w:rsidP="004256A5">
      <w:pPr>
        <w:pStyle w:val="BodyText"/>
      </w:pPr>
      <w:r w:rsidRPr="001E5653">
        <w:t xml:space="preserve">It is designed for use in a pre-employment skills introduction program </w:t>
      </w:r>
      <w:r w:rsidRPr="001E5653">
        <w:t>and is suitable for use in institutional-based vocational programs. Skills development will take place under direct supervision.</w:t>
      </w:r>
    </w:p>
    <w:p w:rsidR="00000000" w:rsidRPr="001E5653" w:rsidP="004256A5">
      <w:pPr>
        <w:pStyle w:val="BodyText"/>
      </w:pPr>
      <w:r w:rsidRPr="001E5653">
        <w:t>This unit is not to be used in a traineeship or apprenticeship training program or associated qualifications. It is only to be</w:t>
      </w:r>
      <w:r w:rsidRPr="001E5653">
        <w:t xml:space="preserve"> used in pre-employment programs and carries no credit towards apprenticeship/trade and other qualification types in manufacturing and furnishings.</w:t>
      </w:r>
    </w:p>
    <w:p w:rsidR="00000000" w:rsidRPr="001E5653" w:rsidP="004256A5">
      <w:pPr>
        <w:pStyle w:val="BodyText"/>
      </w:pPr>
      <w:r w:rsidRPr="001E5653">
        <w:t>No licensing, legislative or certification requirements apply to this unit at the time of publication.</w:t>
      </w:r>
    </w:p>
    <w:p w:rsidR="00000000" w:rsidRPr="001E5653" w:rsidP="001E5653">
      <w:pPr>
        <w:pStyle w:val="Heading1"/>
      </w:pPr>
      <w:bookmarkStart w:id="3" w:name="O_846469"/>
      <w:bookmarkEnd w:id="3"/>
      <w:r w:rsidRPr="001E5653">
        <w:t>Pre-requisite Unit</w:t>
      </w:r>
    </w:p>
    <w:p w:rsidR="00000000" w:rsidRPr="001E5653" w:rsidP="004256A5">
      <w:pPr>
        <w:pStyle w:val="BodyText"/>
      </w:pPr>
      <w:r w:rsidRPr="001E5653">
        <w:t>Nil</w:t>
      </w:r>
    </w:p>
    <w:p w:rsidR="00000000" w:rsidRPr="001E5653" w:rsidP="001E5653">
      <w:pPr>
        <w:pStyle w:val="Heading1"/>
      </w:pPr>
      <w:bookmarkStart w:id="4" w:name="O_846470"/>
      <w:bookmarkEnd w:id="4"/>
      <w:r w:rsidRPr="001E5653">
        <w:t>Competency Field</w:t>
      </w:r>
    </w:p>
    <w:p w:rsidR="00000000" w:rsidRPr="001E5653" w:rsidP="001E5653">
      <w:pPr>
        <w:pStyle w:val="Heading1"/>
      </w:pPr>
      <w:bookmarkStart w:id="5" w:name="O_846471"/>
      <w:bookmarkEnd w:id="5"/>
      <w:r w:rsidRPr="001E5653">
        <w:t>Unit Sector</w:t>
      </w:r>
    </w:p>
    <w:p w:rsidR="00000000" w:rsidRPr="001E5653" w:rsidP="004256A5">
      <w:pPr>
        <w:pStyle w:val="BodyText"/>
      </w:pPr>
      <w:r w:rsidRPr="001E5653">
        <w:t>Furniture Making Pathways</w:t>
      </w:r>
    </w:p>
    <w:p w:rsidR="00000000" w:rsidRPr="001E5653" w:rsidP="001E5653">
      <w:pPr>
        <w:pStyle w:val="Heading1"/>
      </w:pPr>
      <w:bookmarkStart w:id="6" w:name="O_846472"/>
      <w:bookmarkEnd w:id="6"/>
      <w:r w:rsidRPr="001E565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0"/>
        <w:gridCol w:w="6380"/>
      </w:tblGrid>
      <w:tr w:rsidTr="001E5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53">
            <w:pPr>
              <w:pStyle w:val="BodyText"/>
              <w:rPr>
                <w:lang w:val="en-NZ"/>
              </w:rPr>
            </w:pPr>
            <w:r w:rsidRPr="001E5653">
              <w:t>Elements describe the essential outcomes.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653" w:rsidP="001E5653">
            <w:pPr>
              <w:pStyle w:val="BodyText"/>
            </w:pPr>
            <w:r w:rsidRPr="001E5653">
              <w:t>Performance criteria describe the perfo</w:t>
            </w:r>
            <w:r w:rsidRPr="001E5653">
              <w:t>rmance needed to demonstrate achievement of the element.</w:t>
            </w:r>
          </w:p>
        </w:tc>
      </w:tr>
    </w:tbl>
    <w:p w:rsidR="00000000" w:rsidRPr="001E5653" w:rsidP="001E565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1E5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53">
            <w:pPr>
              <w:pStyle w:val="BodyText"/>
              <w:rPr>
                <w:lang w:val="en-NZ"/>
              </w:rPr>
            </w:pPr>
            <w:r w:rsidRPr="001E5653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53">
            <w:pPr>
              <w:pStyle w:val="BodyText"/>
              <w:rPr>
                <w:lang w:val="en-NZ"/>
              </w:rPr>
            </w:pPr>
            <w:r w:rsidRPr="001E5653">
              <w:t xml:space="preserve">Determine job </w:t>
            </w:r>
            <w:r w:rsidRPr="001E5653">
              <w:t>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53">
            <w:pPr>
              <w:pStyle w:val="BodyText"/>
              <w:rPr>
                <w:lang w:val="en-NZ"/>
              </w:rPr>
            </w:pPr>
            <w:r w:rsidRPr="001E5653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53">
            <w:pPr>
              <w:pStyle w:val="BodyText"/>
              <w:rPr>
                <w:lang w:val="en-NZ"/>
              </w:rPr>
            </w:pPr>
            <w:r w:rsidRPr="001E5653">
              <w:t xml:space="preserve">Identify job requirements, including product purpose, furniture style and upholstery foundations, from </w:t>
            </w:r>
            <w:r w:rsidRPr="001E5653">
              <w:t xml:space="preserve">specifications, drawings, designs, project </w:t>
            </w:r>
            <w:r w:rsidRPr="001E5653">
              <w:t>sheets or work instructions</w:t>
            </w:r>
          </w:p>
        </w:tc>
      </w:tr>
      <w:tr w:rsidTr="001E5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53">
            <w:pPr>
              <w:pStyle w:val="BodyText"/>
              <w:rPr>
                <w:lang w:val="en-NZ"/>
              </w:rPr>
            </w:pPr>
            <w:r w:rsidRPr="001E5653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653" w:rsidP="001E5653">
            <w:pPr>
              <w:pStyle w:val="BodyText"/>
            </w:pPr>
            <w:r w:rsidRPr="001E5653">
              <w:t>Identify the workplace, health and safety (WHS) practices and procedures to be used</w:t>
            </w:r>
          </w:p>
        </w:tc>
      </w:tr>
    </w:tbl>
    <w:p w:rsidR="00000000" w:rsidRPr="001E5653" w:rsidP="001E565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1E5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53">
            <w:pPr>
              <w:pStyle w:val="BodyText"/>
              <w:rPr>
                <w:lang w:val="en-NZ"/>
              </w:rPr>
            </w:pPr>
            <w:r w:rsidRPr="001E5653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53">
            <w:pPr>
              <w:pStyle w:val="BodyText"/>
              <w:rPr>
                <w:lang w:val="en-NZ"/>
              </w:rPr>
            </w:pPr>
            <w:r w:rsidRPr="001E5653">
              <w:t>Determine materials required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53">
            <w:pPr>
              <w:pStyle w:val="BodyText"/>
              <w:rPr>
                <w:lang w:val="en-NZ"/>
              </w:rPr>
            </w:pPr>
            <w:r w:rsidRPr="001E5653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53">
            <w:pPr>
              <w:pStyle w:val="BodyText"/>
              <w:rPr>
                <w:lang w:val="en-NZ"/>
              </w:rPr>
            </w:pPr>
            <w:r w:rsidRPr="001E5653">
              <w:t>Determine material requirements from specifications, project sheets or work instructions</w:t>
            </w:r>
          </w:p>
        </w:tc>
      </w:tr>
      <w:tr w:rsidTr="001E5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53">
            <w:pPr>
              <w:pStyle w:val="BodyText"/>
              <w:rPr>
                <w:lang w:val="en-NZ"/>
              </w:rPr>
            </w:pPr>
            <w:r w:rsidRPr="001E5653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653" w:rsidP="001E5653">
            <w:pPr>
              <w:pStyle w:val="BodyText"/>
            </w:pPr>
            <w:r w:rsidRPr="001E5653">
              <w:t xml:space="preserve">Determine foam, foundation and frame requirements </w:t>
            </w:r>
          </w:p>
        </w:tc>
      </w:tr>
    </w:tbl>
    <w:p w:rsidR="00000000" w:rsidRPr="001E5653" w:rsidP="001E565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1E5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53">
            <w:pPr>
              <w:pStyle w:val="BodyText"/>
              <w:rPr>
                <w:lang w:val="en-NZ"/>
              </w:rPr>
            </w:pPr>
            <w:r w:rsidRPr="001E5653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53">
            <w:pPr>
              <w:pStyle w:val="BodyText"/>
              <w:rPr>
                <w:lang w:val="en-NZ"/>
              </w:rPr>
            </w:pPr>
            <w:r w:rsidRPr="001E5653">
              <w:t>Plan and prepare for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53">
            <w:pPr>
              <w:pStyle w:val="BodyText"/>
              <w:rPr>
                <w:lang w:val="en-NZ"/>
              </w:rPr>
            </w:pPr>
            <w:r w:rsidRPr="001E5653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53">
            <w:pPr>
              <w:pStyle w:val="BodyText"/>
              <w:rPr>
                <w:lang w:val="en-NZ"/>
              </w:rPr>
            </w:pPr>
            <w:r w:rsidRPr="001E5653">
              <w:t>Select and check tools, equipment and materials prior to use to ensure they are appropriate for the work, serviceable and in a safe condition</w:t>
            </w:r>
          </w:p>
        </w:tc>
      </w:tr>
      <w:tr w:rsidTr="001E5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53">
            <w:pPr>
              <w:pStyle w:val="BodyText"/>
              <w:rPr>
                <w:lang w:val="en-NZ"/>
              </w:rPr>
            </w:pPr>
            <w:r w:rsidRPr="001E5653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53">
            <w:pPr>
              <w:pStyle w:val="BodyText"/>
              <w:rPr>
                <w:lang w:val="en-NZ"/>
              </w:rPr>
            </w:pPr>
            <w:r w:rsidRPr="001E5653">
              <w:t>Select and check fabrics and foundations to match the job type</w:t>
            </w:r>
          </w:p>
        </w:tc>
      </w:tr>
      <w:tr w:rsidTr="001E5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53">
            <w:pPr>
              <w:pStyle w:val="BodyText"/>
              <w:rPr>
                <w:lang w:val="en-NZ"/>
              </w:rPr>
            </w:pPr>
            <w:r w:rsidRPr="001E5653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653" w:rsidP="001E5653">
            <w:pPr>
              <w:pStyle w:val="BodyText"/>
            </w:pPr>
            <w:r w:rsidRPr="001E5653">
              <w:t>Select and check frame</w:t>
            </w:r>
          </w:p>
        </w:tc>
      </w:tr>
    </w:tbl>
    <w:p w:rsidR="00000000" w:rsidRPr="001E5653" w:rsidP="001E565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1E5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53">
            <w:pPr>
              <w:pStyle w:val="BodyText"/>
              <w:rPr>
                <w:lang w:val="en-NZ"/>
              </w:rPr>
            </w:pPr>
            <w:r w:rsidRPr="001E5653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53">
            <w:pPr>
              <w:pStyle w:val="BodyText"/>
              <w:rPr>
                <w:lang w:val="en-NZ"/>
              </w:rPr>
            </w:pPr>
            <w:r w:rsidRPr="001E5653">
              <w:t>Make simple upholstery product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53">
            <w:pPr>
              <w:pStyle w:val="BodyText"/>
              <w:rPr>
                <w:lang w:val="en-NZ"/>
              </w:rPr>
            </w:pPr>
            <w:r w:rsidRPr="001E5653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53">
            <w:pPr>
              <w:pStyle w:val="BodyText"/>
              <w:rPr>
                <w:lang w:val="en-NZ"/>
              </w:rPr>
            </w:pPr>
            <w:r w:rsidRPr="001E5653">
              <w:t>Comply with work, health and safety (WHS) requirements at all times</w:t>
            </w:r>
          </w:p>
        </w:tc>
      </w:tr>
      <w:tr w:rsidTr="001E5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53">
            <w:pPr>
              <w:pStyle w:val="BodyText"/>
              <w:rPr>
                <w:lang w:val="en-NZ"/>
              </w:rPr>
            </w:pPr>
            <w:r w:rsidRPr="001E5653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53">
            <w:pPr>
              <w:pStyle w:val="BodyText"/>
              <w:rPr>
                <w:lang w:val="en-NZ"/>
              </w:rPr>
            </w:pPr>
            <w:r w:rsidRPr="001E5653">
              <w:t>Use appropriate personal protective equipment (PPE) in accordance with procedures</w:t>
            </w:r>
          </w:p>
        </w:tc>
      </w:tr>
      <w:tr w:rsidTr="001E5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53">
            <w:pPr>
              <w:pStyle w:val="BodyText"/>
              <w:rPr>
                <w:lang w:val="en-NZ"/>
              </w:rPr>
            </w:pPr>
            <w:r w:rsidRPr="001E5653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53">
            <w:pPr>
              <w:pStyle w:val="BodyText"/>
              <w:rPr>
                <w:lang w:val="en-NZ"/>
              </w:rPr>
            </w:pPr>
            <w:r w:rsidRPr="001E5653">
              <w:t>Prepare cutting list and cutting plan for all upholstery components</w:t>
            </w:r>
          </w:p>
        </w:tc>
      </w:tr>
      <w:tr w:rsidTr="001E5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53">
            <w:pPr>
              <w:pStyle w:val="BodyText"/>
              <w:rPr>
                <w:lang w:val="en-NZ"/>
              </w:rPr>
            </w:pPr>
            <w:r w:rsidRPr="001E5653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53">
            <w:pPr>
              <w:pStyle w:val="BodyText"/>
              <w:rPr>
                <w:lang w:val="en-NZ"/>
              </w:rPr>
            </w:pPr>
            <w:r w:rsidRPr="001E5653">
              <w:t>Check measurements and calculations for accuracy to ensure quality outcomes</w:t>
            </w:r>
          </w:p>
        </w:tc>
      </w:tr>
      <w:tr w:rsidTr="001E5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53">
            <w:pPr>
              <w:pStyle w:val="BodyText"/>
              <w:rPr>
                <w:lang w:val="en-NZ"/>
              </w:rPr>
            </w:pPr>
            <w:r w:rsidRPr="001E5653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53">
            <w:pPr>
              <w:pStyle w:val="BodyText"/>
              <w:rPr>
                <w:lang w:val="en-NZ"/>
              </w:rPr>
            </w:pPr>
            <w:r w:rsidRPr="001E5653">
              <w:t>Cut fabric and foam under supervision</w:t>
            </w:r>
          </w:p>
        </w:tc>
      </w:tr>
      <w:tr w:rsidTr="001E5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53">
            <w:pPr>
              <w:pStyle w:val="BodyText"/>
              <w:rPr>
                <w:lang w:val="en-NZ"/>
              </w:rPr>
            </w:pPr>
            <w:r w:rsidRPr="001E5653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53">
            <w:pPr>
              <w:pStyle w:val="BodyText"/>
              <w:rPr>
                <w:lang w:val="en-NZ"/>
              </w:rPr>
            </w:pPr>
            <w:r w:rsidRPr="001E5653">
              <w:t>Prepare frame and attach webbing, foam, polyester fibre and fabric using appropriate hand and power tools</w:t>
            </w:r>
          </w:p>
        </w:tc>
      </w:tr>
      <w:tr w:rsidTr="001E5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53">
            <w:pPr>
              <w:pStyle w:val="BodyText"/>
              <w:rPr>
                <w:lang w:val="en-NZ"/>
              </w:rPr>
            </w:pPr>
            <w:r w:rsidRPr="001E5653">
              <w:t>4.7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653" w:rsidP="001E5653">
            <w:pPr>
              <w:pStyle w:val="BodyText"/>
            </w:pPr>
            <w:r w:rsidRPr="001E5653">
              <w:t>Check finished item against quality requirements</w:t>
            </w:r>
          </w:p>
        </w:tc>
      </w:tr>
    </w:tbl>
    <w:p w:rsidR="00000000" w:rsidRPr="001E5653" w:rsidP="001E565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1E5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53">
            <w:pPr>
              <w:pStyle w:val="BodyText"/>
              <w:rPr>
                <w:lang w:val="en-NZ"/>
              </w:rPr>
            </w:pPr>
            <w:r w:rsidRPr="001E5653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53">
            <w:pPr>
              <w:pStyle w:val="BodyText"/>
              <w:rPr>
                <w:lang w:val="en-NZ"/>
              </w:rPr>
            </w:pPr>
            <w:r w:rsidRPr="001E5653">
              <w:t>Check work area and maintain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53">
            <w:pPr>
              <w:pStyle w:val="BodyText"/>
              <w:rPr>
                <w:lang w:val="en-NZ"/>
              </w:rPr>
            </w:pPr>
            <w:r w:rsidRPr="001E5653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53">
            <w:pPr>
              <w:pStyle w:val="BodyText"/>
              <w:rPr>
                <w:lang w:val="en-NZ"/>
              </w:rPr>
            </w:pPr>
            <w:r w:rsidRPr="001E5653">
              <w:t>Cl</w:t>
            </w:r>
            <w:r w:rsidRPr="001E5653">
              <w:t xml:space="preserve">ean equipment and inspect for serviceable condition and store and report faulty and/or defective equipment in accordance with procedures </w:t>
            </w:r>
          </w:p>
        </w:tc>
      </w:tr>
      <w:tr w:rsidTr="001E5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53">
            <w:pPr>
              <w:pStyle w:val="BodyText"/>
              <w:rPr>
                <w:lang w:val="en-NZ"/>
              </w:rPr>
            </w:pPr>
            <w:r w:rsidRPr="001E5653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53">
            <w:pPr>
              <w:pStyle w:val="BodyText"/>
              <w:rPr>
                <w:lang w:val="en-NZ"/>
              </w:rPr>
            </w:pPr>
            <w:r w:rsidRPr="001E5653">
              <w:t xml:space="preserve">Store or dispose of materials according to procedures </w:t>
            </w:r>
          </w:p>
        </w:tc>
      </w:tr>
      <w:tr w:rsidTr="001E5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53">
            <w:pPr>
              <w:pStyle w:val="BodyText"/>
              <w:rPr>
                <w:lang w:val="en-NZ"/>
              </w:rPr>
            </w:pPr>
            <w:r w:rsidRPr="001E5653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653" w:rsidP="001E5653">
            <w:pPr>
              <w:pStyle w:val="BodyText"/>
            </w:pPr>
            <w:r w:rsidRPr="001E5653">
              <w:t xml:space="preserve">Clean and maintain work area </w:t>
            </w:r>
          </w:p>
        </w:tc>
      </w:tr>
    </w:tbl>
    <w:p w:rsidR="00000000" w:rsidRPr="001E5653" w:rsidP="001E5653">
      <w:pPr>
        <w:pStyle w:val="BodyText"/>
      </w:pPr>
    </w:p>
    <w:p w:rsidR="00000000" w:rsidRPr="001E5653" w:rsidP="001E5653">
      <w:pPr>
        <w:pStyle w:val="AllowPageBreak"/>
      </w:pPr>
    </w:p>
    <w:p w:rsidR="00000000" w:rsidRPr="001E5653" w:rsidP="001E5653">
      <w:pPr>
        <w:pStyle w:val="Heading1"/>
      </w:pPr>
      <w:bookmarkStart w:id="7" w:name="O_846473"/>
      <w:bookmarkEnd w:id="7"/>
      <w:r w:rsidRPr="001E5653">
        <w:t>Foundation Skills</w:t>
      </w:r>
    </w:p>
    <w:p w:rsidR="00000000" w:rsidRPr="001E5653" w:rsidP="004256A5">
      <w:pPr>
        <w:pStyle w:val="BodyText"/>
      </w:pPr>
      <w:r w:rsidRPr="001E5653">
        <w:t>This section describes those required skills (reading, writing, oral communication and numeracy) that are essential to workplace performance in this unit of competency.</w:t>
      </w:r>
    </w:p>
    <w:p w:rsidR="00000000" w:rsidRPr="001E5653" w:rsidP="004256A5">
      <w:pPr>
        <w:pStyle w:val="BodyText"/>
      </w:pPr>
      <w:r w:rsidRPr="001E5653">
        <w:t>Foundation skills essential to performance are explicit in the performance criteria of this unit of competency.</w:t>
      </w:r>
    </w:p>
    <w:p w:rsidR="00000000" w:rsidRPr="001E5653" w:rsidP="001E5653">
      <w:pPr>
        <w:pStyle w:val="Heading1"/>
      </w:pPr>
      <w:bookmarkStart w:id="8" w:name="O_846474"/>
      <w:bookmarkEnd w:id="8"/>
      <w:r w:rsidRPr="001E5653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5"/>
        <w:gridCol w:w="6491"/>
      </w:tblGrid>
      <w:tr w:rsidTr="004256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53">
            <w:pPr>
              <w:pStyle w:val="BodyText"/>
              <w:rPr>
                <w:lang w:val="en-NZ"/>
              </w:rPr>
            </w:pPr>
            <w:r w:rsidRPr="001E5653">
              <w:t>This field allows for different work environments and conditions that may affect performance. Essential ope</w:t>
            </w:r>
            <w:r w:rsidRPr="001E5653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4256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53">
            <w:pPr>
              <w:pStyle w:val="BodyText"/>
              <w:rPr>
                <w:lang w:val="en-NZ"/>
              </w:rPr>
            </w:pPr>
            <w:r w:rsidRPr="001E5653">
              <w:rPr>
                <w:rStyle w:val="SpecialBold"/>
              </w:rPr>
              <w:t>PPE includes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653" w:rsidP="001E5653">
            <w:pPr>
              <w:pStyle w:val="ListBullet"/>
            </w:pPr>
            <w:r w:rsidRPr="001E5653">
              <w:t>safety glasses</w:t>
            </w:r>
          </w:p>
          <w:p w:rsidR="00000000" w:rsidRPr="001E5653" w:rsidP="001E5653">
            <w:pPr>
              <w:pStyle w:val="ListBullet"/>
            </w:pPr>
            <w:r w:rsidRPr="001E5653">
              <w:t>face and hea</w:t>
            </w:r>
            <w:r w:rsidRPr="001E5653">
              <w:t>d protection</w:t>
            </w:r>
          </w:p>
          <w:p w:rsidR="00000000" w:rsidRPr="001E5653" w:rsidP="001E5653">
            <w:pPr>
              <w:pStyle w:val="ListBullet"/>
            </w:pPr>
            <w:r w:rsidRPr="001E5653">
              <w:t>protective footwear</w:t>
            </w:r>
          </w:p>
          <w:p w:rsidR="00000000" w:rsidRPr="001E5653" w:rsidP="001E5653">
            <w:pPr>
              <w:pStyle w:val="ListBullet"/>
            </w:pPr>
            <w:r w:rsidRPr="001E5653">
              <w:t>protective clothing</w:t>
            </w:r>
          </w:p>
          <w:p w:rsidR="00000000" w:rsidRPr="001E5653" w:rsidP="001E5653">
            <w:pPr>
              <w:pStyle w:val="ListBullet"/>
            </w:pPr>
            <w:r w:rsidRPr="001E5653">
              <w:t>respiratory protection</w:t>
            </w:r>
          </w:p>
          <w:p w:rsidR="00000000" w:rsidRPr="001E5653" w:rsidP="001E5653">
            <w:pPr>
              <w:pStyle w:val="ListBullet"/>
            </w:pPr>
            <w:r w:rsidRPr="001E5653">
              <w:t>ear protection</w:t>
            </w:r>
          </w:p>
          <w:p w:rsidR="00000000" w:rsidRPr="001E5653" w:rsidP="001E5653">
            <w:pPr>
              <w:pStyle w:val="ListBullet"/>
            </w:pPr>
            <w:r w:rsidRPr="001E5653">
              <w:t>gloves</w:t>
            </w:r>
          </w:p>
          <w:p w:rsidR="00000000" w:rsidP="001E5653">
            <w:pPr>
              <w:pStyle w:val="BodyText"/>
              <w:rPr>
                <w:lang w:val="en-NZ"/>
              </w:rPr>
            </w:pPr>
          </w:p>
        </w:tc>
      </w:tr>
      <w:tr w:rsidTr="004256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53">
            <w:pPr>
              <w:pStyle w:val="BodyText"/>
              <w:rPr>
                <w:lang w:val="en-NZ"/>
              </w:rPr>
            </w:pPr>
            <w:r w:rsidRPr="001E5653">
              <w:rPr>
                <w:rStyle w:val="SpecialBold"/>
              </w:rPr>
              <w:t>Furniture items include one (1)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653" w:rsidP="001E5653">
            <w:pPr>
              <w:pStyle w:val="ListBullet"/>
            </w:pPr>
            <w:r w:rsidRPr="001E5653">
              <w:t>footstool</w:t>
            </w:r>
          </w:p>
          <w:p w:rsidR="00000000" w:rsidRPr="001E5653" w:rsidP="001E5653">
            <w:pPr>
              <w:pStyle w:val="ListBullet"/>
            </w:pPr>
            <w:r w:rsidRPr="001E5653">
              <w:t>box with lid</w:t>
            </w:r>
          </w:p>
          <w:p w:rsidR="00000000" w:rsidRPr="001E5653" w:rsidP="001E5653">
            <w:pPr>
              <w:pStyle w:val="ListBullet"/>
            </w:pPr>
            <w:r w:rsidRPr="001E5653">
              <w:t>bedhead</w:t>
            </w:r>
          </w:p>
          <w:p w:rsidR="00000000" w:rsidP="001E5653">
            <w:pPr>
              <w:pStyle w:val="BodyText"/>
              <w:rPr>
                <w:lang w:val="en-NZ"/>
              </w:rPr>
            </w:pPr>
          </w:p>
        </w:tc>
      </w:tr>
      <w:tr w:rsidTr="004256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53">
            <w:pPr>
              <w:pStyle w:val="BodyText"/>
              <w:rPr>
                <w:lang w:val="en-NZ"/>
              </w:rPr>
            </w:pPr>
            <w:r w:rsidRPr="001E5653">
              <w:rPr>
                <w:rStyle w:val="SpecialBold"/>
              </w:rPr>
              <w:t>Foundations include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653" w:rsidP="001E5653">
            <w:pPr>
              <w:pStyle w:val="ListBullet"/>
            </w:pPr>
            <w:r w:rsidRPr="001E5653">
              <w:t xml:space="preserve">zigzag </w:t>
            </w:r>
            <w:r w:rsidRPr="001E5653">
              <w:t>springs</w:t>
            </w:r>
          </w:p>
          <w:p w:rsidR="00000000" w:rsidRPr="001E5653" w:rsidP="001E5653">
            <w:pPr>
              <w:pStyle w:val="ListBullet"/>
            </w:pPr>
            <w:r w:rsidRPr="001E5653">
              <w:t>elastic webbing</w:t>
            </w:r>
          </w:p>
          <w:p w:rsidR="00000000" w:rsidRPr="001E5653" w:rsidP="001E5653">
            <w:pPr>
              <w:pStyle w:val="ListBullet"/>
            </w:pPr>
            <w:r w:rsidRPr="001E5653">
              <w:t>latex foam</w:t>
            </w:r>
          </w:p>
          <w:p w:rsidR="00000000" w:rsidRPr="001E5653" w:rsidP="001E5653">
            <w:pPr>
              <w:pStyle w:val="ListBullet"/>
            </w:pPr>
            <w:r w:rsidRPr="001E5653">
              <w:t>polyurethane foam</w:t>
            </w:r>
          </w:p>
          <w:p w:rsidR="00000000" w:rsidRPr="001E5653" w:rsidP="001E5653">
            <w:pPr>
              <w:pStyle w:val="ListBullet"/>
            </w:pPr>
            <w:r w:rsidRPr="001E5653">
              <w:t>polyester fibre</w:t>
            </w:r>
          </w:p>
          <w:p w:rsidR="00000000" w:rsidP="001E5653">
            <w:pPr>
              <w:pStyle w:val="BodyText"/>
              <w:rPr>
                <w:lang w:val="en-NZ"/>
              </w:rPr>
            </w:pPr>
          </w:p>
        </w:tc>
      </w:tr>
      <w:tr w:rsidTr="004256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53">
            <w:pPr>
              <w:pStyle w:val="BodyText"/>
              <w:rPr>
                <w:lang w:val="en-NZ"/>
              </w:rPr>
            </w:pPr>
            <w:r w:rsidRPr="001E5653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653" w:rsidP="001E5653">
            <w:pPr>
              <w:pStyle w:val="ListBullet"/>
            </w:pPr>
            <w:r w:rsidRPr="001E5653">
              <w:t>leathers</w:t>
            </w:r>
          </w:p>
          <w:p w:rsidR="00000000" w:rsidRPr="001E5653" w:rsidP="001E5653">
            <w:pPr>
              <w:pStyle w:val="ListBullet"/>
            </w:pPr>
            <w:r w:rsidRPr="001E5653">
              <w:t>vinyls suitable for upholstery</w:t>
            </w:r>
          </w:p>
          <w:p w:rsidR="00000000" w:rsidRPr="001E5653" w:rsidP="001E5653">
            <w:pPr>
              <w:pStyle w:val="ListBullet"/>
            </w:pPr>
            <w:r w:rsidRPr="001E5653">
              <w:t>fabrics (jacquards, prints, plain weaves, velvets and tapestries)</w:t>
            </w:r>
          </w:p>
          <w:p w:rsidR="00000000" w:rsidP="001E5653">
            <w:pPr>
              <w:pStyle w:val="BodyText"/>
              <w:rPr>
                <w:lang w:val="en-NZ"/>
              </w:rPr>
            </w:pPr>
          </w:p>
        </w:tc>
      </w:tr>
      <w:tr w:rsidTr="004256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53">
            <w:pPr>
              <w:pStyle w:val="BodyText"/>
              <w:rPr>
                <w:lang w:val="en-NZ"/>
              </w:rPr>
            </w:pPr>
            <w:r w:rsidRPr="001E5653">
              <w:rPr>
                <w:rStyle w:val="SpecialBold"/>
              </w:rPr>
              <w:t>Tools and equipment include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653" w:rsidP="001E5653">
            <w:pPr>
              <w:pStyle w:val="ListBullet"/>
            </w:pPr>
            <w:r w:rsidRPr="001E5653">
              <w:t>foam cutter/knife</w:t>
            </w:r>
          </w:p>
          <w:p w:rsidR="00000000" w:rsidRPr="001E5653" w:rsidP="001E5653">
            <w:pPr>
              <w:pStyle w:val="ListBullet"/>
            </w:pPr>
            <w:r w:rsidRPr="001E5653">
              <w:t>side cutters</w:t>
            </w:r>
          </w:p>
          <w:p w:rsidR="00000000" w:rsidRPr="001E5653" w:rsidP="001E5653">
            <w:pPr>
              <w:pStyle w:val="ListBullet"/>
            </w:pPr>
            <w:r w:rsidRPr="001E5653">
              <w:t>staple lifter</w:t>
            </w:r>
          </w:p>
          <w:p w:rsidR="00000000" w:rsidRPr="001E5653" w:rsidP="001E5653">
            <w:pPr>
              <w:pStyle w:val="ListBullet"/>
            </w:pPr>
            <w:r w:rsidRPr="001E5653">
              <w:t>staple gun</w:t>
            </w:r>
          </w:p>
          <w:p w:rsidR="00000000" w:rsidRPr="001E5653" w:rsidP="001E5653">
            <w:pPr>
              <w:pStyle w:val="ListBullet"/>
            </w:pPr>
            <w:r w:rsidRPr="001E5653">
              <w:t>marking pencils/chalk</w:t>
            </w:r>
          </w:p>
          <w:p w:rsidR="00000000" w:rsidRPr="001E5653" w:rsidP="001E5653">
            <w:pPr>
              <w:pStyle w:val="ListBullet"/>
            </w:pPr>
            <w:r w:rsidRPr="001E5653">
              <w:t>scissors</w:t>
            </w:r>
          </w:p>
          <w:p w:rsidR="00000000" w:rsidRPr="001E5653" w:rsidP="001E5653">
            <w:pPr>
              <w:pStyle w:val="ListBullet"/>
            </w:pPr>
            <w:r w:rsidRPr="001E5653">
              <w:t>ruler and tape measure</w:t>
            </w:r>
          </w:p>
          <w:p w:rsidR="00000000" w:rsidP="001E5653">
            <w:pPr>
              <w:pStyle w:val="BodyText"/>
              <w:rPr>
                <w:lang w:val="en-NZ"/>
              </w:rPr>
            </w:pPr>
          </w:p>
        </w:tc>
      </w:tr>
      <w:tr w:rsidTr="004256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53">
            <w:pPr>
              <w:pStyle w:val="BodyText"/>
              <w:rPr>
                <w:lang w:val="en-NZ"/>
              </w:rPr>
            </w:pPr>
            <w:r w:rsidRPr="001E5653">
              <w:rPr>
                <w:rStyle w:val="SpecialBold"/>
              </w:rPr>
              <w:t>Quality requirements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653" w:rsidP="001E5653">
            <w:pPr>
              <w:pStyle w:val="ListBullet"/>
            </w:pPr>
            <w:r w:rsidRPr="001E5653">
              <w:t>even visual appearance</w:t>
            </w:r>
          </w:p>
          <w:p w:rsidR="00000000" w:rsidRPr="001E5653" w:rsidP="001E5653">
            <w:pPr>
              <w:pStyle w:val="ListBullet"/>
            </w:pPr>
            <w:r w:rsidRPr="001E5653">
              <w:t>no wrinkles</w:t>
            </w:r>
          </w:p>
          <w:p w:rsidR="00000000" w:rsidRPr="001E5653" w:rsidP="001E5653">
            <w:pPr>
              <w:pStyle w:val="ListBullet"/>
            </w:pPr>
            <w:r w:rsidRPr="001E5653">
              <w:t>gaps or play in joints and strength alignment</w:t>
            </w:r>
          </w:p>
          <w:p w:rsidR="00000000" w:rsidRPr="001E5653" w:rsidP="001E5653">
            <w:pPr>
              <w:pStyle w:val="ListBullet"/>
            </w:pPr>
            <w:r w:rsidRPr="001E5653">
              <w:t>neatness</w:t>
            </w:r>
          </w:p>
          <w:p w:rsidR="00000000" w:rsidRPr="001E5653" w:rsidP="001E5653">
            <w:pPr>
              <w:pStyle w:val="ListBullet"/>
            </w:pPr>
            <w:r w:rsidRPr="001E5653">
              <w:t>comfort</w:t>
            </w:r>
          </w:p>
          <w:p w:rsidR="00000000" w:rsidRPr="001E5653" w:rsidP="001E5653">
            <w:pPr>
              <w:pStyle w:val="BodyText"/>
            </w:pPr>
          </w:p>
        </w:tc>
      </w:tr>
    </w:tbl>
    <w:p w:rsidR="00000000" w:rsidRPr="001E5653" w:rsidP="001E5653">
      <w:pPr>
        <w:pStyle w:val="BodyText"/>
      </w:pPr>
    </w:p>
    <w:p w:rsidR="00000000" w:rsidRPr="001E5653" w:rsidP="001E5653">
      <w:pPr>
        <w:pStyle w:val="AllowPageBreak"/>
      </w:pPr>
    </w:p>
    <w:p w:rsidR="00000000" w:rsidRPr="001E5653" w:rsidP="001E5653">
      <w:pPr>
        <w:pStyle w:val="Heading1"/>
      </w:pPr>
      <w:bookmarkStart w:id="9" w:name="O_846475"/>
      <w:bookmarkEnd w:id="9"/>
      <w:r w:rsidRPr="001E5653">
        <w:t>Unit Mapping Information</w:t>
      </w:r>
    </w:p>
    <w:p w:rsidR="00000000" w:rsidRPr="001E5653" w:rsidP="004256A5">
      <w:pPr>
        <w:pStyle w:val="BodyText"/>
      </w:pPr>
      <w:r w:rsidRPr="001E5653">
        <w:t>New unit</w:t>
      </w:r>
    </w:p>
    <w:p w:rsidR="00000000" w:rsidRPr="001E5653" w:rsidP="001E5653">
      <w:pPr>
        <w:pStyle w:val="Heading1"/>
      </w:pPr>
      <w:bookmarkStart w:id="10" w:name="O_846482"/>
      <w:bookmarkEnd w:id="10"/>
      <w:r w:rsidRPr="001E5653">
        <w:t>Links</w:t>
      </w:r>
    </w:p>
    <w:p w:rsidR="00000000" w:rsidRPr="001E5653" w:rsidP="004256A5">
      <w:pPr>
        <w:pStyle w:val="BodyText"/>
      </w:pPr>
      <w:r w:rsidRPr="001E56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200B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E5653" w:rsidP="001E5653"/>
    <w:sectPr w:rsidSect="001E56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6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6A5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6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6A5" w:rsidP="001E56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56A5" w:rsidP="001E56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256A5" w:rsidP="001E56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6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6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5653" w:rsidRPr="004256A5" w:rsidP="004256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6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6A5" w:rsidRPr="002D2AF8" w:rsidP="001E56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MSFFP2008 Make a simple upholstery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4256A5" w:rsidP="001E56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728A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6C51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6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56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56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56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56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56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56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56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56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56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56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5653"/>
  </w:style>
  <w:style w:type="character" w:customStyle="1" w:styleId="Heading1Char">
    <w:name w:val="Heading 1 Char"/>
    <w:basedOn w:val="DefaultParagraphFont"/>
    <w:link w:val="Heading1"/>
    <w:rsid w:val="001E56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56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56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565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5653"/>
    <w:rPr>
      <w:b/>
      <w:spacing w:val="0"/>
    </w:rPr>
  </w:style>
  <w:style w:type="paragraph" w:customStyle="1" w:styleId="SuperHeading">
    <w:name w:val="SuperHeading"/>
    <w:basedOn w:val="Normal"/>
    <w:rsid w:val="001E56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56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56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56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56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56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56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56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56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56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56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56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56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56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56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56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56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56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56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56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56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56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56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56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56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56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56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56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56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56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56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56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56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56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56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5653"/>
    <w:rPr>
      <w:i/>
    </w:rPr>
  </w:style>
  <w:style w:type="paragraph" w:styleId="Caption">
    <w:name w:val="caption"/>
    <w:basedOn w:val="BodyText"/>
    <w:next w:val="Normal"/>
    <w:qFormat/>
    <w:rsid w:val="001E56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56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56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5653"/>
  </w:style>
  <w:style w:type="paragraph" w:styleId="TableofFigures">
    <w:name w:val="table of figures"/>
    <w:basedOn w:val="Normal"/>
    <w:next w:val="Normal"/>
    <w:semiHidden/>
    <w:rsid w:val="001E56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56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5653"/>
    <w:rPr>
      <w:rFonts w:ascii="Wingdings" w:hAnsi="Wingdings"/>
    </w:rPr>
  </w:style>
  <w:style w:type="paragraph" w:customStyle="1" w:styleId="TableHeading">
    <w:name w:val="Table Heading"/>
    <w:basedOn w:val="HeadingBase"/>
    <w:rsid w:val="001E56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5653"/>
    <w:rPr>
      <w:color w:val="0033CC"/>
      <w:u w:val="none"/>
    </w:rPr>
  </w:style>
  <w:style w:type="paragraph" w:customStyle="1" w:styleId="BodyTextRight">
    <w:name w:val="Body Text Right"/>
    <w:basedOn w:val="BodyText"/>
    <w:rsid w:val="001E56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56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56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56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56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56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5653"/>
    <w:rPr>
      <w:sz w:val="32"/>
    </w:rPr>
  </w:style>
  <w:style w:type="paragraph" w:customStyle="1" w:styleId="HeadingProcedure">
    <w:name w:val="Heading Procedure"/>
    <w:basedOn w:val="HeadingBase"/>
    <w:next w:val="Normal"/>
    <w:rsid w:val="001E56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5653"/>
    <w:pPr>
      <w:spacing w:before="60" w:after="60"/>
    </w:pPr>
  </w:style>
  <w:style w:type="paragraph" w:styleId="ListContinue">
    <w:name w:val="List Continue"/>
    <w:basedOn w:val="List"/>
    <w:rsid w:val="001E5653"/>
    <w:pPr>
      <w:ind w:firstLine="0"/>
    </w:pPr>
  </w:style>
  <w:style w:type="paragraph" w:customStyle="1" w:styleId="ListNote">
    <w:name w:val="List Note"/>
    <w:basedOn w:val="List"/>
    <w:rsid w:val="001E56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56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56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5653"/>
    <w:rPr>
      <w:rFonts w:ascii="Courier New" w:hAnsi="Courier New"/>
    </w:rPr>
  </w:style>
  <w:style w:type="paragraph" w:customStyle="1" w:styleId="NoteBullet">
    <w:name w:val="Note Bullet"/>
    <w:basedOn w:val="Note"/>
    <w:rsid w:val="001E56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56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56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56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56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56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56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5653"/>
    <w:rPr>
      <w:b/>
      <w:smallCaps/>
    </w:rPr>
  </w:style>
  <w:style w:type="paragraph" w:customStyle="1" w:styleId="TableListNumber">
    <w:name w:val="Table List Number"/>
    <w:basedOn w:val="ListNumber"/>
    <w:rsid w:val="001E56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56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5653"/>
    <w:pPr>
      <w:numPr>
        <w:numId w:val="8"/>
      </w:numPr>
    </w:pPr>
  </w:style>
  <w:style w:type="paragraph" w:customStyle="1" w:styleId="ListAlpha2">
    <w:name w:val="List Alpha 2"/>
    <w:basedOn w:val="List2"/>
    <w:rsid w:val="001E5653"/>
    <w:pPr>
      <w:numPr>
        <w:numId w:val="7"/>
      </w:numPr>
    </w:pPr>
  </w:style>
  <w:style w:type="paragraph" w:styleId="List2">
    <w:name w:val="List 2"/>
    <w:basedOn w:val="BodyText"/>
    <w:rsid w:val="001E56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56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56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56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56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56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5653"/>
    <w:pPr>
      <w:numPr>
        <w:numId w:val="3"/>
      </w:numPr>
    </w:pPr>
  </w:style>
  <w:style w:type="paragraph" w:styleId="ListContinue2">
    <w:name w:val="List Continue 2"/>
    <w:basedOn w:val="List2"/>
    <w:rsid w:val="001E5653"/>
    <w:pPr>
      <w:ind w:firstLine="0"/>
    </w:pPr>
  </w:style>
  <w:style w:type="paragraph" w:styleId="ListContinue3">
    <w:name w:val="List Continue 3"/>
    <w:basedOn w:val="List3"/>
    <w:rsid w:val="001E5653"/>
    <w:pPr>
      <w:ind w:left="1021" w:firstLine="0"/>
    </w:pPr>
  </w:style>
  <w:style w:type="paragraph" w:styleId="ListContinue4">
    <w:name w:val="List Continue 4"/>
    <w:basedOn w:val="List4"/>
    <w:rsid w:val="001E5653"/>
    <w:pPr>
      <w:ind w:firstLine="0"/>
    </w:pPr>
  </w:style>
  <w:style w:type="paragraph" w:styleId="ListContinue5">
    <w:name w:val="List Continue 5"/>
    <w:basedOn w:val="List5"/>
    <w:rsid w:val="001E5653"/>
    <w:pPr>
      <w:ind w:firstLine="0"/>
    </w:pPr>
  </w:style>
  <w:style w:type="paragraph" w:styleId="ListNumber3">
    <w:name w:val="List Number 3"/>
    <w:basedOn w:val="List3"/>
    <w:rsid w:val="001E5653"/>
    <w:pPr>
      <w:numPr>
        <w:numId w:val="4"/>
      </w:numPr>
    </w:pPr>
  </w:style>
  <w:style w:type="paragraph" w:styleId="ListNumber4">
    <w:name w:val="List Number 4"/>
    <w:basedOn w:val="List4"/>
    <w:rsid w:val="001E5653"/>
    <w:pPr>
      <w:numPr>
        <w:numId w:val="5"/>
      </w:numPr>
    </w:pPr>
  </w:style>
  <w:style w:type="paragraph" w:styleId="ListNumber5">
    <w:name w:val="List Number 5"/>
    <w:basedOn w:val="List5"/>
    <w:rsid w:val="001E5653"/>
    <w:pPr>
      <w:numPr>
        <w:numId w:val="6"/>
      </w:numPr>
    </w:pPr>
  </w:style>
  <w:style w:type="paragraph" w:styleId="BlockText">
    <w:name w:val="Block Text"/>
    <w:basedOn w:val="Normal"/>
    <w:rsid w:val="001E56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56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5653"/>
    <w:rPr>
      <w:sz w:val="16"/>
      <w:vertAlign w:val="superscript"/>
    </w:rPr>
  </w:style>
  <w:style w:type="character" w:customStyle="1" w:styleId="Symbols">
    <w:name w:val="Symbols"/>
    <w:basedOn w:val="DefaultParagraphFont"/>
    <w:rsid w:val="001E5653"/>
    <w:rPr>
      <w:rFonts w:ascii="Symbol" w:hAnsi="Symbol"/>
    </w:rPr>
  </w:style>
  <w:style w:type="character" w:customStyle="1" w:styleId="MenuOptions">
    <w:name w:val="Menu Options"/>
    <w:basedOn w:val="DefaultParagraphFont"/>
    <w:rsid w:val="001E56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5653"/>
    <w:rPr>
      <w:b/>
    </w:rPr>
  </w:style>
  <w:style w:type="character" w:customStyle="1" w:styleId="Underlined">
    <w:name w:val="Underlined"/>
    <w:basedOn w:val="DefaultParagraphFont"/>
    <w:rsid w:val="001E5653"/>
    <w:rPr>
      <w:u w:val="single"/>
    </w:rPr>
  </w:style>
  <w:style w:type="paragraph" w:customStyle="1" w:styleId="TableBodyTextRight">
    <w:name w:val="Table Body Text Right"/>
    <w:basedOn w:val="TableBodyText"/>
    <w:rsid w:val="001E56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5653"/>
    <w:rPr>
      <w:sz w:val="18"/>
    </w:rPr>
  </w:style>
  <w:style w:type="paragraph" w:customStyle="1" w:styleId="BodySmallRight">
    <w:name w:val="Body Small Right"/>
    <w:basedOn w:val="BodyTextRight"/>
    <w:rsid w:val="001E5653"/>
    <w:rPr>
      <w:sz w:val="18"/>
      <w:szCs w:val="18"/>
    </w:rPr>
  </w:style>
  <w:style w:type="paragraph" w:customStyle="1" w:styleId="MarginEdition">
    <w:name w:val="Margin Edition"/>
    <w:basedOn w:val="MarginNote"/>
    <w:rsid w:val="001E56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5653"/>
    <w:rPr>
      <w:sz w:val="2"/>
      <w:szCs w:val="2"/>
    </w:rPr>
  </w:style>
  <w:style w:type="character" w:customStyle="1" w:styleId="Small">
    <w:name w:val="Small"/>
    <w:basedOn w:val="DefaultParagraphFont"/>
    <w:rsid w:val="001E5653"/>
    <w:rPr>
      <w:sz w:val="16"/>
    </w:rPr>
  </w:style>
  <w:style w:type="paragraph" w:customStyle="1" w:styleId="WideTable">
    <w:name w:val="Wide Table"/>
    <w:basedOn w:val="Normal"/>
    <w:rsid w:val="001E56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5653"/>
  </w:style>
  <w:style w:type="paragraph" w:styleId="Quote">
    <w:name w:val="Quote"/>
    <w:basedOn w:val="Heading1"/>
    <w:link w:val="QuoteChar"/>
    <w:qFormat/>
    <w:rsid w:val="001E56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56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5653"/>
    <w:pPr>
      <w:pageBreakBefore/>
    </w:pPr>
  </w:style>
  <w:style w:type="paragraph" w:customStyle="1" w:styleId="Border">
    <w:name w:val="Border"/>
    <w:basedOn w:val="Normal"/>
    <w:qFormat/>
    <w:rsid w:val="001E56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56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56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56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56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56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56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56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56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5653"/>
    <w:rPr>
      <w:u w:val="single"/>
    </w:rPr>
  </w:style>
  <w:style w:type="character" w:customStyle="1" w:styleId="BoldandItalics">
    <w:name w:val="Bold and Italics"/>
    <w:qFormat/>
    <w:rsid w:val="001E5653"/>
    <w:rPr>
      <w:b/>
      <w:i/>
      <w:u w:val="none"/>
    </w:rPr>
  </w:style>
  <w:style w:type="paragraph" w:styleId="BalloonText">
    <w:name w:val="Balloon Text"/>
    <w:basedOn w:val="Normal"/>
    <w:link w:val="BalloonTextChar"/>
    <w:rsid w:val="001E56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56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56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56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56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56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5653"/>
    <w:pPr>
      <w:spacing w:before="0" w:after="0"/>
    </w:pPr>
  </w:style>
  <w:style w:type="paragraph" w:customStyle="1" w:styleId="BodyTextBold">
    <w:name w:val="Body Text Bold"/>
    <w:basedOn w:val="BodyText"/>
    <w:qFormat/>
    <w:rsid w:val="001E5653"/>
    <w:rPr>
      <w:b/>
    </w:rPr>
  </w:style>
  <w:style w:type="character" w:styleId="Hyperlink">
    <w:name w:val="Hyperlink"/>
    <w:basedOn w:val="DefaultParagraphFont"/>
    <w:uiPriority w:val="99"/>
    <w:unhideWhenUsed/>
    <w:rsid w:val="004256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638</Words>
  <Characters>3893</Characters>
  <Application>Microsoft Office Word</Application>
  <DocSecurity>0</DocSecurity>
  <Lines>216</Lines>
  <Paragraphs>129</Paragraphs>
  <ScaleCrop>false</ScaleCrop>
  <Company>Author-it Software Corporation Ltd.</Company>
  <LinksUpToDate>false</LinksUpToDate>
  <CharactersWithSpaces>4402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MSFFP2008 Make a simple upholstery product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2022-06-03T07:27:00Z</dcterms:created>
  <dcterms:modified xsi:type="dcterms:W3CDTF">2022-06-03T07:27:00Z</dcterms:modified>
</cp:coreProperties>
</file>