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EE5" w:rsidP="009C2E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MSFFP2008 Make a simple upholstery product</w:t>
      </w:r>
      <w:r>
        <w:fldChar w:fldCharType="end"/>
      </w:r>
    </w:p>
    <w:p w:rsidR="009C2EE5" w:rsidP="009C2EE5">
      <w:pPr>
        <w:pStyle w:val="Version"/>
        <w:sectPr w:rsidSect="00CD3F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FA4" w:rsidP="00CD3FA4">
      <w:pPr>
        <w:pStyle w:val="SuperHeading"/>
      </w:pPr>
      <w:r w:rsidRPr="00CD3FA4">
        <w:t>MSFFP2008 Make a simple upholstery product</w:t>
      </w:r>
    </w:p>
    <w:p w:rsidR="00000000" w:rsidRPr="00CD3FA4" w:rsidP="00CD3FA4">
      <w:pPr>
        <w:pStyle w:val="Heading1"/>
      </w:pPr>
      <w:bookmarkStart w:id="1" w:name="O_846467"/>
      <w:bookmarkEnd w:id="1"/>
      <w:r w:rsidRPr="00CD3FA4">
        <w:t>Modification History</w:t>
      </w:r>
    </w:p>
    <w:p w:rsidR="00000000" w:rsidRPr="00CD3FA4" w:rsidP="009C2EE5">
      <w:pPr>
        <w:pStyle w:val="BodyText"/>
      </w:pPr>
      <w:r w:rsidRPr="00CD3FA4">
        <w:t>Release 1. New unit</w:t>
      </w:r>
    </w:p>
    <w:p w:rsidR="00000000" w:rsidRPr="00CD3FA4" w:rsidP="00CD3FA4">
      <w:pPr>
        <w:pStyle w:val="Heading1"/>
      </w:pPr>
      <w:bookmarkStart w:id="2" w:name="O_846468"/>
      <w:bookmarkEnd w:id="2"/>
      <w:r w:rsidRPr="00CD3FA4">
        <w:t>Application</w:t>
      </w:r>
    </w:p>
    <w:p w:rsidR="00000000" w:rsidRPr="00CD3FA4" w:rsidP="009C2EE5">
      <w:pPr>
        <w:pStyle w:val="BodyText"/>
      </w:pPr>
      <w:r w:rsidRPr="00CD3FA4">
        <w:t>This unit specifies the competency required to make simple upholstery products by hand and power tool operations.</w:t>
      </w:r>
    </w:p>
    <w:p w:rsidR="00000000" w:rsidRPr="00CD3FA4" w:rsidP="009C2EE5">
      <w:pPr>
        <w:pStyle w:val="BodyText"/>
      </w:pPr>
      <w:r w:rsidRPr="00CD3FA4">
        <w:t xml:space="preserve">It is designed for use in a pre-employment skills introduction program </w:t>
      </w:r>
      <w:r w:rsidRPr="00CD3FA4">
        <w:t>and is suitable for use in institutional-based vocational programs. Skills development will take place under direct supervision.</w:t>
      </w:r>
    </w:p>
    <w:p w:rsidR="00000000" w:rsidRPr="00CD3FA4" w:rsidP="009C2EE5">
      <w:pPr>
        <w:pStyle w:val="BodyText"/>
      </w:pPr>
      <w:r w:rsidRPr="00CD3FA4">
        <w:t>This unit is not to be used in a traineeship or apprenticeship training program or associated qualifications. It is only to be</w:t>
      </w:r>
      <w:r w:rsidRPr="00CD3FA4">
        <w:t xml:space="preserve"> used in pre-employment programs and carries no credit towards apprenticeship/trade and other qualification types in manufacturing and furnishings.</w:t>
      </w:r>
    </w:p>
    <w:p w:rsidR="00000000" w:rsidRPr="00CD3FA4" w:rsidP="009C2EE5">
      <w:pPr>
        <w:pStyle w:val="BodyText"/>
      </w:pPr>
      <w:r w:rsidRPr="00CD3FA4">
        <w:t>No licensing, legislative or certification requirements apply to this unit at the time of publication.</w:t>
      </w:r>
    </w:p>
    <w:p w:rsidR="00000000" w:rsidRPr="00CD3FA4" w:rsidP="00CD3FA4">
      <w:pPr>
        <w:pStyle w:val="Heading1"/>
      </w:pPr>
      <w:bookmarkStart w:id="3" w:name="O_846469"/>
      <w:bookmarkEnd w:id="3"/>
      <w:r w:rsidRPr="00CD3FA4">
        <w:t>Pre-requisite Unit</w:t>
      </w:r>
    </w:p>
    <w:p w:rsidR="00000000" w:rsidRPr="00CD3FA4" w:rsidP="009C2EE5">
      <w:pPr>
        <w:pStyle w:val="BodyText"/>
      </w:pPr>
      <w:r w:rsidRPr="00CD3FA4">
        <w:t>Nil</w:t>
      </w:r>
    </w:p>
    <w:p w:rsidR="00000000" w:rsidRPr="00CD3FA4" w:rsidP="00CD3FA4">
      <w:pPr>
        <w:pStyle w:val="Heading1"/>
      </w:pPr>
      <w:bookmarkStart w:id="4" w:name="O_846470"/>
      <w:bookmarkEnd w:id="4"/>
      <w:r w:rsidRPr="00CD3FA4">
        <w:t>Competency Field</w:t>
      </w:r>
    </w:p>
    <w:p w:rsidR="00000000" w:rsidRPr="00CD3FA4" w:rsidP="00CD3FA4">
      <w:pPr>
        <w:pStyle w:val="Heading1"/>
      </w:pPr>
      <w:bookmarkStart w:id="5" w:name="O_846471"/>
      <w:bookmarkEnd w:id="5"/>
      <w:r w:rsidRPr="00CD3FA4">
        <w:t>Unit Sector</w:t>
      </w:r>
    </w:p>
    <w:p w:rsidR="00000000" w:rsidRPr="00CD3FA4" w:rsidP="009C2EE5">
      <w:pPr>
        <w:pStyle w:val="BodyText"/>
      </w:pPr>
      <w:r w:rsidRPr="00CD3FA4">
        <w:t>Furniture Making Pathways</w:t>
      </w:r>
    </w:p>
    <w:p w:rsidR="00000000" w:rsidRPr="00CD3FA4" w:rsidP="00CD3FA4">
      <w:pPr>
        <w:pStyle w:val="Heading1"/>
      </w:pPr>
      <w:bookmarkStart w:id="6" w:name="O_846472"/>
      <w:bookmarkEnd w:id="6"/>
      <w:r w:rsidRPr="00CD3F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>Performance criteria describe the perfo</w:t>
            </w:r>
            <w:r w:rsidRPr="00CD3FA4">
              <w:t>rmance needed to demonstrate achievement of the element.</w:t>
            </w:r>
          </w:p>
        </w:tc>
      </w:tr>
    </w:tbl>
    <w:p w:rsidR="00000000" w:rsidRPr="00CD3FA4" w:rsidP="00CD3F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 xml:space="preserve">Determine job </w:t>
            </w:r>
            <w:r w:rsidRPr="00CD3FA4"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 xml:space="preserve">Identify job requirements, including product purpose, furniture style and upholstery foundations, from </w:t>
            </w:r>
            <w:r w:rsidRPr="00CD3FA4">
              <w:t xml:space="preserve">specifications, drawings, designs, project sheets or </w:t>
            </w:r>
            <w:r w:rsidRPr="00CD3FA4">
              <w:t>work instructions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>Identify the workplace, health and safety (WHS) practices and procedures to be used</w:t>
            </w:r>
          </w:p>
        </w:tc>
      </w:tr>
    </w:tbl>
    <w:p w:rsidR="00000000" w:rsidRPr="00CD3FA4" w:rsidP="00CD3F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Determine materials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Determine material requirements from specifications, project sheets or work instructions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 xml:space="preserve">Determine foam, foundation and frame requirements </w:t>
            </w:r>
          </w:p>
        </w:tc>
      </w:tr>
    </w:tbl>
    <w:p w:rsidR="00000000" w:rsidRPr="00CD3FA4" w:rsidP="00CD3F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Select and check tools, equipment and materials prior to use to ensure they are appropriate for the work, serviceable and in a safe condition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Select and check fabrics and foundations to match the job type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>Select and check frame</w:t>
            </w:r>
          </w:p>
        </w:tc>
      </w:tr>
    </w:tbl>
    <w:p w:rsidR="00000000" w:rsidRPr="00CD3FA4" w:rsidP="00CD3F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Make simple upholstery product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Comply with work, health and safety (WHS) requirements at all times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Use appropriate personal protective equipment (PPE) in accordance with procedures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Prepare cutting list and cutting plan for all upholstery components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Check measurements and calculations for accuracy to ensure quality outcomes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Cut fabric and foam under supervision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Prepare frame and attach webbing, foam, polyester fibre and fabric using appropriate hand and power tools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>Check finished item against quality requirements</w:t>
            </w:r>
          </w:p>
        </w:tc>
      </w:tr>
    </w:tbl>
    <w:p w:rsidR="00000000" w:rsidRPr="00CD3FA4" w:rsidP="00CD3FA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 xml:space="preserve">Clean equipment and inspect for serviceable condition and store and report faulty and/or defective equipment in accordance with procedures 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 xml:space="preserve">Store or dispose of materials according to procedures </w:t>
            </w:r>
          </w:p>
        </w:tc>
      </w:tr>
      <w:tr w:rsidTr="00CD3F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BodyText"/>
            </w:pPr>
            <w:r w:rsidRPr="00CD3FA4">
              <w:t xml:space="preserve">Clean and maintain work area </w:t>
            </w:r>
          </w:p>
        </w:tc>
      </w:tr>
    </w:tbl>
    <w:p w:rsidR="00000000" w:rsidRPr="00CD3FA4" w:rsidP="00CD3FA4">
      <w:pPr>
        <w:pStyle w:val="BodyText"/>
      </w:pPr>
    </w:p>
    <w:p w:rsidR="00000000" w:rsidRPr="00CD3FA4" w:rsidP="00CD3FA4">
      <w:pPr>
        <w:pStyle w:val="AllowPageBreak"/>
      </w:pPr>
    </w:p>
    <w:p w:rsidR="00000000" w:rsidRPr="00CD3FA4" w:rsidP="00CD3FA4">
      <w:pPr>
        <w:pStyle w:val="Heading1"/>
      </w:pPr>
      <w:bookmarkStart w:id="7" w:name="O_846473"/>
      <w:bookmarkEnd w:id="7"/>
      <w:r w:rsidRPr="00CD3FA4">
        <w:t>Foundation Skills</w:t>
      </w:r>
    </w:p>
    <w:p w:rsidR="00000000" w:rsidRPr="00CD3FA4" w:rsidP="009C2EE5">
      <w:pPr>
        <w:pStyle w:val="BodyText"/>
      </w:pPr>
      <w:r w:rsidRPr="00CD3FA4">
        <w:t>This section describes those required skills (reading, writing, oral communication and numeracy) that are essential to workplace performance in this unit of competency.</w:t>
      </w:r>
    </w:p>
    <w:p w:rsidR="00000000" w:rsidRPr="00CD3FA4" w:rsidP="009C2EE5">
      <w:pPr>
        <w:pStyle w:val="BodyText"/>
      </w:pPr>
      <w:r w:rsidRPr="00CD3FA4">
        <w:t>Foundation skills essential to performance are explicit in t</w:t>
      </w:r>
      <w:r w:rsidRPr="00CD3FA4">
        <w:t>he performance criteria of this unit of competency.</w:t>
      </w:r>
    </w:p>
    <w:p w:rsidR="00000000" w:rsidRPr="00CD3FA4" w:rsidP="00CD3FA4">
      <w:pPr>
        <w:pStyle w:val="Heading1"/>
      </w:pPr>
      <w:bookmarkStart w:id="8" w:name="O_846474"/>
      <w:bookmarkEnd w:id="8"/>
      <w:r w:rsidRPr="00CD3F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t>This field allows for different work environments and conditions that may affect performance. Essential operating conditions that may be present (depending on the work</w:t>
            </w:r>
            <w:r w:rsidRPr="00CD3FA4">
              <w:t xml:space="preserve"> situation, needs of the candidate, accessibility of the item, and local industry and regional contexts) are included.</w:t>
            </w: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safety glasses</w:t>
            </w:r>
          </w:p>
          <w:p w:rsidR="00000000" w:rsidRPr="00CD3FA4" w:rsidP="00CD3FA4">
            <w:pPr>
              <w:pStyle w:val="ListBullet"/>
            </w:pPr>
            <w:r w:rsidRPr="00CD3FA4">
              <w:t>face and head protection</w:t>
            </w:r>
          </w:p>
          <w:p w:rsidR="00000000" w:rsidRPr="00CD3FA4" w:rsidP="00CD3FA4">
            <w:pPr>
              <w:pStyle w:val="ListBullet"/>
            </w:pPr>
            <w:r w:rsidRPr="00CD3FA4">
              <w:t>protective footwear</w:t>
            </w:r>
          </w:p>
          <w:p w:rsidR="00000000" w:rsidRPr="00CD3FA4" w:rsidP="00CD3FA4">
            <w:pPr>
              <w:pStyle w:val="ListBullet"/>
            </w:pPr>
            <w:r w:rsidRPr="00CD3FA4">
              <w:t>protective clothing</w:t>
            </w:r>
          </w:p>
          <w:p w:rsidR="00000000" w:rsidRPr="00CD3FA4" w:rsidP="00CD3FA4">
            <w:pPr>
              <w:pStyle w:val="ListBullet"/>
            </w:pPr>
            <w:r w:rsidRPr="00CD3FA4">
              <w:t>respiratory protection</w:t>
            </w:r>
          </w:p>
          <w:p w:rsidR="00000000" w:rsidRPr="00CD3FA4" w:rsidP="00CD3FA4">
            <w:pPr>
              <w:pStyle w:val="ListBullet"/>
            </w:pPr>
            <w:r w:rsidRPr="00CD3FA4">
              <w:t>ear protection</w:t>
            </w:r>
          </w:p>
          <w:p w:rsidR="00000000" w:rsidRPr="00CD3FA4" w:rsidP="00CD3FA4">
            <w:pPr>
              <w:pStyle w:val="ListBullet"/>
            </w:pPr>
            <w:r w:rsidRPr="00CD3FA4">
              <w:t>gloves</w:t>
            </w:r>
          </w:p>
          <w:p w:rsidR="00000000" w:rsidP="00CD3FA4">
            <w:pPr>
              <w:pStyle w:val="BodyText"/>
              <w:rPr>
                <w:lang w:val="en-NZ"/>
              </w:rPr>
            </w:pP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Furniture items include one (1)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footstool</w:t>
            </w:r>
          </w:p>
          <w:p w:rsidR="00000000" w:rsidRPr="00CD3FA4" w:rsidP="00CD3FA4">
            <w:pPr>
              <w:pStyle w:val="ListBullet"/>
            </w:pPr>
            <w:r w:rsidRPr="00CD3FA4">
              <w:t>box with lid</w:t>
            </w:r>
          </w:p>
          <w:p w:rsidR="00000000" w:rsidRPr="00CD3FA4" w:rsidP="00CD3FA4">
            <w:pPr>
              <w:pStyle w:val="ListBullet"/>
            </w:pPr>
            <w:r w:rsidRPr="00CD3FA4">
              <w:t>bedhead</w:t>
            </w:r>
          </w:p>
          <w:p w:rsidR="00000000" w:rsidP="00CD3FA4">
            <w:pPr>
              <w:pStyle w:val="BodyText"/>
              <w:rPr>
                <w:lang w:val="en-NZ"/>
              </w:rPr>
            </w:pP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Foundations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zigzag springs</w:t>
            </w:r>
          </w:p>
          <w:p w:rsidR="00000000" w:rsidRPr="00CD3FA4" w:rsidP="00CD3FA4">
            <w:pPr>
              <w:pStyle w:val="ListBullet"/>
            </w:pPr>
            <w:r w:rsidRPr="00CD3FA4">
              <w:t>elastic webbing</w:t>
            </w:r>
          </w:p>
          <w:p w:rsidR="00000000" w:rsidRPr="00CD3FA4" w:rsidP="00CD3FA4">
            <w:pPr>
              <w:pStyle w:val="ListBullet"/>
            </w:pPr>
            <w:r w:rsidRPr="00CD3FA4">
              <w:t>latex foam</w:t>
            </w:r>
          </w:p>
          <w:p w:rsidR="00000000" w:rsidRPr="00CD3FA4" w:rsidP="00CD3FA4">
            <w:pPr>
              <w:pStyle w:val="ListBullet"/>
            </w:pPr>
            <w:r w:rsidRPr="00CD3FA4">
              <w:t>polyurethane foam</w:t>
            </w:r>
          </w:p>
          <w:p w:rsidR="00000000" w:rsidRPr="00CD3FA4" w:rsidP="00CD3FA4">
            <w:pPr>
              <w:pStyle w:val="ListBullet"/>
            </w:pPr>
            <w:r w:rsidRPr="00CD3FA4">
              <w:t>polyester fibre</w:t>
            </w:r>
          </w:p>
          <w:p w:rsidR="00000000" w:rsidP="00CD3FA4">
            <w:pPr>
              <w:pStyle w:val="BodyText"/>
              <w:rPr>
                <w:lang w:val="en-NZ"/>
              </w:rPr>
            </w:pP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leathers</w:t>
            </w:r>
          </w:p>
          <w:p w:rsidR="00000000" w:rsidRPr="00CD3FA4" w:rsidP="00CD3FA4">
            <w:pPr>
              <w:pStyle w:val="ListBullet"/>
            </w:pPr>
            <w:r w:rsidRPr="00CD3FA4">
              <w:t>vinyls suitable for upholstery</w:t>
            </w:r>
          </w:p>
          <w:p w:rsidR="00000000" w:rsidRPr="00CD3FA4" w:rsidP="00CD3FA4">
            <w:pPr>
              <w:pStyle w:val="ListBullet"/>
            </w:pPr>
            <w:r w:rsidRPr="00CD3FA4">
              <w:t>fabrics (jacquards, prints, plain weaves, velvets and tapestries)</w:t>
            </w:r>
          </w:p>
          <w:p w:rsidR="00000000" w:rsidP="00CD3FA4">
            <w:pPr>
              <w:pStyle w:val="BodyText"/>
              <w:rPr>
                <w:lang w:val="en-NZ"/>
              </w:rPr>
            </w:pP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foam cutter/knife</w:t>
            </w:r>
          </w:p>
          <w:p w:rsidR="00000000" w:rsidRPr="00CD3FA4" w:rsidP="00CD3FA4">
            <w:pPr>
              <w:pStyle w:val="ListBullet"/>
            </w:pPr>
            <w:r w:rsidRPr="00CD3FA4">
              <w:t>side cutters</w:t>
            </w:r>
          </w:p>
          <w:p w:rsidR="00000000" w:rsidRPr="00CD3FA4" w:rsidP="00CD3FA4">
            <w:pPr>
              <w:pStyle w:val="ListBullet"/>
            </w:pPr>
            <w:r w:rsidRPr="00CD3FA4">
              <w:t>staple lifter</w:t>
            </w:r>
          </w:p>
          <w:p w:rsidR="00000000" w:rsidRPr="00CD3FA4" w:rsidP="00CD3FA4">
            <w:pPr>
              <w:pStyle w:val="ListBullet"/>
            </w:pPr>
            <w:r w:rsidRPr="00CD3FA4">
              <w:t>staple gun</w:t>
            </w:r>
          </w:p>
          <w:p w:rsidR="00000000" w:rsidRPr="00CD3FA4" w:rsidP="00CD3FA4">
            <w:pPr>
              <w:pStyle w:val="ListBullet"/>
            </w:pPr>
            <w:r w:rsidRPr="00CD3FA4">
              <w:t>marking pencils/chalk</w:t>
            </w:r>
          </w:p>
          <w:p w:rsidR="00000000" w:rsidRPr="00CD3FA4" w:rsidP="00CD3FA4">
            <w:pPr>
              <w:pStyle w:val="ListBullet"/>
            </w:pPr>
            <w:r w:rsidRPr="00CD3FA4">
              <w:t>scissors</w:t>
            </w:r>
          </w:p>
          <w:p w:rsidR="00000000" w:rsidRPr="00CD3FA4" w:rsidP="00CD3FA4">
            <w:pPr>
              <w:pStyle w:val="ListBullet"/>
            </w:pPr>
            <w:r w:rsidRPr="00CD3FA4">
              <w:t>ruler and tape measure</w:t>
            </w:r>
          </w:p>
          <w:p w:rsidR="00000000" w:rsidP="00CD3FA4">
            <w:pPr>
              <w:pStyle w:val="BodyText"/>
              <w:rPr>
                <w:lang w:val="en-NZ"/>
              </w:rPr>
            </w:pPr>
          </w:p>
        </w:tc>
      </w:tr>
      <w:tr w:rsidTr="009C2E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FA4">
            <w:pPr>
              <w:pStyle w:val="BodyText"/>
              <w:rPr>
                <w:lang w:val="en-NZ"/>
              </w:rPr>
            </w:pPr>
            <w:r w:rsidRPr="00CD3FA4">
              <w:rPr>
                <w:rStyle w:val="SpecialBold"/>
              </w:rPr>
              <w:t>Quality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FA4" w:rsidP="00CD3FA4">
            <w:pPr>
              <w:pStyle w:val="ListBullet"/>
            </w:pPr>
            <w:r w:rsidRPr="00CD3FA4">
              <w:t>even visual appearance</w:t>
            </w:r>
          </w:p>
          <w:p w:rsidR="00000000" w:rsidRPr="00CD3FA4" w:rsidP="00CD3FA4">
            <w:pPr>
              <w:pStyle w:val="ListBullet"/>
            </w:pPr>
            <w:r w:rsidRPr="00CD3FA4">
              <w:t>no wrinkles</w:t>
            </w:r>
          </w:p>
          <w:p w:rsidR="00000000" w:rsidRPr="00CD3FA4" w:rsidP="00CD3FA4">
            <w:pPr>
              <w:pStyle w:val="ListBullet"/>
            </w:pPr>
            <w:r w:rsidRPr="00CD3FA4">
              <w:t>gaps or play in joints and strength alignment</w:t>
            </w:r>
          </w:p>
          <w:p w:rsidR="00000000" w:rsidRPr="00CD3FA4" w:rsidP="00CD3FA4">
            <w:pPr>
              <w:pStyle w:val="ListBullet"/>
            </w:pPr>
            <w:r w:rsidRPr="00CD3FA4">
              <w:t>neatness</w:t>
            </w:r>
          </w:p>
          <w:p w:rsidR="00000000" w:rsidRPr="00CD3FA4" w:rsidP="00CD3FA4">
            <w:pPr>
              <w:pStyle w:val="ListBullet"/>
            </w:pPr>
            <w:r w:rsidRPr="00CD3FA4">
              <w:t>comfort</w:t>
            </w:r>
          </w:p>
          <w:p w:rsidR="00000000" w:rsidRPr="00CD3FA4" w:rsidP="00CD3FA4">
            <w:pPr>
              <w:pStyle w:val="BodyText"/>
            </w:pPr>
          </w:p>
        </w:tc>
      </w:tr>
    </w:tbl>
    <w:p w:rsidR="00000000" w:rsidRPr="00CD3FA4" w:rsidP="00CD3FA4">
      <w:pPr>
        <w:pStyle w:val="BodyText"/>
      </w:pPr>
    </w:p>
    <w:p w:rsidR="00000000" w:rsidRPr="00CD3FA4" w:rsidP="00CD3FA4">
      <w:pPr>
        <w:pStyle w:val="AllowPageBreak"/>
      </w:pPr>
    </w:p>
    <w:p w:rsidR="00000000" w:rsidRPr="00CD3FA4" w:rsidP="00CD3FA4">
      <w:pPr>
        <w:pStyle w:val="Heading1"/>
      </w:pPr>
      <w:bookmarkStart w:id="9" w:name="O_846475"/>
      <w:bookmarkEnd w:id="9"/>
      <w:r w:rsidRPr="00CD3FA4">
        <w:t>Unit Mapping Information</w:t>
      </w:r>
    </w:p>
    <w:p w:rsidR="00000000" w:rsidRPr="00CD3FA4" w:rsidP="009C2EE5">
      <w:pPr>
        <w:pStyle w:val="BodyText"/>
      </w:pPr>
      <w:r w:rsidRPr="00CD3FA4">
        <w:t>New unit</w:t>
      </w:r>
    </w:p>
    <w:p w:rsidR="00000000" w:rsidRPr="00CD3FA4" w:rsidP="00CD3FA4">
      <w:pPr>
        <w:pStyle w:val="Heading1"/>
      </w:pPr>
      <w:bookmarkStart w:id="10" w:name="O_846482"/>
      <w:bookmarkEnd w:id="10"/>
      <w:r w:rsidRPr="00CD3FA4">
        <w:t>Links</w:t>
      </w:r>
    </w:p>
    <w:p w:rsidR="00000000" w:rsidRPr="00CD3FA4" w:rsidP="009C2EE5">
      <w:pPr>
        <w:pStyle w:val="BodyText"/>
      </w:pPr>
      <w:r w:rsidRPr="00CD3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46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D3FA4" w:rsidP="009C2EE5">
      <w:pPr>
        <w:pStyle w:val="BodyText"/>
        <w:sectPr w:rsidSect="00CD3F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FA4" w:rsidP="00CD3FA4">
      <w:pPr>
        <w:pStyle w:val="SuperHeading"/>
      </w:pPr>
      <w:r w:rsidRPr="00CD3FA4">
        <w:t>Assessment Requirements for MSFFP2008 Make a simple upholstery product</w:t>
      </w:r>
    </w:p>
    <w:p w:rsidR="00000000" w:rsidRPr="00CD3FA4" w:rsidP="00CD3FA4">
      <w:pPr>
        <w:pStyle w:val="Heading1"/>
      </w:pPr>
      <w:bookmarkStart w:id="11" w:name="O_846477"/>
      <w:bookmarkEnd w:id="11"/>
      <w:r w:rsidRPr="00CD3FA4">
        <w:t>Modification History</w:t>
      </w:r>
    </w:p>
    <w:p w:rsidR="00000000" w:rsidRPr="00CD3FA4" w:rsidP="009C2EE5">
      <w:pPr>
        <w:pStyle w:val="BodyText"/>
      </w:pPr>
      <w:r w:rsidRPr="00CD3FA4">
        <w:t>Release 1. New unit</w:t>
      </w:r>
    </w:p>
    <w:p w:rsidR="00000000" w:rsidRPr="00CD3FA4" w:rsidP="00CD3FA4">
      <w:pPr>
        <w:pStyle w:val="Heading1"/>
      </w:pPr>
      <w:bookmarkStart w:id="12" w:name="O_846478"/>
      <w:bookmarkEnd w:id="12"/>
      <w:r w:rsidRPr="00CD3FA4">
        <w:t>Performance Evidence</w:t>
      </w:r>
    </w:p>
    <w:p w:rsidR="00000000" w:rsidRPr="00CD3FA4" w:rsidP="009C2EE5">
      <w:pPr>
        <w:pStyle w:val="BodyText"/>
      </w:pPr>
      <w:r w:rsidRPr="00CD3FA4">
        <w:t>Evidence required to demonstrate competence in this unit must be relevant to and satisfy</w:t>
      </w:r>
      <w:r w:rsidRPr="00CD3FA4">
        <w:t xml:space="preserve"> the requirements of the elements and performance criteria and include:</w:t>
      </w:r>
    </w:p>
    <w:p w:rsidR="00000000" w:rsidRPr="00CD3FA4" w:rsidP="00CD3FA4">
      <w:pPr>
        <w:pStyle w:val="ListBullet"/>
      </w:pPr>
      <w:r w:rsidRPr="00CD3FA4">
        <w:t xml:space="preserve">following work instructions, procedures and safe work practices </w:t>
      </w:r>
    </w:p>
    <w:p w:rsidR="00000000" w:rsidRPr="00CD3FA4" w:rsidP="00CD3FA4">
      <w:pPr>
        <w:pStyle w:val="ListBullet"/>
      </w:pPr>
      <w:r w:rsidRPr="00CD3FA4">
        <w:t xml:space="preserve">identifying and interpreting project sheets, specifications, drawings and other relevant information in making simple </w:t>
      </w:r>
      <w:r w:rsidRPr="00CD3FA4">
        <w:t>upholstery products</w:t>
      </w:r>
    </w:p>
    <w:p w:rsidR="00000000" w:rsidRPr="00CD3FA4" w:rsidP="00CD3FA4">
      <w:pPr>
        <w:pStyle w:val="ListBullet"/>
      </w:pPr>
      <w:r w:rsidRPr="00CD3FA4">
        <w:t xml:space="preserve">applying safe handling requirements for equipment, products and materials, including the use of PPE </w:t>
      </w:r>
    </w:p>
    <w:p w:rsidR="00000000" w:rsidRPr="00CD3FA4" w:rsidP="00CD3FA4">
      <w:pPr>
        <w:pStyle w:val="ListBullet"/>
      </w:pPr>
      <w:r w:rsidRPr="00CD3FA4">
        <w:t>selecting appropriate fabrics for the furniture item and appropriate foundations</w:t>
      </w:r>
    </w:p>
    <w:p w:rsidR="00000000" w:rsidRPr="00CD3FA4" w:rsidP="00CD3FA4">
      <w:pPr>
        <w:pStyle w:val="ListBullet"/>
      </w:pPr>
      <w:r w:rsidRPr="00CD3FA4">
        <w:t>using mathematical ideas and techniques to complete me</w:t>
      </w:r>
      <w:r w:rsidRPr="00CD3FA4">
        <w:t>asurements, including calculating area and estimating material requirements</w:t>
      </w:r>
    </w:p>
    <w:p w:rsidR="00000000" w:rsidRPr="00CD3FA4" w:rsidP="00CD3FA4">
      <w:pPr>
        <w:pStyle w:val="ListBullet"/>
      </w:pPr>
      <w:r w:rsidRPr="00CD3FA4">
        <w:t>using tools and equipment in a safe and effective manner</w:t>
      </w:r>
    </w:p>
    <w:p w:rsidR="00000000" w:rsidRPr="00CD3FA4" w:rsidP="00CD3FA4">
      <w:pPr>
        <w:pStyle w:val="ListBullet"/>
      </w:pPr>
      <w:r w:rsidRPr="00CD3FA4">
        <w:t xml:space="preserve">producing a simple upholstered project by hand and power operations </w:t>
      </w:r>
    </w:p>
    <w:p w:rsidR="00000000" w:rsidRPr="00CD3FA4" w:rsidP="00CD3FA4">
      <w:pPr>
        <w:pStyle w:val="ListBullet"/>
      </w:pPr>
      <w:r w:rsidRPr="00CD3FA4">
        <w:t>inspecting finished product against quality requiremen</w:t>
      </w:r>
      <w:r w:rsidRPr="00CD3FA4">
        <w:t>ts</w:t>
      </w:r>
    </w:p>
    <w:p w:rsidR="00000000" w:rsidRPr="00CD3FA4" w:rsidP="00CD3FA4">
      <w:pPr>
        <w:pStyle w:val="ListBullet"/>
      </w:pPr>
      <w:r w:rsidRPr="00CD3FA4">
        <w:t xml:space="preserve">minimising wastage of resources, including materials, time and money </w:t>
      </w:r>
    </w:p>
    <w:p w:rsidR="00000000" w:rsidRPr="00CD3FA4" w:rsidP="00CD3FA4">
      <w:pPr>
        <w:pStyle w:val="ListBullet"/>
      </w:pPr>
      <w:r w:rsidRPr="00CD3FA4">
        <w:t>communicating and working effectively and safely with others.</w:t>
      </w:r>
    </w:p>
    <w:p w:rsidR="00000000" w:rsidRPr="00CD3FA4" w:rsidP="00CD3FA4">
      <w:pPr>
        <w:pStyle w:val="AllowPageBreak"/>
      </w:pPr>
    </w:p>
    <w:p w:rsidR="00000000" w:rsidRPr="00CD3FA4" w:rsidP="00CD3FA4">
      <w:pPr>
        <w:pStyle w:val="Heading1"/>
      </w:pPr>
      <w:bookmarkStart w:id="13" w:name="O_846479"/>
      <w:bookmarkEnd w:id="13"/>
      <w:r w:rsidRPr="00CD3FA4">
        <w:t>Knowledge Evidence</w:t>
      </w:r>
    </w:p>
    <w:p w:rsidR="00000000" w:rsidRPr="00CD3FA4" w:rsidP="009C2EE5">
      <w:pPr>
        <w:pStyle w:val="BodyText"/>
      </w:pPr>
      <w:r w:rsidRPr="00CD3FA4">
        <w:t>Evidence required to demonstrate the requ</w:t>
      </w:r>
      <w:r w:rsidRPr="00CD3FA4">
        <w:t>ired knowledge for this unit must be relevant to and satisfy the requirements of the elements and performance criteria and include knowledge of:</w:t>
      </w:r>
    </w:p>
    <w:p w:rsidR="00000000" w:rsidRPr="00CD3FA4" w:rsidP="00CD3FA4">
      <w:pPr>
        <w:pStyle w:val="ListBullet"/>
      </w:pPr>
      <w:r w:rsidRPr="00CD3FA4">
        <w:t>safe work practices and procedures and use of PPE</w:t>
      </w:r>
    </w:p>
    <w:p w:rsidR="00000000" w:rsidRPr="00CD3FA4" w:rsidP="00CD3FA4">
      <w:pPr>
        <w:pStyle w:val="ListBullet"/>
      </w:pPr>
      <w:r w:rsidRPr="00CD3FA4">
        <w:t>types, characteristics, properties and selection criteria fo</w:t>
      </w:r>
      <w:r w:rsidRPr="00CD3FA4">
        <w:t>r materials used</w:t>
      </w:r>
    </w:p>
    <w:p w:rsidR="00000000" w:rsidRPr="00CD3FA4" w:rsidP="00CD3FA4">
      <w:pPr>
        <w:pStyle w:val="ListBullet"/>
      </w:pPr>
      <w:r w:rsidRPr="00CD3FA4">
        <w:t>capabilities, limitations and safety requirements of tools and equipment</w:t>
      </w:r>
    </w:p>
    <w:p w:rsidR="00000000" w:rsidRPr="00CD3FA4" w:rsidP="00CD3FA4">
      <w:pPr>
        <w:pStyle w:val="ListBullet"/>
      </w:pPr>
      <w:r w:rsidRPr="00CD3FA4">
        <w:t>matching requirements of fasteners to timbers/materials used</w:t>
      </w:r>
    </w:p>
    <w:p w:rsidR="00000000" w:rsidRPr="00CD3FA4" w:rsidP="00CD3FA4">
      <w:pPr>
        <w:pStyle w:val="ListBullet"/>
      </w:pPr>
      <w:r w:rsidRPr="00CD3FA4">
        <w:t>assembly process in relation to the upholstery product being made.</w:t>
      </w:r>
    </w:p>
    <w:p w:rsidR="00000000" w:rsidRPr="00CD3FA4" w:rsidP="00CD3FA4">
      <w:pPr>
        <w:pStyle w:val="AllowPageBreak"/>
      </w:pPr>
    </w:p>
    <w:p w:rsidR="00000000" w:rsidRPr="00CD3FA4" w:rsidP="00CD3FA4">
      <w:pPr>
        <w:pStyle w:val="Heading1"/>
      </w:pPr>
      <w:bookmarkStart w:id="14" w:name="O_846480"/>
      <w:bookmarkEnd w:id="14"/>
      <w:r w:rsidRPr="00CD3FA4">
        <w:t>Assessment Conditions</w:t>
      </w:r>
    </w:p>
    <w:p w:rsidR="00000000" w:rsidRPr="00CD3FA4" w:rsidP="00CD3FA4">
      <w:pPr>
        <w:pStyle w:val="ListBullet"/>
      </w:pPr>
      <w:r w:rsidRPr="00CD3FA4">
        <w:t>Assessors must:</w:t>
      </w:r>
    </w:p>
    <w:p w:rsidR="00000000" w:rsidRPr="00CD3FA4" w:rsidP="00CD3FA4">
      <w:pPr>
        <w:pStyle w:val="ListBullet2"/>
      </w:pPr>
      <w:r w:rsidRPr="00CD3FA4">
        <w:t>satisfy the assessor competency requirements that are in place at the time of the assessment as set by the VET regulator</w:t>
      </w:r>
    </w:p>
    <w:p w:rsidR="00000000" w:rsidRPr="00CD3FA4" w:rsidP="00CD3FA4">
      <w:pPr>
        <w:pStyle w:val="ListBullet2"/>
      </w:pPr>
      <w:r w:rsidRPr="00CD3FA4">
        <w:t>have vocational competency in making simple upholstery projects at least to the level being assessed with relevant i</w:t>
      </w:r>
      <w:r w:rsidRPr="00CD3FA4">
        <w:t>ndustry knowledge and experience</w:t>
      </w:r>
    </w:p>
    <w:p w:rsidR="00000000" w:rsidRPr="00CD3FA4" w:rsidP="00CD3FA4">
      <w:pPr>
        <w:pStyle w:val="ListBullet"/>
      </w:pPr>
      <w:r w:rsidRPr="00CD3FA4">
        <w:t>Assessment must occur in a sufficiently rigorous simulated environment that reflects realistic workplace situations.</w:t>
      </w:r>
    </w:p>
    <w:p w:rsidR="00000000" w:rsidRPr="00CD3FA4" w:rsidP="00CD3FA4">
      <w:pPr>
        <w:pStyle w:val="ListBullet"/>
      </w:pPr>
      <w:r w:rsidRPr="00CD3FA4">
        <w:t>Conditions for assessment must include access to all tools, equipment, materials and documentation required, including relevant procedures, product and manufacturing specifications.</w:t>
      </w:r>
    </w:p>
    <w:p w:rsidR="00000000" w:rsidRPr="00CD3FA4" w:rsidP="00CD3FA4">
      <w:pPr>
        <w:pStyle w:val="ListBullet"/>
      </w:pPr>
      <w:r w:rsidRPr="00CD3FA4">
        <w:t>Assessment processes and techniques must be appropriate to the language, l</w:t>
      </w:r>
      <w:r w:rsidRPr="00CD3FA4">
        <w:t xml:space="preserve">iteracy and numeracy </w:t>
      </w:r>
      <w:r w:rsidRPr="00CD3FA4">
        <w:t>requirements of the work being performed and the needs of the candidate.</w:t>
      </w:r>
    </w:p>
    <w:p w:rsidR="00000000" w:rsidRPr="00CD3FA4" w:rsidP="00CD3FA4">
      <w:pPr>
        <w:pStyle w:val="AllowPageBreak"/>
      </w:pPr>
    </w:p>
    <w:p w:rsidR="00000000" w:rsidRPr="00CD3FA4" w:rsidP="00CD3FA4">
      <w:pPr>
        <w:pStyle w:val="Heading1"/>
      </w:pPr>
      <w:bookmarkStart w:id="15" w:name="O_846483"/>
      <w:bookmarkEnd w:id="15"/>
      <w:r w:rsidRPr="00CD3FA4">
        <w:t>Links</w:t>
      </w:r>
    </w:p>
    <w:p w:rsidR="00000000" w:rsidRPr="00CD3FA4" w:rsidP="009C2EE5">
      <w:pPr>
        <w:pStyle w:val="BodyText"/>
      </w:pPr>
      <w:r w:rsidRPr="00CD3F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46E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D3FA4" w:rsidP="00CD3FA4"/>
    <w:sectPr w:rsidSect="00CD3F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 w:rsidRPr="009C2EE5" w:rsidP="009C2E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5" w:rsidP="00CD3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2EE5" w:rsidP="00CD3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C2EE5" w:rsidP="00CD3F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 w:rsidP="00CD3F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2EE5">
      <w:t>Approved</w:t>
    </w:r>
    <w:r w:rsidR="009C2E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2EE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2EE5">
      <w:rPr>
        <w:noProof/>
      </w:rPr>
      <w:t>5</w:t>
    </w:r>
    <w:r>
      <w:rPr>
        <w:noProof/>
      </w:rPr>
      <w:fldChar w:fldCharType="end"/>
    </w:r>
  </w:p>
  <w:p w:rsidR="00CD3FA4" w:rsidP="00CD3F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2E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2EE5">
      <w:t>Skills Insight</w:t>
    </w:r>
    <w:r w:rsidR="009C2EE5">
      <w:fldChar w:fldCharType="end"/>
    </w:r>
  </w:p>
  <w:p w:rsidR="00CD3FA4" w:rsidP="00CD3F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FA4" w:rsidRPr="009C2EE5" w:rsidP="009C2E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EE5" w:rsidRPr="002D2AF8" w:rsidP="00CD3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MSFFP2008 Make a simple upholstery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2EE5" w:rsidP="00CD3F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FA4" w:rsidRPr="002D2AF8" w:rsidP="00CD3F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2EE5">
      <w:t>MSFFP2008 Make a simple upholstery product</w:t>
    </w:r>
    <w:r w:rsidR="009C2E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2EE5">
      <w:rPr>
        <w:noProof/>
      </w:rPr>
      <w:t>2 March 2025</w:t>
    </w:r>
    <w:r>
      <w:fldChar w:fldCharType="end"/>
    </w:r>
  </w:p>
  <w:p w:rsidR="00CD3FA4" w:rsidP="00CD3F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0A7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FC8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852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F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F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F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F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F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F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F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F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F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F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F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FA4"/>
  </w:style>
  <w:style w:type="character" w:customStyle="1" w:styleId="Heading1Char">
    <w:name w:val="Heading 1 Char"/>
    <w:basedOn w:val="DefaultParagraphFont"/>
    <w:link w:val="Heading1"/>
    <w:rsid w:val="00CD3F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F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F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F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FA4"/>
    <w:rPr>
      <w:b/>
      <w:spacing w:val="0"/>
    </w:rPr>
  </w:style>
  <w:style w:type="paragraph" w:styleId="ListBullet2">
    <w:name w:val="List Bullet 2"/>
    <w:basedOn w:val="List2"/>
    <w:rsid w:val="00CD3F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F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F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F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F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F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F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F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F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F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F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F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F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F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F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F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F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F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F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F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F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F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F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F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F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F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F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F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F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F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F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F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F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FA4"/>
    <w:rPr>
      <w:i/>
    </w:rPr>
  </w:style>
  <w:style w:type="paragraph" w:styleId="Caption">
    <w:name w:val="caption"/>
    <w:basedOn w:val="BodyText"/>
    <w:next w:val="Normal"/>
    <w:qFormat/>
    <w:rsid w:val="00CD3F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F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F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FA4"/>
  </w:style>
  <w:style w:type="paragraph" w:styleId="TableofFigures">
    <w:name w:val="table of figures"/>
    <w:basedOn w:val="Normal"/>
    <w:next w:val="Normal"/>
    <w:semiHidden/>
    <w:rsid w:val="00CD3F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F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FA4"/>
    <w:rPr>
      <w:rFonts w:ascii="Wingdings" w:hAnsi="Wingdings"/>
    </w:rPr>
  </w:style>
  <w:style w:type="paragraph" w:customStyle="1" w:styleId="TableHeading">
    <w:name w:val="Table Heading"/>
    <w:basedOn w:val="HeadingBase"/>
    <w:rsid w:val="00CD3F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FA4"/>
    <w:rPr>
      <w:color w:val="0033CC"/>
      <w:u w:val="none"/>
    </w:rPr>
  </w:style>
  <w:style w:type="paragraph" w:customStyle="1" w:styleId="BodyTextRight">
    <w:name w:val="Body Text Right"/>
    <w:basedOn w:val="BodyText"/>
    <w:rsid w:val="00CD3F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F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F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F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F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F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FA4"/>
    <w:rPr>
      <w:sz w:val="32"/>
    </w:rPr>
  </w:style>
  <w:style w:type="paragraph" w:customStyle="1" w:styleId="HeadingProcedure">
    <w:name w:val="Heading Procedure"/>
    <w:basedOn w:val="HeadingBase"/>
    <w:next w:val="Normal"/>
    <w:rsid w:val="00CD3F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FA4"/>
    <w:pPr>
      <w:spacing w:before="60" w:after="60"/>
    </w:pPr>
  </w:style>
  <w:style w:type="paragraph" w:styleId="ListContinue">
    <w:name w:val="List Continue"/>
    <w:basedOn w:val="List"/>
    <w:rsid w:val="00CD3FA4"/>
    <w:pPr>
      <w:ind w:firstLine="0"/>
    </w:pPr>
  </w:style>
  <w:style w:type="paragraph" w:customStyle="1" w:styleId="ListNote">
    <w:name w:val="List Note"/>
    <w:basedOn w:val="List"/>
    <w:rsid w:val="00CD3F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F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F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FA4"/>
    <w:rPr>
      <w:rFonts w:ascii="Courier New" w:hAnsi="Courier New"/>
    </w:rPr>
  </w:style>
  <w:style w:type="paragraph" w:customStyle="1" w:styleId="NoteBullet">
    <w:name w:val="Note Bullet"/>
    <w:basedOn w:val="Note"/>
    <w:rsid w:val="00CD3F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F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F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F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F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F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F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FA4"/>
    <w:rPr>
      <w:b/>
      <w:smallCaps/>
    </w:rPr>
  </w:style>
  <w:style w:type="paragraph" w:customStyle="1" w:styleId="TableListNumber">
    <w:name w:val="Table List Number"/>
    <w:basedOn w:val="ListNumber"/>
    <w:rsid w:val="00CD3F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F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FA4"/>
    <w:pPr>
      <w:numPr>
        <w:numId w:val="9"/>
      </w:numPr>
    </w:pPr>
  </w:style>
  <w:style w:type="paragraph" w:customStyle="1" w:styleId="ListAlpha2">
    <w:name w:val="List Alpha 2"/>
    <w:basedOn w:val="List2"/>
    <w:rsid w:val="00CD3FA4"/>
    <w:pPr>
      <w:numPr>
        <w:numId w:val="8"/>
      </w:numPr>
    </w:pPr>
  </w:style>
  <w:style w:type="paragraph" w:styleId="List2">
    <w:name w:val="List 2"/>
    <w:basedOn w:val="BodyText"/>
    <w:rsid w:val="00CD3F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F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F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F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F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F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FA4"/>
    <w:pPr>
      <w:numPr>
        <w:numId w:val="4"/>
      </w:numPr>
    </w:pPr>
  </w:style>
  <w:style w:type="paragraph" w:styleId="ListContinue2">
    <w:name w:val="List Continue 2"/>
    <w:basedOn w:val="List2"/>
    <w:rsid w:val="00CD3FA4"/>
    <w:pPr>
      <w:ind w:firstLine="0"/>
    </w:pPr>
  </w:style>
  <w:style w:type="paragraph" w:styleId="ListContinue3">
    <w:name w:val="List Continue 3"/>
    <w:basedOn w:val="List3"/>
    <w:rsid w:val="00CD3FA4"/>
    <w:pPr>
      <w:ind w:left="1021" w:firstLine="0"/>
    </w:pPr>
  </w:style>
  <w:style w:type="paragraph" w:styleId="ListContinue4">
    <w:name w:val="List Continue 4"/>
    <w:basedOn w:val="List4"/>
    <w:rsid w:val="00CD3FA4"/>
    <w:pPr>
      <w:ind w:firstLine="0"/>
    </w:pPr>
  </w:style>
  <w:style w:type="paragraph" w:styleId="ListContinue5">
    <w:name w:val="List Continue 5"/>
    <w:basedOn w:val="List5"/>
    <w:rsid w:val="00CD3FA4"/>
    <w:pPr>
      <w:ind w:firstLine="0"/>
    </w:pPr>
  </w:style>
  <w:style w:type="paragraph" w:styleId="ListNumber3">
    <w:name w:val="List Number 3"/>
    <w:basedOn w:val="List3"/>
    <w:rsid w:val="00CD3FA4"/>
    <w:pPr>
      <w:numPr>
        <w:numId w:val="5"/>
      </w:numPr>
    </w:pPr>
  </w:style>
  <w:style w:type="paragraph" w:styleId="ListNumber4">
    <w:name w:val="List Number 4"/>
    <w:basedOn w:val="List4"/>
    <w:rsid w:val="00CD3FA4"/>
    <w:pPr>
      <w:numPr>
        <w:numId w:val="6"/>
      </w:numPr>
    </w:pPr>
  </w:style>
  <w:style w:type="paragraph" w:styleId="ListNumber5">
    <w:name w:val="List Number 5"/>
    <w:basedOn w:val="List5"/>
    <w:rsid w:val="00CD3FA4"/>
    <w:pPr>
      <w:numPr>
        <w:numId w:val="7"/>
      </w:numPr>
    </w:pPr>
  </w:style>
  <w:style w:type="paragraph" w:styleId="BlockText">
    <w:name w:val="Block Text"/>
    <w:basedOn w:val="Normal"/>
    <w:rsid w:val="00CD3F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F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FA4"/>
    <w:rPr>
      <w:sz w:val="16"/>
      <w:vertAlign w:val="superscript"/>
    </w:rPr>
  </w:style>
  <w:style w:type="character" w:customStyle="1" w:styleId="Symbols">
    <w:name w:val="Symbols"/>
    <w:basedOn w:val="DefaultParagraphFont"/>
    <w:rsid w:val="00CD3FA4"/>
    <w:rPr>
      <w:rFonts w:ascii="Symbol" w:hAnsi="Symbol"/>
    </w:rPr>
  </w:style>
  <w:style w:type="character" w:customStyle="1" w:styleId="MenuOptions">
    <w:name w:val="Menu Options"/>
    <w:basedOn w:val="DefaultParagraphFont"/>
    <w:rsid w:val="00CD3F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FA4"/>
    <w:rPr>
      <w:b/>
    </w:rPr>
  </w:style>
  <w:style w:type="character" w:customStyle="1" w:styleId="Underlined">
    <w:name w:val="Underlined"/>
    <w:basedOn w:val="DefaultParagraphFont"/>
    <w:rsid w:val="00CD3FA4"/>
    <w:rPr>
      <w:u w:val="single"/>
    </w:rPr>
  </w:style>
  <w:style w:type="paragraph" w:customStyle="1" w:styleId="TableBodyTextRight">
    <w:name w:val="Table Body Text Right"/>
    <w:basedOn w:val="TableBodyText"/>
    <w:rsid w:val="00CD3F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FA4"/>
    <w:rPr>
      <w:sz w:val="18"/>
    </w:rPr>
  </w:style>
  <w:style w:type="paragraph" w:customStyle="1" w:styleId="BodySmallRight">
    <w:name w:val="Body Small Right"/>
    <w:basedOn w:val="BodyTextRight"/>
    <w:rsid w:val="00CD3FA4"/>
    <w:rPr>
      <w:sz w:val="18"/>
      <w:szCs w:val="18"/>
    </w:rPr>
  </w:style>
  <w:style w:type="paragraph" w:customStyle="1" w:styleId="MarginEdition">
    <w:name w:val="Margin Edition"/>
    <w:basedOn w:val="MarginNote"/>
    <w:rsid w:val="00CD3F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FA4"/>
    <w:rPr>
      <w:sz w:val="2"/>
      <w:szCs w:val="2"/>
    </w:rPr>
  </w:style>
  <w:style w:type="character" w:customStyle="1" w:styleId="Small">
    <w:name w:val="Small"/>
    <w:basedOn w:val="DefaultParagraphFont"/>
    <w:rsid w:val="00CD3FA4"/>
    <w:rPr>
      <w:sz w:val="16"/>
    </w:rPr>
  </w:style>
  <w:style w:type="paragraph" w:customStyle="1" w:styleId="WideTable">
    <w:name w:val="Wide Table"/>
    <w:basedOn w:val="Normal"/>
    <w:rsid w:val="00CD3F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FA4"/>
  </w:style>
  <w:style w:type="paragraph" w:styleId="Quote">
    <w:name w:val="Quote"/>
    <w:basedOn w:val="Heading1"/>
    <w:link w:val="QuoteChar"/>
    <w:qFormat/>
    <w:rsid w:val="00CD3F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F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FA4"/>
    <w:pPr>
      <w:pageBreakBefore/>
    </w:pPr>
  </w:style>
  <w:style w:type="paragraph" w:customStyle="1" w:styleId="Border">
    <w:name w:val="Border"/>
    <w:basedOn w:val="Normal"/>
    <w:qFormat/>
    <w:rsid w:val="00CD3F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F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F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F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F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F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F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F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F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FA4"/>
    <w:rPr>
      <w:u w:val="single"/>
    </w:rPr>
  </w:style>
  <w:style w:type="character" w:customStyle="1" w:styleId="BoldandItalics">
    <w:name w:val="Bold and Italics"/>
    <w:qFormat/>
    <w:rsid w:val="00CD3FA4"/>
    <w:rPr>
      <w:b/>
      <w:i/>
      <w:u w:val="none"/>
    </w:rPr>
  </w:style>
  <w:style w:type="paragraph" w:styleId="BalloonText">
    <w:name w:val="Balloon Text"/>
    <w:basedOn w:val="Normal"/>
    <w:link w:val="BalloonTextChar"/>
    <w:rsid w:val="00CD3F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F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F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F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F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F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FA4"/>
    <w:pPr>
      <w:spacing w:before="0" w:after="0"/>
    </w:pPr>
  </w:style>
  <w:style w:type="paragraph" w:customStyle="1" w:styleId="BodyTextBold">
    <w:name w:val="Body Text Bold"/>
    <w:basedOn w:val="BodyText"/>
    <w:qFormat/>
    <w:rsid w:val="00CD3FA4"/>
    <w:rPr>
      <w:b/>
    </w:rPr>
  </w:style>
  <w:style w:type="character" w:styleId="Hyperlink">
    <w:name w:val="Hyperlink"/>
    <w:basedOn w:val="DefaultParagraphFont"/>
    <w:uiPriority w:val="99"/>
    <w:unhideWhenUsed/>
    <w:rsid w:val="009C2E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6232</Characters>
  <Application>Microsoft Office Word</Application>
  <DocSecurity>0</DocSecurity>
  <Lines>270</Lines>
  <Paragraphs>164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MSFFP2008 Make a simple upholstery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