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994" w:rsidP="00572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MSFFM3040 Produce and maintain cutting tools</w:t>
      </w:r>
      <w:r>
        <w:fldChar w:fldCharType="end"/>
      </w:r>
    </w:p>
    <w:p w:rsidR="00572994" w:rsidP="00572994">
      <w:pPr>
        <w:pStyle w:val="Version"/>
        <w:sectPr w:rsidSect="00336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2BB" w:rsidP="003362BB">
      <w:pPr>
        <w:pStyle w:val="SuperHeading"/>
      </w:pPr>
      <w:r w:rsidRPr="003362BB">
        <w:t>Assessment Requirements for MSFFM3040 Produce and maintain cutting tools</w:t>
      </w:r>
    </w:p>
    <w:p w:rsidR="00000000" w:rsidRPr="003362BB" w:rsidP="003362BB">
      <w:pPr>
        <w:pStyle w:val="Heading1"/>
      </w:pPr>
      <w:bookmarkStart w:id="1" w:name="O_1249196"/>
      <w:bookmarkEnd w:id="1"/>
      <w:r w:rsidRPr="003362BB">
        <w:t>Modification History</w:t>
      </w:r>
    </w:p>
    <w:p w:rsidR="00572994" w:rsidP="00572994">
      <w:pPr>
        <w:pStyle w:val="BodyText"/>
      </w:pPr>
      <w:r w:rsidRPr="003362BB">
        <w:t>Release 1. Changes to code, application, elements, performance criteria,</w:t>
      </w:r>
      <w:r w:rsidRPr="003362BB">
        <w:t xml:space="preserve"> assessment requirements. Foundation skills added. Range of conditions removed. Assessment requirements changed.</w:t>
      </w:r>
    </w:p>
    <w:p w:rsidR="00000000" w:rsidRPr="003362BB" w:rsidP="003362BB">
      <w:pPr>
        <w:pStyle w:val="Heading1"/>
      </w:pPr>
      <w:bookmarkStart w:id="2" w:name="O_1249197"/>
      <w:bookmarkEnd w:id="2"/>
      <w:r w:rsidRPr="003362BB">
        <w:t>Performance Evidence</w:t>
      </w:r>
    </w:p>
    <w:p w:rsidR="00000000" w:rsidRPr="003362BB" w:rsidP="00572994">
      <w:pPr>
        <w:pStyle w:val="BodyText"/>
      </w:pPr>
      <w:r w:rsidRPr="003362BB">
        <w:t xml:space="preserve">There must be evidence the candidate has completed the tasks outlined in the elements and performance </w:t>
      </w:r>
      <w:r w:rsidRPr="003362BB">
        <w:t>criteria of this unit, and demonstrated the ability to:</w:t>
      </w:r>
    </w:p>
    <w:p w:rsidR="00000000" w:rsidRPr="003362BB" w:rsidP="003362BB">
      <w:pPr>
        <w:pStyle w:val="ListBullet"/>
      </w:pPr>
      <w:r w:rsidRPr="003362BB">
        <w:t>produce a set of 2 matching profile cutters</w:t>
      </w:r>
    </w:p>
    <w:p w:rsidR="00572994" w:rsidP="003362BB">
      <w:pPr>
        <w:pStyle w:val="ListBullet"/>
      </w:pPr>
      <w:r w:rsidRPr="003362BB">
        <w:t>maintain a router cutter and solid profile cutter head.</w:t>
      </w:r>
    </w:p>
    <w:p w:rsidR="00572994" w:rsidP="003362BB">
      <w:pPr>
        <w:pStyle w:val="ListBullet"/>
      </w:pPr>
    </w:p>
    <w:p w:rsidR="00000000" w:rsidRPr="003362BB" w:rsidP="003362BB">
      <w:pPr>
        <w:pStyle w:val="Heading1"/>
      </w:pPr>
      <w:bookmarkStart w:id="3" w:name="O_1249198"/>
      <w:bookmarkEnd w:id="3"/>
      <w:r w:rsidRPr="003362BB">
        <w:t>Knowledge Evidence</w:t>
      </w:r>
    </w:p>
    <w:p w:rsidR="00000000" w:rsidRPr="003362BB" w:rsidP="00572994">
      <w:pPr>
        <w:pStyle w:val="BodyText"/>
      </w:pPr>
      <w:r w:rsidRPr="003362BB">
        <w:t>There must be evidence the candidate has knowledge of:</w:t>
      </w:r>
    </w:p>
    <w:p w:rsidR="00000000" w:rsidRPr="003362BB" w:rsidP="003362BB">
      <w:pPr>
        <w:pStyle w:val="ListBullet"/>
      </w:pPr>
      <w:r w:rsidRPr="003362BB">
        <w:t>type</w:t>
      </w:r>
      <w:r w:rsidRPr="003362BB">
        <w:t xml:space="preserve"> and characteristics of cutting tools:</w:t>
      </w:r>
    </w:p>
    <w:p w:rsidR="00000000" w:rsidRPr="003362BB" w:rsidP="003362BB">
      <w:pPr>
        <w:pStyle w:val="ListBullet2"/>
      </w:pPr>
      <w:r w:rsidRPr="003362BB">
        <w:t>profile knives</w:t>
      </w:r>
    </w:p>
    <w:p w:rsidR="00000000" w:rsidRPr="003362BB" w:rsidP="003362BB">
      <w:pPr>
        <w:pStyle w:val="ListBullet2"/>
      </w:pPr>
      <w:r w:rsidRPr="003362BB">
        <w:t>router cutters</w:t>
      </w:r>
    </w:p>
    <w:p w:rsidR="00000000" w:rsidRPr="003362BB" w:rsidP="003362BB">
      <w:pPr>
        <w:pStyle w:val="ListBullet2"/>
      </w:pPr>
      <w:r w:rsidRPr="003362BB">
        <w:t xml:space="preserve">straight knives </w:t>
      </w:r>
    </w:p>
    <w:p w:rsidR="00000000" w:rsidRPr="003362BB" w:rsidP="003362BB">
      <w:pPr>
        <w:pStyle w:val="ListBullet2"/>
      </w:pPr>
      <w:r w:rsidRPr="003362BB">
        <w:t xml:space="preserve">profile cutter heads </w:t>
      </w:r>
    </w:p>
    <w:p w:rsidR="00000000" w:rsidRPr="003362BB" w:rsidP="003362BB">
      <w:pPr>
        <w:pStyle w:val="ListBullet"/>
      </w:pPr>
      <w:r w:rsidRPr="003362BB">
        <w:t xml:space="preserve">types and characteristics of grinding machines </w:t>
      </w:r>
    </w:p>
    <w:p w:rsidR="00000000" w:rsidRPr="003362BB" w:rsidP="003362BB">
      <w:pPr>
        <w:pStyle w:val="ListBullet"/>
      </w:pPr>
      <w:r w:rsidRPr="003362BB">
        <w:t xml:space="preserve">cutter development geometry and principles </w:t>
      </w:r>
    </w:p>
    <w:p w:rsidR="00000000" w:rsidRPr="003362BB" w:rsidP="003362BB">
      <w:pPr>
        <w:pStyle w:val="ListBullet"/>
      </w:pPr>
      <w:r w:rsidRPr="003362BB">
        <w:t xml:space="preserve">characteristics of cutter steels </w:t>
      </w:r>
    </w:p>
    <w:p w:rsidR="00000000" w:rsidRPr="003362BB" w:rsidP="003362BB">
      <w:pPr>
        <w:pStyle w:val="ListBullet"/>
      </w:pPr>
      <w:r w:rsidRPr="003362BB">
        <w:t xml:space="preserve">grinding practices and techniques </w:t>
      </w:r>
    </w:p>
    <w:p w:rsidR="00000000" w:rsidRPr="003362BB" w:rsidP="003362BB">
      <w:pPr>
        <w:pStyle w:val="ListBullet"/>
      </w:pPr>
      <w:r w:rsidRPr="003362BB">
        <w:t>personal protective equipment (PPE) required for producing and maintaining cutting tools</w:t>
      </w:r>
    </w:p>
    <w:p w:rsidR="00000000" w:rsidRPr="003362BB" w:rsidP="003362BB">
      <w:pPr>
        <w:pStyle w:val="ListBullet"/>
      </w:pPr>
      <w:r w:rsidRPr="003362BB">
        <w:t xml:space="preserve">type and characteristics of grinding adhesives and processes </w:t>
      </w:r>
    </w:p>
    <w:p w:rsidR="00000000" w:rsidRPr="003362BB" w:rsidP="003362BB">
      <w:pPr>
        <w:pStyle w:val="ListBullet"/>
      </w:pPr>
      <w:r w:rsidRPr="003362BB">
        <w:t>workplace procedures for:</w:t>
      </w:r>
    </w:p>
    <w:p w:rsidR="00000000" w:rsidRPr="003362BB" w:rsidP="003362BB">
      <w:pPr>
        <w:pStyle w:val="ListBullet2"/>
      </w:pPr>
      <w:r w:rsidRPr="003362BB">
        <w:t xml:space="preserve">acceptable tolerance levels </w:t>
      </w:r>
    </w:p>
    <w:p w:rsidR="00000000" w:rsidRPr="003362BB" w:rsidP="003362BB">
      <w:pPr>
        <w:pStyle w:val="ListBullet2"/>
      </w:pPr>
      <w:r w:rsidRPr="003362BB">
        <w:t>work health an</w:t>
      </w:r>
      <w:r w:rsidRPr="003362BB">
        <w:t>d safety</w:t>
      </w:r>
    </w:p>
    <w:p w:rsidR="00572994" w:rsidP="003362BB">
      <w:pPr>
        <w:pStyle w:val="ListBullet2"/>
      </w:pPr>
      <w:r w:rsidRPr="003362BB">
        <w:t>reporting machinery faults and material defects.</w:t>
      </w:r>
    </w:p>
    <w:p w:rsidR="00572994" w:rsidP="003362BB">
      <w:pPr>
        <w:pStyle w:val="ListBullet2"/>
      </w:pPr>
    </w:p>
    <w:p w:rsidR="00000000" w:rsidRPr="003362BB" w:rsidP="003362BB">
      <w:pPr>
        <w:pStyle w:val="Heading1"/>
      </w:pPr>
      <w:bookmarkStart w:id="4" w:name="O_1249199"/>
      <w:bookmarkEnd w:id="4"/>
      <w:r w:rsidRPr="003362BB">
        <w:t>Assessment Conditions</w:t>
      </w:r>
    </w:p>
    <w:p w:rsidR="00000000" w:rsidRPr="003362BB" w:rsidP="00572994">
      <w:pPr>
        <w:pStyle w:val="BodyText"/>
      </w:pPr>
      <w:r w:rsidRPr="003362BB">
        <w:t xml:space="preserve">Skills must have been demonstrated in the workplace or in a simulated environment that reflects workplace conditions and contingencies. The following </w:t>
      </w:r>
      <w:r w:rsidRPr="003362BB">
        <w:t>conditions must be met for this unit:</w:t>
      </w:r>
    </w:p>
    <w:p w:rsidR="00000000" w:rsidRPr="003362BB" w:rsidP="003362BB">
      <w:pPr>
        <w:pStyle w:val="ListBullet"/>
      </w:pPr>
      <w:r w:rsidRPr="003362BB">
        <w:t>use of suitable facilities, equipment and resources, including:</w:t>
      </w:r>
    </w:p>
    <w:p w:rsidR="00000000" w:rsidRPr="003362BB" w:rsidP="003362BB">
      <w:pPr>
        <w:pStyle w:val="ListBullet2"/>
      </w:pPr>
      <w:r w:rsidRPr="003362BB">
        <w:t>raw materials or cutting tools in woodworking machines required for performance evidence</w:t>
      </w:r>
    </w:p>
    <w:p w:rsidR="00000000" w:rsidRPr="003362BB" w:rsidP="003362BB">
      <w:pPr>
        <w:pStyle w:val="ListBullet2"/>
      </w:pPr>
      <w:r w:rsidRPr="003362BB">
        <w:t>grinding machine</w:t>
      </w:r>
    </w:p>
    <w:p w:rsidR="00000000" w:rsidRPr="003362BB" w:rsidP="003362BB">
      <w:pPr>
        <w:pStyle w:val="ListBullet2"/>
      </w:pPr>
      <w:r w:rsidRPr="003362BB">
        <w:t>PPE</w:t>
      </w:r>
    </w:p>
    <w:p w:rsidR="00000000" w:rsidRPr="003362BB" w:rsidP="003362BB">
      <w:pPr>
        <w:pStyle w:val="ListBullet2"/>
      </w:pPr>
      <w:r w:rsidRPr="003362BB">
        <w:t>workplace procedures.</w:t>
      </w:r>
    </w:p>
    <w:p w:rsidR="00572994" w:rsidP="00572994">
      <w:pPr>
        <w:pStyle w:val="BodyText"/>
      </w:pPr>
      <w:r w:rsidRPr="003362BB">
        <w:t>Assessors must satis</w:t>
      </w:r>
      <w:r w:rsidRPr="003362BB">
        <w:t>fy the NVR/AQTF mandatory competency requirements for assessors.</w:t>
      </w:r>
    </w:p>
    <w:p w:rsidR="00000000" w:rsidRPr="003362BB" w:rsidP="003362BB">
      <w:pPr>
        <w:pStyle w:val="Heading1"/>
      </w:pPr>
      <w:bookmarkStart w:id="5" w:name="O_1249202"/>
      <w:bookmarkEnd w:id="5"/>
      <w:r w:rsidRPr="003362BB">
        <w:t>Links</w:t>
      </w:r>
    </w:p>
    <w:p w:rsidR="00000000" w:rsidRPr="003362BB" w:rsidP="00572994">
      <w:pPr>
        <w:pStyle w:val="BodyText"/>
      </w:pPr>
      <w:r w:rsidRPr="003362B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4001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362BB" w:rsidP="003362BB"/>
    <w:sectPr w:rsidSect="003362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BB" w:rsidRPr="00572994" w:rsidP="00572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4" w:rsidP="00336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2994" w:rsidP="00336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2994" w:rsidP="00336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2BB" w:rsidRPr="00572994" w:rsidP="005729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4" w:rsidRPr="002D2AF8" w:rsidP="00336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MSFFM3040 Produce and maintain cutting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72994" w:rsidP="00336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C26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D41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525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2BB"/>
  </w:style>
  <w:style w:type="character" w:customStyle="1" w:styleId="Heading1Char">
    <w:name w:val="Heading 1 Char"/>
    <w:basedOn w:val="DefaultParagraphFont"/>
    <w:link w:val="Heading1"/>
    <w:rsid w:val="00336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2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2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62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6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2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2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62BB"/>
    <w:rPr>
      <w:b/>
      <w:spacing w:val="0"/>
    </w:rPr>
  </w:style>
  <w:style w:type="paragraph" w:customStyle="1" w:styleId="SuperTitle">
    <w:name w:val="SuperTitle"/>
    <w:basedOn w:val="Title"/>
    <w:rsid w:val="00336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2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2BB"/>
    <w:rPr>
      <w:i/>
    </w:rPr>
  </w:style>
  <w:style w:type="paragraph" w:styleId="Caption">
    <w:name w:val="caption"/>
    <w:basedOn w:val="BodyText"/>
    <w:next w:val="Normal"/>
    <w:qFormat/>
    <w:rsid w:val="00336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2BB"/>
  </w:style>
  <w:style w:type="paragraph" w:styleId="TableofFigures">
    <w:name w:val="table of figures"/>
    <w:basedOn w:val="Normal"/>
    <w:next w:val="Normal"/>
    <w:semiHidden/>
    <w:rsid w:val="00336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2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2BB"/>
    <w:rPr>
      <w:rFonts w:ascii="Wingdings" w:hAnsi="Wingdings"/>
    </w:rPr>
  </w:style>
  <w:style w:type="paragraph" w:customStyle="1" w:styleId="TableHeading">
    <w:name w:val="Table Heading"/>
    <w:basedOn w:val="HeadingBase"/>
    <w:rsid w:val="003362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2BB"/>
    <w:rPr>
      <w:color w:val="0033CC"/>
      <w:u w:val="none"/>
    </w:rPr>
  </w:style>
  <w:style w:type="paragraph" w:customStyle="1" w:styleId="BodyTextRight">
    <w:name w:val="Body Text Right"/>
    <w:basedOn w:val="BodyText"/>
    <w:rsid w:val="00336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2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2BB"/>
    <w:rPr>
      <w:sz w:val="32"/>
    </w:rPr>
  </w:style>
  <w:style w:type="paragraph" w:customStyle="1" w:styleId="HeadingProcedure">
    <w:name w:val="Heading Procedure"/>
    <w:basedOn w:val="HeadingBase"/>
    <w:next w:val="Normal"/>
    <w:rsid w:val="00336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2BB"/>
    <w:pPr>
      <w:spacing w:before="60" w:after="60"/>
    </w:pPr>
  </w:style>
  <w:style w:type="paragraph" w:styleId="ListContinue">
    <w:name w:val="List Continue"/>
    <w:basedOn w:val="List"/>
    <w:rsid w:val="003362BB"/>
    <w:pPr>
      <w:ind w:firstLine="0"/>
    </w:pPr>
  </w:style>
  <w:style w:type="paragraph" w:customStyle="1" w:styleId="ListNote">
    <w:name w:val="List Note"/>
    <w:basedOn w:val="List"/>
    <w:rsid w:val="00336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2BB"/>
    <w:rPr>
      <w:rFonts w:ascii="Courier New" w:hAnsi="Courier New"/>
    </w:rPr>
  </w:style>
  <w:style w:type="paragraph" w:customStyle="1" w:styleId="NoteBullet">
    <w:name w:val="Note Bullet"/>
    <w:basedOn w:val="Note"/>
    <w:rsid w:val="00336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2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2BB"/>
    <w:rPr>
      <w:b/>
      <w:smallCaps/>
    </w:rPr>
  </w:style>
  <w:style w:type="paragraph" w:customStyle="1" w:styleId="TableListNumber">
    <w:name w:val="Table List Number"/>
    <w:basedOn w:val="ListNumber"/>
    <w:rsid w:val="00336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2BB"/>
    <w:pPr>
      <w:numPr>
        <w:numId w:val="9"/>
      </w:numPr>
    </w:pPr>
  </w:style>
  <w:style w:type="paragraph" w:customStyle="1" w:styleId="ListAlpha2">
    <w:name w:val="List Alpha 2"/>
    <w:basedOn w:val="List2"/>
    <w:rsid w:val="003362BB"/>
    <w:pPr>
      <w:numPr>
        <w:numId w:val="8"/>
      </w:numPr>
    </w:pPr>
  </w:style>
  <w:style w:type="paragraph" w:styleId="List2">
    <w:name w:val="List 2"/>
    <w:basedOn w:val="BodyText"/>
    <w:rsid w:val="00336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2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2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2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2BB"/>
    <w:pPr>
      <w:numPr>
        <w:numId w:val="4"/>
      </w:numPr>
    </w:pPr>
  </w:style>
  <w:style w:type="paragraph" w:styleId="ListContinue2">
    <w:name w:val="List Continue 2"/>
    <w:basedOn w:val="List2"/>
    <w:rsid w:val="003362BB"/>
    <w:pPr>
      <w:ind w:firstLine="0"/>
    </w:pPr>
  </w:style>
  <w:style w:type="paragraph" w:styleId="ListContinue3">
    <w:name w:val="List Continue 3"/>
    <w:basedOn w:val="List3"/>
    <w:rsid w:val="003362BB"/>
    <w:pPr>
      <w:ind w:left="1021" w:firstLine="0"/>
    </w:pPr>
  </w:style>
  <w:style w:type="paragraph" w:styleId="ListContinue4">
    <w:name w:val="List Continue 4"/>
    <w:basedOn w:val="List4"/>
    <w:rsid w:val="003362BB"/>
    <w:pPr>
      <w:ind w:firstLine="0"/>
    </w:pPr>
  </w:style>
  <w:style w:type="paragraph" w:styleId="ListContinue5">
    <w:name w:val="List Continue 5"/>
    <w:basedOn w:val="List5"/>
    <w:rsid w:val="003362BB"/>
    <w:pPr>
      <w:ind w:firstLine="0"/>
    </w:pPr>
  </w:style>
  <w:style w:type="paragraph" w:styleId="ListNumber3">
    <w:name w:val="List Number 3"/>
    <w:basedOn w:val="List3"/>
    <w:rsid w:val="003362BB"/>
    <w:pPr>
      <w:numPr>
        <w:numId w:val="5"/>
      </w:numPr>
    </w:pPr>
  </w:style>
  <w:style w:type="paragraph" w:styleId="ListNumber4">
    <w:name w:val="List Number 4"/>
    <w:basedOn w:val="List4"/>
    <w:rsid w:val="003362BB"/>
    <w:pPr>
      <w:numPr>
        <w:numId w:val="6"/>
      </w:numPr>
    </w:pPr>
  </w:style>
  <w:style w:type="paragraph" w:styleId="ListNumber5">
    <w:name w:val="List Number 5"/>
    <w:basedOn w:val="List5"/>
    <w:rsid w:val="003362BB"/>
    <w:pPr>
      <w:numPr>
        <w:numId w:val="7"/>
      </w:numPr>
    </w:pPr>
  </w:style>
  <w:style w:type="paragraph" w:styleId="BlockText">
    <w:name w:val="Block Text"/>
    <w:basedOn w:val="Normal"/>
    <w:rsid w:val="00336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2BB"/>
    <w:rPr>
      <w:sz w:val="16"/>
      <w:vertAlign w:val="superscript"/>
    </w:rPr>
  </w:style>
  <w:style w:type="character" w:customStyle="1" w:styleId="Symbols">
    <w:name w:val="Symbols"/>
    <w:basedOn w:val="DefaultParagraphFont"/>
    <w:rsid w:val="003362BB"/>
    <w:rPr>
      <w:rFonts w:ascii="Symbol" w:hAnsi="Symbol"/>
    </w:rPr>
  </w:style>
  <w:style w:type="character" w:customStyle="1" w:styleId="MenuOptions">
    <w:name w:val="Menu Options"/>
    <w:basedOn w:val="DefaultParagraphFont"/>
    <w:rsid w:val="00336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2BB"/>
    <w:rPr>
      <w:b/>
    </w:rPr>
  </w:style>
  <w:style w:type="character" w:customStyle="1" w:styleId="Underlined">
    <w:name w:val="Underlined"/>
    <w:basedOn w:val="DefaultParagraphFont"/>
    <w:rsid w:val="003362BB"/>
    <w:rPr>
      <w:u w:val="single"/>
    </w:rPr>
  </w:style>
  <w:style w:type="paragraph" w:customStyle="1" w:styleId="TableBodyTextRight">
    <w:name w:val="Table Body Text Right"/>
    <w:basedOn w:val="TableBodyText"/>
    <w:rsid w:val="00336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2BB"/>
    <w:rPr>
      <w:sz w:val="18"/>
    </w:rPr>
  </w:style>
  <w:style w:type="paragraph" w:customStyle="1" w:styleId="BodySmallRight">
    <w:name w:val="Body Small Right"/>
    <w:basedOn w:val="BodyTextRight"/>
    <w:rsid w:val="003362BB"/>
    <w:rPr>
      <w:sz w:val="18"/>
      <w:szCs w:val="18"/>
    </w:rPr>
  </w:style>
  <w:style w:type="paragraph" w:customStyle="1" w:styleId="MarginEdition">
    <w:name w:val="Margin Edition"/>
    <w:basedOn w:val="MarginNote"/>
    <w:rsid w:val="00336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2BB"/>
    <w:rPr>
      <w:sz w:val="2"/>
      <w:szCs w:val="2"/>
    </w:rPr>
  </w:style>
  <w:style w:type="character" w:customStyle="1" w:styleId="Small">
    <w:name w:val="Small"/>
    <w:basedOn w:val="DefaultParagraphFont"/>
    <w:rsid w:val="003362BB"/>
    <w:rPr>
      <w:sz w:val="16"/>
    </w:rPr>
  </w:style>
  <w:style w:type="paragraph" w:customStyle="1" w:styleId="WideTable">
    <w:name w:val="Wide Table"/>
    <w:basedOn w:val="Normal"/>
    <w:rsid w:val="00336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2BB"/>
  </w:style>
  <w:style w:type="paragraph" w:styleId="Quote">
    <w:name w:val="Quote"/>
    <w:basedOn w:val="Heading1"/>
    <w:link w:val="QuoteChar"/>
    <w:qFormat/>
    <w:rsid w:val="00336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2BB"/>
    <w:pPr>
      <w:pageBreakBefore/>
    </w:pPr>
  </w:style>
  <w:style w:type="paragraph" w:customStyle="1" w:styleId="Border">
    <w:name w:val="Border"/>
    <w:basedOn w:val="Normal"/>
    <w:qFormat/>
    <w:rsid w:val="00336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2BB"/>
    <w:rPr>
      <w:u w:val="single"/>
    </w:rPr>
  </w:style>
  <w:style w:type="character" w:customStyle="1" w:styleId="BoldandItalics">
    <w:name w:val="Bold and Italics"/>
    <w:qFormat/>
    <w:rsid w:val="003362BB"/>
    <w:rPr>
      <w:b/>
      <w:i/>
      <w:u w:val="none"/>
    </w:rPr>
  </w:style>
  <w:style w:type="paragraph" w:styleId="BalloonText">
    <w:name w:val="Balloon Text"/>
    <w:basedOn w:val="Normal"/>
    <w:link w:val="BalloonTextChar"/>
    <w:rsid w:val="00336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2BB"/>
    <w:pPr>
      <w:spacing w:before="0" w:after="0"/>
    </w:pPr>
  </w:style>
  <w:style w:type="paragraph" w:customStyle="1" w:styleId="BodyTextBold">
    <w:name w:val="Body Text Bold"/>
    <w:basedOn w:val="BodyText"/>
    <w:qFormat/>
    <w:rsid w:val="003362BB"/>
    <w:rPr>
      <w:b/>
    </w:rPr>
  </w:style>
  <w:style w:type="character" w:styleId="Hyperlink">
    <w:name w:val="Hyperlink"/>
    <w:basedOn w:val="DefaultParagraphFont"/>
    <w:uiPriority w:val="99"/>
    <w:unhideWhenUsed/>
    <w:rsid w:val="00572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1823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MSFFM3040 Produce and maintain cutting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2022-12-21T05:59:00Z</dcterms:created>
  <dcterms:modified xsi:type="dcterms:W3CDTF">2022-12-21T05:59:00Z</dcterms:modified>
</cp:coreProperties>
</file>