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BD1" w:rsidP="00423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MSFFM3030 Produce manual and computer-aided production drawings</w:t>
      </w:r>
      <w:r>
        <w:fldChar w:fldCharType="end"/>
      </w:r>
    </w:p>
    <w:p w:rsidR="00423BD1" w:rsidP="00423BD1">
      <w:pPr>
        <w:pStyle w:val="Version"/>
        <w:sectPr w:rsidSect="006A3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DD3" w:rsidP="006A3DD3">
      <w:pPr>
        <w:pStyle w:val="SuperHeading"/>
      </w:pPr>
      <w:r w:rsidRPr="006A3DD3">
        <w:t>Assessment Requirements for MSFFM3030 Produce manual and computer-aided production drawings</w:t>
      </w:r>
    </w:p>
    <w:p w:rsidR="00000000" w:rsidRPr="006A3DD3" w:rsidP="006A3DD3">
      <w:pPr>
        <w:pStyle w:val="Heading1"/>
      </w:pPr>
      <w:bookmarkStart w:id="1" w:name="O_1248952"/>
      <w:bookmarkEnd w:id="1"/>
      <w:r w:rsidRPr="006A3DD3">
        <w:t>Modification History</w:t>
      </w:r>
    </w:p>
    <w:p w:rsidR="00000000" w:rsidRPr="006A3DD3" w:rsidP="00423BD1">
      <w:pPr>
        <w:pStyle w:val="BodyText"/>
      </w:pPr>
      <w:r w:rsidRPr="006A3DD3">
        <w:t>Release 1. Changes to code, application, elements, pe</w:t>
      </w:r>
      <w:r w:rsidRPr="006A3DD3">
        <w:t>rformance criteria, assessment requirements. Foundation skills added. Range of conditions removed. Assessment requirements changed.</w:t>
      </w:r>
    </w:p>
    <w:p w:rsidR="00000000" w:rsidRPr="006A3DD3" w:rsidP="006A3DD3">
      <w:pPr>
        <w:pStyle w:val="Heading1"/>
      </w:pPr>
      <w:bookmarkStart w:id="2" w:name="O_1248953"/>
      <w:bookmarkEnd w:id="2"/>
      <w:r w:rsidRPr="006A3DD3">
        <w:t>Performance Evidence</w:t>
      </w:r>
    </w:p>
    <w:p w:rsidR="00000000" w:rsidRPr="006A3DD3" w:rsidP="00423BD1">
      <w:pPr>
        <w:pStyle w:val="BodyText"/>
      </w:pPr>
      <w:r w:rsidRPr="006A3DD3">
        <w:t>There must be evidence the candidate has completed the tasks outlined in the element</w:t>
      </w:r>
      <w:r w:rsidRPr="006A3DD3">
        <w:t>s and performance criteria of this unit, and demonstrated the ability to:</w:t>
      </w:r>
    </w:p>
    <w:p w:rsidR="00000000" w:rsidRPr="006A3DD3" w:rsidP="006A3DD3">
      <w:pPr>
        <w:pStyle w:val="ListBullet"/>
      </w:pPr>
      <w:r w:rsidRPr="006A3DD3">
        <w:t xml:space="preserve">prepare production drawings of 3 furniture or furnishings products or components, collectively including: </w:t>
      </w:r>
    </w:p>
    <w:p w:rsidR="00000000" w:rsidRPr="006A3DD3" w:rsidP="006A3DD3">
      <w:pPr>
        <w:pStyle w:val="ListBullet2"/>
      </w:pPr>
      <w:r w:rsidRPr="006A3DD3">
        <w:t>both manual and computer-aided methods</w:t>
      </w:r>
    </w:p>
    <w:p w:rsidR="00000000" w:rsidRPr="006A3DD3" w:rsidP="006A3DD3">
      <w:pPr>
        <w:pStyle w:val="ListBullet2"/>
      </w:pPr>
      <w:r w:rsidRPr="006A3DD3">
        <w:t>orthographic projection</w:t>
      </w:r>
    </w:p>
    <w:p w:rsidR="00000000" w:rsidRPr="006A3DD3" w:rsidP="006A3DD3">
      <w:pPr>
        <w:pStyle w:val="ListBullet2"/>
      </w:pPr>
      <w:r w:rsidRPr="006A3DD3">
        <w:t>section vi</w:t>
      </w:r>
      <w:r w:rsidRPr="006A3DD3">
        <w:t xml:space="preserve">ew. </w:t>
      </w:r>
    </w:p>
    <w:p w:rsidR="00000000" w:rsidRPr="006A3DD3" w:rsidP="006A3DD3">
      <w:pPr>
        <w:pStyle w:val="AllowPageBreak"/>
      </w:pPr>
    </w:p>
    <w:p w:rsidR="00000000" w:rsidRPr="006A3DD3" w:rsidP="006A3DD3">
      <w:pPr>
        <w:pStyle w:val="Heading1"/>
      </w:pPr>
      <w:bookmarkStart w:id="3" w:name="O_1248954"/>
      <w:bookmarkEnd w:id="3"/>
      <w:r w:rsidRPr="006A3DD3">
        <w:t>Knowledge Evidence</w:t>
      </w:r>
    </w:p>
    <w:p w:rsidR="00000000" w:rsidRPr="006A3DD3" w:rsidP="00423BD1">
      <w:pPr>
        <w:pStyle w:val="BodyText"/>
      </w:pPr>
      <w:r w:rsidRPr="006A3DD3">
        <w:t>There must be evidence the candidate has knowledge of:</w:t>
      </w:r>
    </w:p>
    <w:p w:rsidR="00000000" w:rsidRPr="006A3DD3" w:rsidP="006A3DD3">
      <w:pPr>
        <w:pStyle w:val="ListBullet"/>
      </w:pPr>
      <w:r w:rsidRPr="006A3DD3">
        <w:t>orthographic views</w:t>
      </w:r>
    </w:p>
    <w:p w:rsidR="00000000" w:rsidRPr="006A3DD3" w:rsidP="006A3DD3">
      <w:pPr>
        <w:pStyle w:val="ListBullet"/>
      </w:pPr>
      <w:r w:rsidRPr="006A3DD3">
        <w:t>section views</w:t>
      </w:r>
    </w:p>
    <w:p w:rsidR="00000000" w:rsidRPr="006A3DD3" w:rsidP="006A3DD3">
      <w:pPr>
        <w:pStyle w:val="ListBullet"/>
      </w:pPr>
      <w:r w:rsidRPr="006A3DD3">
        <w:t xml:space="preserve">isometric projection </w:t>
      </w:r>
    </w:p>
    <w:p w:rsidR="00000000" w:rsidRPr="006A3DD3" w:rsidP="006A3DD3">
      <w:pPr>
        <w:pStyle w:val="ListBullet"/>
      </w:pPr>
      <w:r w:rsidRPr="006A3DD3">
        <w:t>2-D and 3-D shapes</w:t>
      </w:r>
    </w:p>
    <w:p w:rsidR="00000000" w:rsidRPr="006A3DD3" w:rsidP="006A3DD3">
      <w:pPr>
        <w:pStyle w:val="ListBullet"/>
      </w:pPr>
      <w:r w:rsidRPr="006A3DD3">
        <w:t>drawing conventions according to Australian Standard AS1100</w:t>
      </w:r>
    </w:p>
    <w:p w:rsidR="00000000" w:rsidRPr="006A3DD3" w:rsidP="006A3DD3">
      <w:pPr>
        <w:pStyle w:val="ListBullet2"/>
      </w:pPr>
      <w:r w:rsidRPr="006A3DD3">
        <w:t>centre lines</w:t>
      </w:r>
    </w:p>
    <w:p w:rsidR="00000000" w:rsidRPr="006A3DD3" w:rsidP="006A3DD3">
      <w:pPr>
        <w:pStyle w:val="ListBullet2"/>
      </w:pPr>
      <w:r w:rsidRPr="006A3DD3">
        <w:t>visible lines</w:t>
      </w:r>
    </w:p>
    <w:p w:rsidR="00000000" w:rsidRPr="006A3DD3" w:rsidP="006A3DD3">
      <w:pPr>
        <w:pStyle w:val="ListBullet2"/>
      </w:pPr>
      <w:r w:rsidRPr="006A3DD3">
        <w:t xml:space="preserve">hidden lines </w:t>
      </w:r>
    </w:p>
    <w:p w:rsidR="00000000" w:rsidRPr="006A3DD3" w:rsidP="006A3DD3">
      <w:pPr>
        <w:pStyle w:val="ListBullet2"/>
      </w:pPr>
      <w:r w:rsidRPr="006A3DD3">
        <w:t>dimension lines</w:t>
      </w:r>
    </w:p>
    <w:p w:rsidR="00000000" w:rsidRPr="006A3DD3" w:rsidP="006A3DD3">
      <w:pPr>
        <w:pStyle w:val="ListBullet2"/>
      </w:pPr>
      <w:r w:rsidRPr="006A3DD3">
        <w:t>hatching</w:t>
      </w:r>
    </w:p>
    <w:p w:rsidR="00000000" w:rsidRPr="006A3DD3" w:rsidP="006A3DD3">
      <w:pPr>
        <w:pStyle w:val="ListBullet2"/>
      </w:pPr>
      <w:r w:rsidRPr="006A3DD3">
        <w:t>breaks</w:t>
      </w:r>
    </w:p>
    <w:p w:rsidR="00000000" w:rsidRPr="006A3DD3" w:rsidP="006A3DD3">
      <w:pPr>
        <w:pStyle w:val="ListBullet2"/>
      </w:pPr>
      <w:r w:rsidRPr="006A3DD3">
        <w:t>end sections</w:t>
      </w:r>
    </w:p>
    <w:p w:rsidR="00000000" w:rsidRPr="006A3DD3" w:rsidP="006A3DD3">
      <w:pPr>
        <w:pStyle w:val="ListBullet2"/>
      </w:pPr>
      <w:r w:rsidRPr="006A3DD3">
        <w:t>symbols for indicating construction materials</w:t>
      </w:r>
    </w:p>
    <w:p w:rsidR="00000000" w:rsidRPr="006A3DD3" w:rsidP="006A3DD3">
      <w:pPr>
        <w:pStyle w:val="ListBullet2"/>
      </w:pPr>
      <w:r w:rsidRPr="006A3DD3">
        <w:t>title block</w:t>
      </w:r>
    </w:p>
    <w:p w:rsidR="00000000" w:rsidRPr="006A3DD3" w:rsidP="006A3DD3">
      <w:pPr>
        <w:pStyle w:val="ListBullet"/>
      </w:pPr>
      <w:r w:rsidRPr="006A3DD3">
        <w:t>appropriate drawing scales for different purposes</w:t>
      </w:r>
    </w:p>
    <w:p w:rsidR="00000000" w:rsidRPr="006A3DD3" w:rsidP="006A3DD3">
      <w:pPr>
        <w:pStyle w:val="ListBullet"/>
      </w:pPr>
      <w:r w:rsidRPr="006A3DD3">
        <w:t>the use of drawings in cutting lists</w:t>
      </w:r>
    </w:p>
    <w:p w:rsidR="00000000" w:rsidRPr="006A3DD3" w:rsidP="006A3DD3">
      <w:pPr>
        <w:pStyle w:val="ListBullet"/>
      </w:pPr>
      <w:r w:rsidRPr="006A3DD3">
        <w:t>how CAD is used by industry, including the links between CAD and CNC production machinery</w:t>
      </w:r>
    </w:p>
    <w:p w:rsidR="00000000" w:rsidRPr="006A3DD3" w:rsidP="006A3DD3">
      <w:pPr>
        <w:pStyle w:val="ListBullet"/>
      </w:pPr>
      <w:r w:rsidRPr="006A3DD3">
        <w:t>CAD software and file types commonly used in furniture and furnishings industry</w:t>
      </w:r>
    </w:p>
    <w:p w:rsidR="00000000" w:rsidRPr="006A3DD3" w:rsidP="006A3DD3">
      <w:pPr>
        <w:pStyle w:val="ListBullet"/>
      </w:pPr>
      <w:r w:rsidRPr="006A3DD3">
        <w:t>CAD drawing and editing commands</w:t>
      </w:r>
    </w:p>
    <w:p w:rsidR="00000000" w:rsidRPr="006A3DD3" w:rsidP="006A3DD3">
      <w:pPr>
        <w:pStyle w:val="ListBullet"/>
      </w:pPr>
      <w:r w:rsidRPr="006A3DD3">
        <w:t>creating and using layers in CAD</w:t>
      </w:r>
    </w:p>
    <w:p w:rsidR="00000000" w:rsidRPr="006A3DD3" w:rsidP="006A3DD3">
      <w:pPr>
        <w:pStyle w:val="ListBullet"/>
      </w:pPr>
      <w:r w:rsidRPr="006A3DD3">
        <w:t>CAD file management.</w:t>
      </w:r>
    </w:p>
    <w:p w:rsidR="00000000" w:rsidRPr="006A3DD3" w:rsidP="006A3DD3">
      <w:pPr>
        <w:pStyle w:val="AllowPageBreak"/>
      </w:pPr>
    </w:p>
    <w:p w:rsidR="00000000" w:rsidRPr="006A3DD3" w:rsidP="006A3DD3">
      <w:pPr>
        <w:pStyle w:val="Heading1"/>
      </w:pPr>
      <w:bookmarkStart w:id="4" w:name="O_1248955"/>
      <w:bookmarkEnd w:id="4"/>
      <w:r w:rsidRPr="006A3DD3">
        <w:t>Assessment Conditions</w:t>
      </w:r>
    </w:p>
    <w:p w:rsidR="00000000" w:rsidRPr="006A3DD3" w:rsidP="00423BD1">
      <w:pPr>
        <w:pStyle w:val="BodyText"/>
      </w:pPr>
      <w:r w:rsidRPr="006A3DD3">
        <w:t>Skills must have been demonstrated in the workplace or in a simulated environment that reflects workplace conditions and contingencies. The following conditions must be met for this unit:</w:t>
      </w:r>
    </w:p>
    <w:p w:rsidR="00000000" w:rsidRPr="006A3DD3" w:rsidP="006A3DD3">
      <w:pPr>
        <w:pStyle w:val="ListBullet"/>
      </w:pPr>
      <w:r w:rsidRPr="006A3DD3">
        <w:t>use of suitable facilitie</w:t>
      </w:r>
      <w:r w:rsidRPr="006A3DD3">
        <w:t>s, equipment and resources, including:</w:t>
      </w:r>
    </w:p>
    <w:p w:rsidR="00000000" w:rsidRPr="006A3DD3" w:rsidP="006A3DD3">
      <w:pPr>
        <w:pStyle w:val="ListBullet2"/>
      </w:pPr>
      <w:r w:rsidRPr="006A3DD3">
        <w:t>production documentation on which to base drawings</w:t>
      </w:r>
    </w:p>
    <w:p w:rsidR="00000000" w:rsidRPr="006A3DD3" w:rsidP="006A3DD3">
      <w:pPr>
        <w:pStyle w:val="ListBullet2"/>
      </w:pPr>
      <w:r w:rsidRPr="006A3DD3">
        <w:t>computer and CAD software</w:t>
      </w:r>
    </w:p>
    <w:p w:rsidR="00000000" w:rsidRPr="006A3DD3" w:rsidP="006A3DD3">
      <w:pPr>
        <w:pStyle w:val="ListBullet2"/>
      </w:pPr>
      <w:r w:rsidRPr="006A3DD3">
        <w:t>hand drawing tools and materials required for performance evidence.</w:t>
      </w:r>
    </w:p>
    <w:p w:rsidR="00000000" w:rsidRPr="006A3DD3" w:rsidP="006A3DD3">
      <w:pPr>
        <w:pStyle w:val="AllowPageBreak"/>
      </w:pPr>
    </w:p>
    <w:p w:rsidR="00000000" w:rsidRPr="006A3DD3" w:rsidP="006A3DD3">
      <w:pPr>
        <w:pStyle w:val="Heading1"/>
      </w:pPr>
      <w:bookmarkStart w:id="5" w:name="O_1248958"/>
      <w:bookmarkEnd w:id="5"/>
      <w:r w:rsidRPr="006A3DD3">
        <w:t>Links</w:t>
      </w:r>
    </w:p>
    <w:p w:rsidR="00000000" w:rsidRPr="006A3DD3" w:rsidP="00423BD1">
      <w:pPr>
        <w:pStyle w:val="BodyText"/>
      </w:pPr>
      <w:r w:rsidRPr="006A3DD3">
        <w:t>Companion Volume implementation guide</w:t>
      </w:r>
      <w:r w:rsidRPr="006A3DD3">
        <w:t xml:space="preserve">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62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A3DD3" w:rsidP="006A3DD3"/>
    <w:sectPr w:rsidSect="006A3D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D3" w:rsidRPr="00423BD1" w:rsidP="00423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D1" w:rsidP="006A3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3BD1" w:rsidP="006A3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3BD1" w:rsidP="006A3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DD3" w:rsidRPr="00423BD1" w:rsidP="00423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D1" w:rsidRPr="002D2AF8" w:rsidP="006A3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MSFFM3030 Produce manual and computer-aided production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23BD1" w:rsidP="006A3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4F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36D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2F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DD3"/>
  </w:style>
  <w:style w:type="character" w:customStyle="1" w:styleId="Heading1Char">
    <w:name w:val="Heading 1 Char"/>
    <w:basedOn w:val="DefaultParagraphFont"/>
    <w:link w:val="Heading1"/>
    <w:rsid w:val="006A3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D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D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D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D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DD3"/>
    <w:rPr>
      <w:b/>
      <w:spacing w:val="0"/>
    </w:rPr>
  </w:style>
  <w:style w:type="paragraph" w:customStyle="1" w:styleId="SuperTitle">
    <w:name w:val="SuperTitle"/>
    <w:basedOn w:val="Title"/>
    <w:rsid w:val="006A3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DD3"/>
    <w:rPr>
      <w:i/>
    </w:rPr>
  </w:style>
  <w:style w:type="paragraph" w:styleId="Caption">
    <w:name w:val="caption"/>
    <w:basedOn w:val="BodyText"/>
    <w:next w:val="Normal"/>
    <w:qFormat/>
    <w:rsid w:val="006A3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DD3"/>
  </w:style>
  <w:style w:type="paragraph" w:styleId="TableofFigures">
    <w:name w:val="table of figures"/>
    <w:basedOn w:val="Normal"/>
    <w:next w:val="Normal"/>
    <w:semiHidden/>
    <w:rsid w:val="006A3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D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DD3"/>
    <w:rPr>
      <w:rFonts w:ascii="Wingdings" w:hAnsi="Wingdings"/>
    </w:rPr>
  </w:style>
  <w:style w:type="paragraph" w:customStyle="1" w:styleId="TableHeading">
    <w:name w:val="Table Heading"/>
    <w:basedOn w:val="HeadingBase"/>
    <w:rsid w:val="006A3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DD3"/>
    <w:rPr>
      <w:color w:val="0033CC"/>
      <w:u w:val="none"/>
    </w:rPr>
  </w:style>
  <w:style w:type="paragraph" w:customStyle="1" w:styleId="BodyTextRight">
    <w:name w:val="Body Text Right"/>
    <w:basedOn w:val="BodyText"/>
    <w:rsid w:val="006A3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D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DD3"/>
    <w:rPr>
      <w:sz w:val="32"/>
    </w:rPr>
  </w:style>
  <w:style w:type="paragraph" w:customStyle="1" w:styleId="HeadingProcedure">
    <w:name w:val="Heading Procedure"/>
    <w:basedOn w:val="HeadingBase"/>
    <w:next w:val="Normal"/>
    <w:rsid w:val="006A3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DD3"/>
    <w:pPr>
      <w:spacing w:before="60" w:after="60"/>
    </w:pPr>
  </w:style>
  <w:style w:type="paragraph" w:styleId="ListContinue">
    <w:name w:val="List Continue"/>
    <w:basedOn w:val="List"/>
    <w:rsid w:val="006A3DD3"/>
    <w:pPr>
      <w:ind w:firstLine="0"/>
    </w:pPr>
  </w:style>
  <w:style w:type="paragraph" w:customStyle="1" w:styleId="ListNote">
    <w:name w:val="List Note"/>
    <w:basedOn w:val="List"/>
    <w:rsid w:val="006A3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DD3"/>
    <w:rPr>
      <w:rFonts w:ascii="Courier New" w:hAnsi="Courier New"/>
    </w:rPr>
  </w:style>
  <w:style w:type="paragraph" w:customStyle="1" w:styleId="NoteBullet">
    <w:name w:val="Note Bullet"/>
    <w:basedOn w:val="Note"/>
    <w:rsid w:val="006A3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D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DD3"/>
    <w:rPr>
      <w:b/>
      <w:smallCaps/>
    </w:rPr>
  </w:style>
  <w:style w:type="paragraph" w:customStyle="1" w:styleId="TableListNumber">
    <w:name w:val="Table List Number"/>
    <w:basedOn w:val="ListNumber"/>
    <w:rsid w:val="006A3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DD3"/>
    <w:pPr>
      <w:numPr>
        <w:numId w:val="9"/>
      </w:numPr>
    </w:pPr>
  </w:style>
  <w:style w:type="paragraph" w:customStyle="1" w:styleId="ListAlpha2">
    <w:name w:val="List Alpha 2"/>
    <w:basedOn w:val="List2"/>
    <w:rsid w:val="006A3DD3"/>
    <w:pPr>
      <w:numPr>
        <w:numId w:val="8"/>
      </w:numPr>
    </w:pPr>
  </w:style>
  <w:style w:type="paragraph" w:styleId="List2">
    <w:name w:val="List 2"/>
    <w:basedOn w:val="BodyText"/>
    <w:rsid w:val="006A3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D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D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DD3"/>
    <w:pPr>
      <w:numPr>
        <w:numId w:val="4"/>
      </w:numPr>
    </w:pPr>
  </w:style>
  <w:style w:type="paragraph" w:styleId="ListContinue2">
    <w:name w:val="List Continue 2"/>
    <w:basedOn w:val="List2"/>
    <w:rsid w:val="006A3DD3"/>
    <w:pPr>
      <w:ind w:firstLine="0"/>
    </w:pPr>
  </w:style>
  <w:style w:type="paragraph" w:styleId="ListContinue3">
    <w:name w:val="List Continue 3"/>
    <w:basedOn w:val="List3"/>
    <w:rsid w:val="006A3DD3"/>
    <w:pPr>
      <w:ind w:left="1021" w:firstLine="0"/>
    </w:pPr>
  </w:style>
  <w:style w:type="paragraph" w:styleId="ListContinue4">
    <w:name w:val="List Continue 4"/>
    <w:basedOn w:val="List4"/>
    <w:rsid w:val="006A3DD3"/>
    <w:pPr>
      <w:ind w:firstLine="0"/>
    </w:pPr>
  </w:style>
  <w:style w:type="paragraph" w:styleId="ListContinue5">
    <w:name w:val="List Continue 5"/>
    <w:basedOn w:val="List5"/>
    <w:rsid w:val="006A3DD3"/>
    <w:pPr>
      <w:ind w:firstLine="0"/>
    </w:pPr>
  </w:style>
  <w:style w:type="paragraph" w:styleId="ListNumber3">
    <w:name w:val="List Number 3"/>
    <w:basedOn w:val="List3"/>
    <w:rsid w:val="006A3DD3"/>
    <w:pPr>
      <w:numPr>
        <w:numId w:val="5"/>
      </w:numPr>
    </w:pPr>
  </w:style>
  <w:style w:type="paragraph" w:styleId="ListNumber4">
    <w:name w:val="List Number 4"/>
    <w:basedOn w:val="List4"/>
    <w:rsid w:val="006A3DD3"/>
    <w:pPr>
      <w:numPr>
        <w:numId w:val="6"/>
      </w:numPr>
    </w:pPr>
  </w:style>
  <w:style w:type="paragraph" w:styleId="ListNumber5">
    <w:name w:val="List Number 5"/>
    <w:basedOn w:val="List5"/>
    <w:rsid w:val="006A3DD3"/>
    <w:pPr>
      <w:numPr>
        <w:numId w:val="7"/>
      </w:numPr>
    </w:pPr>
  </w:style>
  <w:style w:type="paragraph" w:styleId="BlockText">
    <w:name w:val="Block Text"/>
    <w:basedOn w:val="Normal"/>
    <w:rsid w:val="006A3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DD3"/>
    <w:rPr>
      <w:sz w:val="16"/>
      <w:vertAlign w:val="superscript"/>
    </w:rPr>
  </w:style>
  <w:style w:type="character" w:customStyle="1" w:styleId="Symbols">
    <w:name w:val="Symbols"/>
    <w:basedOn w:val="DefaultParagraphFont"/>
    <w:rsid w:val="006A3DD3"/>
    <w:rPr>
      <w:rFonts w:ascii="Symbol" w:hAnsi="Symbol"/>
    </w:rPr>
  </w:style>
  <w:style w:type="character" w:customStyle="1" w:styleId="MenuOptions">
    <w:name w:val="Menu Options"/>
    <w:basedOn w:val="DefaultParagraphFont"/>
    <w:rsid w:val="006A3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DD3"/>
    <w:rPr>
      <w:b/>
    </w:rPr>
  </w:style>
  <w:style w:type="character" w:customStyle="1" w:styleId="Underlined">
    <w:name w:val="Underlined"/>
    <w:basedOn w:val="DefaultParagraphFont"/>
    <w:rsid w:val="006A3DD3"/>
    <w:rPr>
      <w:u w:val="single"/>
    </w:rPr>
  </w:style>
  <w:style w:type="paragraph" w:customStyle="1" w:styleId="TableBodyTextRight">
    <w:name w:val="Table Body Text Right"/>
    <w:basedOn w:val="TableBodyText"/>
    <w:rsid w:val="006A3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DD3"/>
    <w:rPr>
      <w:sz w:val="18"/>
    </w:rPr>
  </w:style>
  <w:style w:type="paragraph" w:customStyle="1" w:styleId="BodySmallRight">
    <w:name w:val="Body Small Right"/>
    <w:basedOn w:val="BodyTextRight"/>
    <w:rsid w:val="006A3DD3"/>
    <w:rPr>
      <w:sz w:val="18"/>
      <w:szCs w:val="18"/>
    </w:rPr>
  </w:style>
  <w:style w:type="paragraph" w:customStyle="1" w:styleId="MarginEdition">
    <w:name w:val="Margin Edition"/>
    <w:basedOn w:val="MarginNote"/>
    <w:rsid w:val="006A3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DD3"/>
    <w:rPr>
      <w:sz w:val="2"/>
      <w:szCs w:val="2"/>
    </w:rPr>
  </w:style>
  <w:style w:type="character" w:customStyle="1" w:styleId="Small">
    <w:name w:val="Small"/>
    <w:basedOn w:val="DefaultParagraphFont"/>
    <w:rsid w:val="006A3DD3"/>
    <w:rPr>
      <w:sz w:val="16"/>
    </w:rPr>
  </w:style>
  <w:style w:type="paragraph" w:customStyle="1" w:styleId="WideTable">
    <w:name w:val="Wide Table"/>
    <w:basedOn w:val="Normal"/>
    <w:rsid w:val="006A3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DD3"/>
  </w:style>
  <w:style w:type="paragraph" w:styleId="Quote">
    <w:name w:val="Quote"/>
    <w:basedOn w:val="Heading1"/>
    <w:link w:val="QuoteChar"/>
    <w:qFormat/>
    <w:rsid w:val="006A3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DD3"/>
    <w:pPr>
      <w:pageBreakBefore/>
    </w:pPr>
  </w:style>
  <w:style w:type="paragraph" w:customStyle="1" w:styleId="Border">
    <w:name w:val="Border"/>
    <w:basedOn w:val="Normal"/>
    <w:qFormat/>
    <w:rsid w:val="006A3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DD3"/>
    <w:rPr>
      <w:u w:val="single"/>
    </w:rPr>
  </w:style>
  <w:style w:type="character" w:customStyle="1" w:styleId="BoldandItalics">
    <w:name w:val="Bold and Italics"/>
    <w:qFormat/>
    <w:rsid w:val="006A3DD3"/>
    <w:rPr>
      <w:b/>
      <w:i/>
      <w:u w:val="none"/>
    </w:rPr>
  </w:style>
  <w:style w:type="paragraph" w:styleId="BalloonText">
    <w:name w:val="Balloon Text"/>
    <w:basedOn w:val="Normal"/>
    <w:link w:val="BalloonTextChar"/>
    <w:rsid w:val="006A3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DD3"/>
    <w:pPr>
      <w:spacing w:before="0" w:after="0"/>
    </w:pPr>
  </w:style>
  <w:style w:type="paragraph" w:customStyle="1" w:styleId="BodyTextBold">
    <w:name w:val="Body Text Bold"/>
    <w:basedOn w:val="BodyText"/>
    <w:qFormat/>
    <w:rsid w:val="006A3DD3"/>
    <w:rPr>
      <w:b/>
    </w:rPr>
  </w:style>
  <w:style w:type="character" w:styleId="Hyperlink">
    <w:name w:val="Hyperlink"/>
    <w:basedOn w:val="DefaultParagraphFont"/>
    <w:uiPriority w:val="99"/>
    <w:unhideWhenUsed/>
    <w:rsid w:val="00423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1925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MSFFM3030 Produce manual and computer-aided production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