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62C" w:rsidP="009766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MSFFM3025 Construct furniture using leg and rail method</w:t>
      </w:r>
      <w:r>
        <w:fldChar w:fldCharType="end"/>
      </w:r>
    </w:p>
    <w:p w:rsidR="0097662C" w:rsidP="0097662C">
      <w:pPr>
        <w:pStyle w:val="Version"/>
        <w:sectPr w:rsidSect="004C5C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C8B" w:rsidP="004C5C8B">
      <w:pPr>
        <w:pStyle w:val="SuperHeading"/>
      </w:pPr>
      <w:r w:rsidRPr="004C5C8B">
        <w:t>MSFFM3025 Construct furniture using leg and rail method</w:t>
      </w:r>
    </w:p>
    <w:p w:rsidR="00000000" w:rsidRPr="004C5C8B" w:rsidP="004C5C8B">
      <w:pPr>
        <w:pStyle w:val="Heading1"/>
      </w:pPr>
      <w:bookmarkStart w:id="1" w:name="O_1248251"/>
      <w:bookmarkEnd w:id="1"/>
      <w:r w:rsidRPr="004C5C8B">
        <w:t>Modification History</w:t>
      </w:r>
    </w:p>
    <w:p w:rsidR="0097662C" w:rsidP="0097662C">
      <w:pPr>
        <w:pStyle w:val="BodyText"/>
      </w:pPr>
      <w:r w:rsidRPr="004C5C8B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4C5C8B" w:rsidP="004C5C8B">
      <w:pPr>
        <w:pStyle w:val="Heading1"/>
      </w:pPr>
      <w:bookmarkStart w:id="2" w:name="O_1248252"/>
      <w:bookmarkEnd w:id="2"/>
      <w:r w:rsidRPr="004C5C8B">
        <w:t>Application</w:t>
      </w:r>
    </w:p>
    <w:p w:rsidR="00000000" w:rsidRPr="004C5C8B" w:rsidP="0097662C">
      <w:pPr>
        <w:pStyle w:val="BodyText"/>
      </w:pPr>
      <w:r w:rsidRPr="004C5C8B">
        <w:t>This unit describes the skills and knowledge required to construct and assemble furniture using traditional leg and rail construction methods.</w:t>
      </w:r>
    </w:p>
    <w:p w:rsidR="00000000" w:rsidRPr="004C5C8B" w:rsidP="0097662C">
      <w:pPr>
        <w:pStyle w:val="BodyText"/>
      </w:pPr>
      <w:r w:rsidRPr="004C5C8B">
        <w:t>Workers with this competency follow established procedures and designs to make furniture using discretion, judge</w:t>
      </w:r>
      <w:r w:rsidRPr="004C5C8B">
        <w:t>ment and some problem solving.</w:t>
      </w:r>
    </w:p>
    <w:p w:rsidR="0097662C" w:rsidP="0097662C">
      <w:pPr>
        <w:pStyle w:val="BodyText"/>
      </w:pPr>
      <w:r w:rsidRPr="004C5C8B">
        <w:t>No licensing or certification requirements exist at the time of publication. Relevant legislation, industry standards and codes of practice within Australia must be applied.</w:t>
      </w:r>
    </w:p>
    <w:p w:rsidR="00000000" w:rsidRPr="004C5C8B" w:rsidP="004C5C8B">
      <w:pPr>
        <w:pStyle w:val="Heading1"/>
      </w:pPr>
      <w:bookmarkStart w:id="3" w:name="O_1248254"/>
      <w:bookmarkEnd w:id="3"/>
      <w:r w:rsidRPr="004C5C8B">
        <w:t>Competency Field</w:t>
      </w:r>
    </w:p>
    <w:p w:rsidR="0097662C" w:rsidP="0097662C">
      <w:pPr>
        <w:pStyle w:val="BodyText"/>
      </w:pPr>
      <w:r w:rsidRPr="004C5C8B">
        <w:t xml:space="preserve">Cabinetry and </w:t>
      </w:r>
      <w:r w:rsidRPr="004C5C8B">
        <w:t xml:space="preserve">furniture </w:t>
      </w:r>
    </w:p>
    <w:p w:rsidR="00000000" w:rsidRPr="004C5C8B" w:rsidP="004C5C8B">
      <w:pPr>
        <w:pStyle w:val="Heading1"/>
      </w:pPr>
      <w:bookmarkStart w:id="4" w:name="O_1248256"/>
      <w:bookmarkEnd w:id="4"/>
      <w:r w:rsidRPr="004C5C8B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5"/>
        <w:gridCol w:w="6571"/>
      </w:tblGrid>
      <w:tr w:rsidTr="004C5C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Performance criteria describe the performance needed to demonstrate achievement of the element.</w:t>
            </w:r>
          </w:p>
        </w:tc>
      </w:tr>
      <w:tr w:rsidTr="004C5C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1 Prepare for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8B" w:rsidP="004C5C8B">
            <w:pPr>
              <w:pStyle w:val="BodyText"/>
            </w:pPr>
            <w:r w:rsidRPr="004C5C8B">
              <w:t>1.1 Determine task requirements from design and other work documentation</w:t>
            </w:r>
          </w:p>
          <w:p w:rsidR="00000000" w:rsidRPr="004C5C8B" w:rsidP="004C5C8B">
            <w:pPr>
              <w:pStyle w:val="BodyText"/>
            </w:pPr>
            <w:r w:rsidRPr="004C5C8B">
              <w:t xml:space="preserve">1.2 Plan construction and assembly sequence and identify procedures for checking quality at each stage </w:t>
            </w:r>
          </w:p>
          <w:p w:rsidR="00000000" w:rsidRPr="004C5C8B" w:rsidP="004C5C8B">
            <w:pPr>
              <w:pStyle w:val="BodyText"/>
            </w:pPr>
            <w:r w:rsidRPr="004C5C8B">
              <w:t>1.3 Identify and follow work health and safety procedures</w:t>
            </w:r>
          </w:p>
          <w:p w:rsidR="00000000" w:rsidRPr="004C5C8B" w:rsidP="004C5C8B">
            <w:pPr>
              <w:pStyle w:val="BodyText"/>
            </w:pPr>
            <w:r w:rsidRPr="004C5C8B">
              <w:t>1.4 Select suitable w</w:t>
            </w:r>
            <w:r w:rsidRPr="004C5C8B">
              <w:t>ork area for the task</w:t>
            </w:r>
          </w:p>
          <w:p w:rsidR="00000000" w:rsidRPr="004C5C8B" w:rsidP="004C5C8B">
            <w:pPr>
              <w:pStyle w:val="BodyText"/>
            </w:pPr>
            <w:r w:rsidRPr="004C5C8B">
              <w:t>1.5 Complete preparatory drawings and set-outs in accordance with design and other work documentation</w:t>
            </w:r>
          </w:p>
          <w:p w:rsidR="00000000" w:rsidRPr="004C5C8B" w:rsidP="004C5C8B">
            <w:pPr>
              <w:pStyle w:val="BodyText"/>
            </w:pPr>
            <w:r w:rsidRPr="004C5C8B">
              <w:t>1.6 Develop cutting list for components in accordance with design and other work documentation</w:t>
            </w:r>
          </w:p>
          <w:p w:rsidR="00000000" w:rsidRPr="004C5C8B" w:rsidP="004C5C8B">
            <w:pPr>
              <w:pStyle w:val="BodyText"/>
            </w:pPr>
            <w:r w:rsidRPr="004C5C8B">
              <w:t>1.7 Select tools and equipment and ch</w:t>
            </w:r>
            <w:r w:rsidRPr="004C5C8B">
              <w:t xml:space="preserve">eck that they are safe and </w:t>
            </w:r>
            <w:r w:rsidRPr="004C5C8B">
              <w:t>functional</w:t>
            </w:r>
          </w:p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1.8 Check that materials meet task quality requirements</w:t>
            </w:r>
          </w:p>
        </w:tc>
      </w:tr>
      <w:tr w:rsidTr="004C5C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2 Complete construction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8B" w:rsidP="004C5C8B">
            <w:pPr>
              <w:pStyle w:val="BodyText"/>
            </w:pPr>
            <w:r w:rsidRPr="004C5C8B">
              <w:t xml:space="preserve">2.1 Set out and prepare materials and mark components in accordance with task requirements </w:t>
            </w:r>
          </w:p>
          <w:p w:rsidR="00000000" w:rsidRPr="004C5C8B" w:rsidP="004C5C8B">
            <w:pPr>
              <w:pStyle w:val="BodyText"/>
            </w:pPr>
            <w:r w:rsidRPr="004C5C8B">
              <w:t>2.2 Use tools, equipment and machinery safely</w:t>
            </w:r>
            <w:r w:rsidRPr="004C5C8B">
              <w:t xml:space="preserve"> and in accordance with manufacturer specifications</w:t>
            </w:r>
          </w:p>
          <w:p w:rsidR="00000000" w:rsidRPr="004C5C8B" w:rsidP="004C5C8B">
            <w:pPr>
              <w:pStyle w:val="BodyText"/>
            </w:pPr>
            <w:r w:rsidRPr="004C5C8B">
              <w:t>2.3 Check product meets quality requirements at each stage of construction and assembly.</w:t>
            </w:r>
          </w:p>
          <w:p w:rsidR="00000000" w:rsidRPr="004C5C8B" w:rsidP="004C5C8B">
            <w:pPr>
              <w:pStyle w:val="BodyText"/>
            </w:pPr>
            <w:r w:rsidRPr="004C5C8B">
              <w:t>2.4 Make components in accordance with specified shapes, angles or curves, and confirm against set-outs and task re</w:t>
            </w:r>
            <w:r w:rsidRPr="004C5C8B">
              <w:t>quirements</w:t>
            </w:r>
          </w:p>
          <w:p w:rsidR="00000000" w:rsidRPr="004C5C8B" w:rsidP="004C5C8B">
            <w:pPr>
              <w:pStyle w:val="BodyText"/>
            </w:pPr>
            <w:r w:rsidRPr="004C5C8B">
              <w:t>2.5 Assemble components using jigs and/or clamps and fastenings according to task requirements</w:t>
            </w:r>
          </w:p>
          <w:p w:rsidR="00000000" w:rsidRPr="004C5C8B" w:rsidP="004C5C8B">
            <w:pPr>
              <w:pStyle w:val="BodyText"/>
            </w:pPr>
            <w:r w:rsidRPr="004C5C8B">
              <w:t>2.6 Apply adhesives according to workplace procedures and/or manufacturer instructions</w:t>
            </w:r>
          </w:p>
          <w:p w:rsidR="00000000" w:rsidRPr="004C5C8B" w:rsidP="004C5C8B">
            <w:pPr>
              <w:pStyle w:val="BodyText"/>
            </w:pPr>
            <w:r w:rsidRPr="004C5C8B">
              <w:t>2.7 Complete the joining process in accordance with workplace p</w:t>
            </w:r>
            <w:r w:rsidRPr="004C5C8B">
              <w:t>rocedures</w:t>
            </w:r>
          </w:p>
          <w:p w:rsidR="00000000" w:rsidRPr="004C5C8B" w:rsidP="004C5C8B">
            <w:pPr>
              <w:pStyle w:val="BodyText"/>
            </w:pPr>
            <w:r w:rsidRPr="004C5C8B">
              <w:t>2.8 Confirm that assembled furniture complies with specifications and rectify any deficiencies</w:t>
            </w:r>
          </w:p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2.9 Prepare product for final finish in accordance with task requirements</w:t>
            </w:r>
          </w:p>
        </w:tc>
      </w:tr>
      <w:tr w:rsidTr="004C5C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C8B">
            <w:pPr>
              <w:pStyle w:val="BodyText"/>
              <w:rPr>
                <w:lang w:val="en-NZ"/>
              </w:rPr>
            </w:pPr>
            <w:r w:rsidRPr="004C5C8B">
              <w:t>3 Finalise task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C8B" w:rsidP="004C5C8B">
            <w:pPr>
              <w:pStyle w:val="BodyText"/>
            </w:pPr>
            <w:r w:rsidRPr="004C5C8B">
              <w:t>3.1 Clean work area, safely dispose of waste and identify it</w:t>
            </w:r>
            <w:r w:rsidRPr="004C5C8B">
              <w:t>ems for recycling in accordance with workplace procedures and environmental standards</w:t>
            </w:r>
          </w:p>
          <w:p w:rsidR="00000000" w:rsidRPr="004C5C8B" w:rsidP="004C5C8B">
            <w:pPr>
              <w:pStyle w:val="BodyText"/>
            </w:pPr>
            <w:r w:rsidRPr="004C5C8B">
              <w:t>3.2 Clean machinery, complete routine maintenance and leave in a safe mode in accordance with workplace procedures</w:t>
            </w:r>
          </w:p>
          <w:p w:rsidR="00000000" w:rsidRPr="004C5C8B" w:rsidP="004C5C8B">
            <w:pPr>
              <w:pStyle w:val="BodyText"/>
            </w:pPr>
            <w:r w:rsidRPr="004C5C8B">
              <w:t>3.3 Identify, tag and report faulty equipment in accordance with workplace procedures</w:t>
            </w:r>
          </w:p>
          <w:p w:rsidR="00000000" w:rsidRPr="004C5C8B" w:rsidP="004C5C8B">
            <w:pPr>
              <w:pStyle w:val="BodyText"/>
            </w:pPr>
            <w:r w:rsidRPr="004C5C8B">
              <w:t>3.4 Complete job documentation in accordance with workplace procedures</w:t>
            </w:r>
          </w:p>
        </w:tc>
      </w:tr>
    </w:tbl>
    <w:p w:rsidR="0097662C" w:rsidP="004C5C8B">
      <w:pPr>
        <w:pStyle w:val="BodyText"/>
      </w:pPr>
    </w:p>
    <w:p w:rsidR="0097662C" w:rsidP="004C5C8B">
      <w:pPr>
        <w:pStyle w:val="BodyText"/>
      </w:pPr>
    </w:p>
    <w:p w:rsidR="00000000" w:rsidRPr="004C5C8B" w:rsidP="004C5C8B">
      <w:pPr>
        <w:pStyle w:val="Heading1"/>
      </w:pPr>
      <w:bookmarkStart w:id="5" w:name="O_1248257"/>
      <w:bookmarkEnd w:id="5"/>
      <w:r w:rsidRPr="004C5C8B">
        <w:t>Foundation Skills</w:t>
      </w:r>
    </w:p>
    <w:p w:rsidR="00000000" w:rsidRPr="004C5C8B" w:rsidP="0097662C">
      <w:pPr>
        <w:pStyle w:val="BodyText"/>
      </w:pPr>
      <w:r w:rsidRPr="004C5C8B">
        <w:t>This section describes those language, literacy, numeracy a</w:t>
      </w:r>
      <w:r w:rsidRPr="004C5C8B">
        <w:t>nd employment skills that are essential to performance but not explicit in the performance criteria.</w:t>
      </w:r>
    </w:p>
    <w:p w:rsidR="00000000" w:rsidRPr="004C5C8B" w:rsidP="004C5C8B">
      <w:pPr>
        <w:pStyle w:val="ListBullet"/>
      </w:pPr>
      <w:r w:rsidRPr="004C5C8B">
        <w:t>Reading skills to interpret familiar workplace procedures and work documentation</w:t>
      </w:r>
    </w:p>
    <w:p w:rsidR="00000000" w:rsidRPr="004C5C8B" w:rsidP="004C5C8B">
      <w:pPr>
        <w:pStyle w:val="ListBullet"/>
      </w:pPr>
      <w:r w:rsidRPr="004C5C8B">
        <w:t>Writing skills to communicate information in familiar workplace documents</w:t>
      </w:r>
      <w:r w:rsidRPr="004C5C8B">
        <w:t xml:space="preserve"> and make clear and legible markings on materials </w:t>
      </w:r>
    </w:p>
    <w:p w:rsidR="00000000" w:rsidRPr="004C5C8B" w:rsidP="004C5C8B">
      <w:pPr>
        <w:pStyle w:val="ListBullet"/>
      </w:pPr>
      <w:r w:rsidRPr="004C5C8B">
        <w:t xml:space="preserve">Numeracy skills to measure and calculate lengths and angles and estimate material requirements </w:t>
      </w:r>
    </w:p>
    <w:p w:rsidR="0097662C" w:rsidP="0097662C">
      <w:pPr>
        <w:pStyle w:val="BodyText"/>
      </w:pPr>
      <w:r w:rsidRPr="004C5C8B">
        <w:t>Other foundation skills essential to performance are explicit in the performance criteria of this unit.</w:t>
      </w:r>
    </w:p>
    <w:p w:rsidR="00000000" w:rsidRPr="004C5C8B" w:rsidP="004C5C8B">
      <w:pPr>
        <w:pStyle w:val="Heading1"/>
      </w:pPr>
      <w:bookmarkStart w:id="6" w:name="O_1248259"/>
      <w:bookmarkEnd w:id="6"/>
      <w:r w:rsidRPr="004C5C8B">
        <w:t>Unit Mapping Information</w:t>
      </w:r>
    </w:p>
    <w:p w:rsidR="0097662C" w:rsidP="0097662C">
      <w:pPr>
        <w:pStyle w:val="BodyText"/>
      </w:pPr>
      <w:r w:rsidRPr="004C5C8B">
        <w:t>Release 1. Supersedes and is equivalent to MSFFM3002 Construct furniture using leg and rail method.</w:t>
      </w:r>
    </w:p>
    <w:p w:rsidR="00000000" w:rsidRPr="004C5C8B" w:rsidP="004C5C8B">
      <w:pPr>
        <w:pStyle w:val="Heading1"/>
      </w:pPr>
      <w:bookmarkStart w:id="7" w:name="O_1248266"/>
      <w:bookmarkEnd w:id="7"/>
      <w:r w:rsidRPr="004C5C8B">
        <w:t>Links</w:t>
      </w:r>
    </w:p>
    <w:p w:rsidR="00000000" w:rsidRPr="004C5C8B" w:rsidP="0097662C">
      <w:pPr>
        <w:pStyle w:val="BodyText"/>
      </w:pPr>
      <w:r w:rsidRPr="004C5C8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948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C5C8B" w:rsidP="0097662C">
      <w:pPr>
        <w:pStyle w:val="BodyText"/>
        <w:sectPr w:rsidSect="004C5C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5C8B" w:rsidP="004C5C8B">
      <w:pPr>
        <w:pStyle w:val="SuperHeading"/>
      </w:pPr>
      <w:r w:rsidRPr="004C5C8B">
        <w:t>Assessment Requirements for MSFFM3025 Construct furniture using leg and rail method</w:t>
      </w:r>
    </w:p>
    <w:p w:rsidR="00000000" w:rsidRPr="004C5C8B" w:rsidP="004C5C8B">
      <w:pPr>
        <w:pStyle w:val="Heading1"/>
      </w:pPr>
      <w:bookmarkStart w:id="8" w:name="O_1248261"/>
      <w:bookmarkEnd w:id="8"/>
      <w:r w:rsidRPr="004C5C8B">
        <w:t>Modification History</w:t>
      </w:r>
    </w:p>
    <w:p w:rsidR="0097662C" w:rsidP="0097662C">
      <w:pPr>
        <w:pStyle w:val="BodyText"/>
      </w:pPr>
      <w:r w:rsidRPr="004C5C8B">
        <w:t>Release 1. Changes to cod</w:t>
      </w:r>
      <w:r w:rsidRPr="004C5C8B">
        <w:t xml:space="preserve">e, application, elements, performance criteria, assessment requirements. Foundation skills added. Range of conditions removed. Assessment requirements changed. </w:t>
      </w:r>
    </w:p>
    <w:p w:rsidR="00000000" w:rsidRPr="004C5C8B" w:rsidP="004C5C8B">
      <w:pPr>
        <w:pStyle w:val="Heading1"/>
      </w:pPr>
      <w:bookmarkStart w:id="9" w:name="O_1248262"/>
      <w:bookmarkEnd w:id="9"/>
      <w:r w:rsidRPr="004C5C8B">
        <w:t>Performance Evidence</w:t>
      </w:r>
    </w:p>
    <w:p w:rsidR="00000000" w:rsidRPr="004C5C8B" w:rsidP="0097662C">
      <w:pPr>
        <w:pStyle w:val="BodyText"/>
      </w:pPr>
      <w:r w:rsidRPr="004C5C8B">
        <w:t>There must be evidence the candidate has completed the</w:t>
      </w:r>
      <w:r w:rsidRPr="004C5C8B">
        <w:t xml:space="preserve"> tasks outlined in the elements and performance criteria of this unit, and demonstrated the ability to:</w:t>
      </w:r>
    </w:p>
    <w:p w:rsidR="0097662C" w:rsidP="004C5C8B">
      <w:pPr>
        <w:pStyle w:val="ListBullet"/>
      </w:pPr>
      <w:r w:rsidRPr="004C5C8B">
        <w:t>construct at least 1 table and 1 chair collectively using 4 different leg and rail joints.</w:t>
      </w:r>
    </w:p>
    <w:p w:rsidR="0097662C" w:rsidP="004C5C8B">
      <w:pPr>
        <w:pStyle w:val="ListBullet"/>
      </w:pPr>
    </w:p>
    <w:p w:rsidR="00000000" w:rsidRPr="004C5C8B" w:rsidP="004C5C8B">
      <w:pPr>
        <w:pStyle w:val="Heading1"/>
      </w:pPr>
      <w:bookmarkStart w:id="10" w:name="O_1248263"/>
      <w:bookmarkEnd w:id="10"/>
      <w:r w:rsidRPr="004C5C8B">
        <w:t>Knowledge Evidence</w:t>
      </w:r>
    </w:p>
    <w:p w:rsidR="00000000" w:rsidRPr="004C5C8B" w:rsidP="0097662C">
      <w:pPr>
        <w:pStyle w:val="BodyText"/>
      </w:pPr>
      <w:r w:rsidRPr="004C5C8B">
        <w:t>There must be evidence the candidate has knowledge of:</w:t>
      </w:r>
    </w:p>
    <w:p w:rsidR="00000000" w:rsidRPr="004C5C8B" w:rsidP="004C5C8B">
      <w:pPr>
        <w:pStyle w:val="ListBullet"/>
      </w:pPr>
      <w:r w:rsidRPr="004C5C8B">
        <w:t>workplace procedures for:</w:t>
      </w:r>
    </w:p>
    <w:p w:rsidR="00000000" w:rsidRPr="004C5C8B" w:rsidP="004C5C8B">
      <w:pPr>
        <w:pStyle w:val="ListBullet2"/>
      </w:pPr>
      <w:r w:rsidRPr="004C5C8B">
        <w:t>work health and safety</w:t>
      </w:r>
    </w:p>
    <w:p w:rsidR="00000000" w:rsidRPr="004C5C8B" w:rsidP="004C5C8B">
      <w:pPr>
        <w:pStyle w:val="ListBullet2"/>
      </w:pPr>
      <w:r w:rsidRPr="004C5C8B">
        <w:t>reporting machinery faults and material defects</w:t>
      </w:r>
    </w:p>
    <w:p w:rsidR="00000000" w:rsidRPr="004C5C8B" w:rsidP="004C5C8B">
      <w:pPr>
        <w:pStyle w:val="ListBullet2"/>
      </w:pPr>
      <w:r w:rsidRPr="004C5C8B">
        <w:t>quality assurance, including checking:</w:t>
      </w:r>
    </w:p>
    <w:p w:rsidR="00000000" w:rsidRPr="004C5C8B" w:rsidP="004C5C8B">
      <w:pPr>
        <w:pStyle w:val="ListBullet3"/>
      </w:pPr>
      <w:r w:rsidRPr="004C5C8B">
        <w:t>squareness, alignment and wind</w:t>
      </w:r>
    </w:p>
    <w:p w:rsidR="00000000" w:rsidRPr="004C5C8B" w:rsidP="004C5C8B">
      <w:pPr>
        <w:pStyle w:val="ListBullet3"/>
      </w:pPr>
      <w:r w:rsidRPr="004C5C8B">
        <w:t>hardware, fittings and attachments</w:t>
      </w:r>
    </w:p>
    <w:p w:rsidR="00000000" w:rsidRPr="004C5C8B" w:rsidP="004C5C8B">
      <w:pPr>
        <w:pStyle w:val="ListBullet3"/>
      </w:pPr>
      <w:r w:rsidRPr="004C5C8B">
        <w:t xml:space="preserve">functionality and tolerances </w:t>
      </w:r>
    </w:p>
    <w:p w:rsidR="00000000" w:rsidRPr="004C5C8B" w:rsidP="004C5C8B">
      <w:pPr>
        <w:pStyle w:val="ListBullet3"/>
      </w:pPr>
      <w:r w:rsidRPr="004C5C8B">
        <w:t xml:space="preserve">compliance with design specifications </w:t>
      </w:r>
    </w:p>
    <w:p w:rsidR="00000000" w:rsidRPr="004C5C8B" w:rsidP="004C5C8B">
      <w:pPr>
        <w:pStyle w:val="ListBullet3"/>
      </w:pPr>
      <w:r w:rsidRPr="004C5C8B">
        <w:t>distortion and product faults</w:t>
      </w:r>
    </w:p>
    <w:p w:rsidR="00000000" w:rsidRPr="004C5C8B" w:rsidP="004C5C8B">
      <w:pPr>
        <w:pStyle w:val="ListBullet"/>
      </w:pPr>
      <w:r w:rsidRPr="004C5C8B">
        <w:t>how to:</w:t>
      </w:r>
    </w:p>
    <w:p w:rsidR="00000000" w:rsidRPr="004C5C8B" w:rsidP="004C5C8B">
      <w:pPr>
        <w:pStyle w:val="ListBullet2"/>
      </w:pPr>
      <w:r w:rsidRPr="004C5C8B">
        <w:t>interpret furniture design documentation</w:t>
      </w:r>
    </w:p>
    <w:p w:rsidR="00000000" w:rsidRPr="004C5C8B" w:rsidP="004C5C8B">
      <w:pPr>
        <w:pStyle w:val="ListBullet2"/>
      </w:pPr>
      <w:r w:rsidRPr="004C5C8B">
        <w:t>prepare drawings and set-outs</w:t>
      </w:r>
    </w:p>
    <w:p w:rsidR="00000000" w:rsidRPr="004C5C8B" w:rsidP="004C5C8B">
      <w:pPr>
        <w:pStyle w:val="ListBullet"/>
      </w:pPr>
      <w:r w:rsidRPr="004C5C8B">
        <w:t>different leg and rail joints and their applications</w:t>
      </w:r>
    </w:p>
    <w:p w:rsidR="00000000" w:rsidRPr="004C5C8B" w:rsidP="004C5C8B">
      <w:pPr>
        <w:pStyle w:val="ListBullet"/>
      </w:pPr>
      <w:r w:rsidRPr="004C5C8B">
        <w:t xml:space="preserve">basic characteristics of timber types used in furniture construction </w:t>
      </w:r>
    </w:p>
    <w:p w:rsidR="00000000" w:rsidRPr="004C5C8B" w:rsidP="004C5C8B">
      <w:pPr>
        <w:pStyle w:val="ListBullet"/>
      </w:pPr>
      <w:r w:rsidRPr="004C5C8B">
        <w:t xml:space="preserve">relationship between furniture material selection and structural standards </w:t>
      </w:r>
    </w:p>
    <w:p w:rsidR="00000000" w:rsidRPr="004C5C8B" w:rsidP="004C5C8B">
      <w:pPr>
        <w:pStyle w:val="ListBullet"/>
      </w:pPr>
      <w:r w:rsidRPr="004C5C8B">
        <w:t>basic ergonomic principles and guidelines for furniture c</w:t>
      </w:r>
      <w:r w:rsidRPr="004C5C8B">
        <w:t xml:space="preserve">onstruction </w:t>
      </w:r>
    </w:p>
    <w:p w:rsidR="00000000" w:rsidRPr="004C5C8B" w:rsidP="004C5C8B">
      <w:pPr>
        <w:pStyle w:val="ListBullet"/>
      </w:pPr>
      <w:r w:rsidRPr="004C5C8B">
        <w:t xml:space="preserve">tools and machinery and personal protective equipment (PPE) commonly used in leg and rail construction </w:t>
      </w:r>
    </w:p>
    <w:p w:rsidR="0097662C" w:rsidP="004C5C8B">
      <w:pPr>
        <w:pStyle w:val="ListBullet"/>
      </w:pPr>
      <w:r w:rsidRPr="004C5C8B">
        <w:t>properties of different types of adhesives used in furniture construction.</w:t>
      </w:r>
    </w:p>
    <w:p w:rsidR="0097662C" w:rsidP="004C5C8B">
      <w:pPr>
        <w:pStyle w:val="ListBullet"/>
      </w:pPr>
    </w:p>
    <w:p w:rsidR="00000000" w:rsidRPr="004C5C8B" w:rsidP="004C5C8B">
      <w:pPr>
        <w:pStyle w:val="Heading1"/>
      </w:pPr>
      <w:bookmarkStart w:id="11" w:name="O_1248264"/>
      <w:bookmarkEnd w:id="11"/>
      <w:r w:rsidRPr="004C5C8B">
        <w:t>Assessment Conditions</w:t>
      </w:r>
    </w:p>
    <w:p w:rsidR="00000000" w:rsidRPr="004C5C8B" w:rsidP="0097662C">
      <w:pPr>
        <w:pStyle w:val="BodyText"/>
      </w:pPr>
      <w:r w:rsidRPr="004C5C8B">
        <w:t xml:space="preserve">Skills must have been </w:t>
      </w:r>
      <w:r w:rsidRPr="004C5C8B">
        <w:t>demonstrated in the workplace or in a simulated environment that reflects workplace conditions and contingencies. The following conditions must be met for this unit:</w:t>
      </w:r>
    </w:p>
    <w:p w:rsidR="00000000" w:rsidRPr="004C5C8B" w:rsidP="004C5C8B">
      <w:pPr>
        <w:pStyle w:val="ListBullet"/>
      </w:pPr>
      <w:r w:rsidRPr="004C5C8B">
        <w:t>use of suitable facilities, equipment and resources, including:</w:t>
      </w:r>
    </w:p>
    <w:p w:rsidR="00000000" w:rsidRPr="004C5C8B" w:rsidP="004C5C8B">
      <w:pPr>
        <w:pStyle w:val="ListBullet2"/>
      </w:pPr>
      <w:r w:rsidRPr="004C5C8B">
        <w:t>design documentation</w:t>
      </w:r>
    </w:p>
    <w:p w:rsidR="00000000" w:rsidRPr="004C5C8B" w:rsidP="004C5C8B">
      <w:pPr>
        <w:pStyle w:val="ListBullet2"/>
      </w:pPr>
      <w:r w:rsidRPr="004C5C8B">
        <w:t>unprocessed materials for construction</w:t>
      </w:r>
    </w:p>
    <w:p w:rsidR="00000000" w:rsidRPr="004C5C8B" w:rsidP="004C5C8B">
      <w:pPr>
        <w:pStyle w:val="ListBullet2"/>
      </w:pPr>
      <w:r w:rsidRPr="004C5C8B">
        <w:t>tools, equipment and machinery required for performance evidence</w:t>
      </w:r>
    </w:p>
    <w:p w:rsidR="00000000" w:rsidRPr="004C5C8B" w:rsidP="004C5C8B">
      <w:pPr>
        <w:pStyle w:val="ListBullet2"/>
      </w:pPr>
      <w:r w:rsidRPr="004C5C8B">
        <w:t>PPE</w:t>
      </w:r>
    </w:p>
    <w:p w:rsidR="00000000" w:rsidRPr="004C5C8B" w:rsidP="004C5C8B">
      <w:pPr>
        <w:pStyle w:val="ListBullet2"/>
      </w:pPr>
      <w:r w:rsidRPr="004C5C8B">
        <w:t>workplace procedures.</w:t>
      </w:r>
    </w:p>
    <w:p w:rsidR="0097662C" w:rsidP="0097662C">
      <w:pPr>
        <w:pStyle w:val="BodyText"/>
      </w:pPr>
      <w:r w:rsidRPr="004C5C8B">
        <w:t>Assessors must satisfy the NVR/AQTF mandatory competency requirements for assessors.</w:t>
      </w:r>
    </w:p>
    <w:p w:rsidR="00000000" w:rsidRPr="004C5C8B" w:rsidP="004C5C8B">
      <w:pPr>
        <w:pStyle w:val="Heading1"/>
      </w:pPr>
      <w:bookmarkStart w:id="12" w:name="O_1248267"/>
      <w:bookmarkEnd w:id="12"/>
      <w:r w:rsidRPr="004C5C8B">
        <w:t>Links</w:t>
      </w:r>
    </w:p>
    <w:p w:rsidR="00000000" w:rsidRPr="004C5C8B" w:rsidP="0097662C">
      <w:pPr>
        <w:pStyle w:val="BodyText"/>
      </w:pPr>
      <w:r w:rsidRPr="004C5C8B">
        <w:t>Companion Volum</w:t>
      </w:r>
      <w:r w:rsidRPr="004C5C8B">
        <w:t xml:space="preserve">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948E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C5C8B" w:rsidP="004C5C8B"/>
    <w:sectPr w:rsidSect="004C5C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 w:rsidRPr="0097662C" w:rsidP="009766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2C" w:rsidP="004C5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62C" w:rsidP="004C5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62C" w:rsidP="004C5C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 w:rsidP="004C5C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62C">
      <w:t>Approved</w:t>
    </w:r>
    <w:r w:rsidR="009766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6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62C">
      <w:rPr>
        <w:noProof/>
      </w:rPr>
      <w:t>4</w:t>
    </w:r>
    <w:r>
      <w:rPr>
        <w:noProof/>
      </w:rPr>
      <w:fldChar w:fldCharType="end"/>
    </w:r>
  </w:p>
  <w:p w:rsidR="004C5C8B" w:rsidP="004C5C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6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62C">
      <w:t>Skills Insight</w:t>
    </w:r>
    <w:r w:rsidR="0097662C">
      <w:fldChar w:fldCharType="end"/>
    </w:r>
  </w:p>
  <w:p w:rsidR="004C5C8B" w:rsidP="004C5C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C8B" w:rsidRPr="0097662C" w:rsidP="009766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2C" w:rsidRPr="002D2AF8" w:rsidP="004C5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MSFFM3025 Construct furniture using leg and rail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662C" w:rsidP="004C5C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C8B" w:rsidRPr="002D2AF8" w:rsidP="004C5C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62C">
      <w:t>MSFFM3025 Construct furniture using leg and rail method</w:t>
    </w:r>
    <w:r w:rsidR="009766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62C">
      <w:rPr>
        <w:noProof/>
      </w:rPr>
      <w:t>1 March 2025</w:t>
    </w:r>
    <w:r>
      <w:fldChar w:fldCharType="end"/>
    </w:r>
  </w:p>
  <w:p w:rsidR="004C5C8B" w:rsidP="004C5C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BCAD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94D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405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C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C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C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C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C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C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C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C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C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C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C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C8B"/>
  </w:style>
  <w:style w:type="character" w:customStyle="1" w:styleId="Heading1Char">
    <w:name w:val="Heading 1 Char"/>
    <w:basedOn w:val="DefaultParagraphFont"/>
    <w:link w:val="Heading1"/>
    <w:rsid w:val="004C5C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C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C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C8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5C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5C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C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5C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5C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C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C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C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C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C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C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C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C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C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C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C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C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C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C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C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C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C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C8B"/>
    <w:rPr>
      <w:b/>
      <w:spacing w:val="0"/>
    </w:rPr>
  </w:style>
  <w:style w:type="paragraph" w:customStyle="1" w:styleId="SuperTitle">
    <w:name w:val="SuperTitle"/>
    <w:basedOn w:val="Title"/>
    <w:rsid w:val="004C5C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C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C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C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C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C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C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C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C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C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C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C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C8B"/>
    <w:rPr>
      <w:i/>
    </w:rPr>
  </w:style>
  <w:style w:type="paragraph" w:styleId="Caption">
    <w:name w:val="caption"/>
    <w:basedOn w:val="BodyText"/>
    <w:next w:val="Normal"/>
    <w:qFormat/>
    <w:rsid w:val="004C5C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C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C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C8B"/>
  </w:style>
  <w:style w:type="paragraph" w:styleId="TableofFigures">
    <w:name w:val="table of figures"/>
    <w:basedOn w:val="Normal"/>
    <w:next w:val="Normal"/>
    <w:semiHidden/>
    <w:rsid w:val="004C5C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C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5C8B"/>
    <w:rPr>
      <w:rFonts w:ascii="Wingdings" w:hAnsi="Wingdings"/>
    </w:rPr>
  </w:style>
  <w:style w:type="paragraph" w:customStyle="1" w:styleId="TableHeading">
    <w:name w:val="Table Heading"/>
    <w:basedOn w:val="HeadingBase"/>
    <w:rsid w:val="004C5C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C8B"/>
    <w:rPr>
      <w:color w:val="0033CC"/>
      <w:u w:val="none"/>
    </w:rPr>
  </w:style>
  <w:style w:type="paragraph" w:customStyle="1" w:styleId="BodyTextRight">
    <w:name w:val="Body Text Right"/>
    <w:basedOn w:val="BodyText"/>
    <w:rsid w:val="004C5C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C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C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C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C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C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C8B"/>
    <w:rPr>
      <w:sz w:val="32"/>
    </w:rPr>
  </w:style>
  <w:style w:type="paragraph" w:customStyle="1" w:styleId="HeadingProcedure">
    <w:name w:val="Heading Procedure"/>
    <w:basedOn w:val="HeadingBase"/>
    <w:next w:val="Normal"/>
    <w:rsid w:val="004C5C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C8B"/>
    <w:pPr>
      <w:spacing w:before="60" w:after="60"/>
    </w:pPr>
  </w:style>
  <w:style w:type="paragraph" w:styleId="ListContinue">
    <w:name w:val="List Continue"/>
    <w:basedOn w:val="List"/>
    <w:rsid w:val="004C5C8B"/>
    <w:pPr>
      <w:ind w:firstLine="0"/>
    </w:pPr>
  </w:style>
  <w:style w:type="paragraph" w:customStyle="1" w:styleId="ListNote">
    <w:name w:val="List Note"/>
    <w:basedOn w:val="List"/>
    <w:rsid w:val="004C5C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C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C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C8B"/>
    <w:rPr>
      <w:rFonts w:ascii="Courier New" w:hAnsi="Courier New"/>
    </w:rPr>
  </w:style>
  <w:style w:type="paragraph" w:customStyle="1" w:styleId="NoteBullet">
    <w:name w:val="Note Bullet"/>
    <w:basedOn w:val="Note"/>
    <w:rsid w:val="004C5C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C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C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C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C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5C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C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C8B"/>
    <w:rPr>
      <w:b/>
      <w:smallCaps/>
    </w:rPr>
  </w:style>
  <w:style w:type="paragraph" w:customStyle="1" w:styleId="TableListNumber">
    <w:name w:val="Table List Number"/>
    <w:basedOn w:val="ListNumber"/>
    <w:rsid w:val="004C5C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C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C8B"/>
    <w:pPr>
      <w:numPr>
        <w:numId w:val="10"/>
      </w:numPr>
    </w:pPr>
  </w:style>
  <w:style w:type="paragraph" w:customStyle="1" w:styleId="ListAlpha2">
    <w:name w:val="List Alpha 2"/>
    <w:basedOn w:val="List2"/>
    <w:rsid w:val="004C5C8B"/>
    <w:pPr>
      <w:numPr>
        <w:numId w:val="9"/>
      </w:numPr>
    </w:pPr>
  </w:style>
  <w:style w:type="paragraph" w:styleId="List2">
    <w:name w:val="List 2"/>
    <w:basedOn w:val="BodyText"/>
    <w:rsid w:val="004C5C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C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C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C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5C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5C8B"/>
    <w:pPr>
      <w:numPr>
        <w:numId w:val="5"/>
      </w:numPr>
    </w:pPr>
  </w:style>
  <w:style w:type="paragraph" w:styleId="ListContinue2">
    <w:name w:val="List Continue 2"/>
    <w:basedOn w:val="List2"/>
    <w:rsid w:val="004C5C8B"/>
    <w:pPr>
      <w:ind w:firstLine="0"/>
    </w:pPr>
  </w:style>
  <w:style w:type="paragraph" w:styleId="ListContinue3">
    <w:name w:val="List Continue 3"/>
    <w:basedOn w:val="List3"/>
    <w:rsid w:val="004C5C8B"/>
    <w:pPr>
      <w:ind w:left="1021" w:firstLine="0"/>
    </w:pPr>
  </w:style>
  <w:style w:type="paragraph" w:styleId="ListContinue4">
    <w:name w:val="List Continue 4"/>
    <w:basedOn w:val="List4"/>
    <w:rsid w:val="004C5C8B"/>
    <w:pPr>
      <w:ind w:firstLine="0"/>
    </w:pPr>
  </w:style>
  <w:style w:type="paragraph" w:styleId="ListContinue5">
    <w:name w:val="List Continue 5"/>
    <w:basedOn w:val="List5"/>
    <w:rsid w:val="004C5C8B"/>
    <w:pPr>
      <w:ind w:firstLine="0"/>
    </w:pPr>
  </w:style>
  <w:style w:type="paragraph" w:styleId="ListNumber3">
    <w:name w:val="List Number 3"/>
    <w:basedOn w:val="List3"/>
    <w:rsid w:val="004C5C8B"/>
    <w:pPr>
      <w:numPr>
        <w:numId w:val="6"/>
      </w:numPr>
    </w:pPr>
  </w:style>
  <w:style w:type="paragraph" w:styleId="ListNumber4">
    <w:name w:val="List Number 4"/>
    <w:basedOn w:val="List4"/>
    <w:rsid w:val="004C5C8B"/>
    <w:pPr>
      <w:numPr>
        <w:numId w:val="7"/>
      </w:numPr>
    </w:pPr>
  </w:style>
  <w:style w:type="paragraph" w:styleId="ListNumber5">
    <w:name w:val="List Number 5"/>
    <w:basedOn w:val="List5"/>
    <w:rsid w:val="004C5C8B"/>
    <w:pPr>
      <w:numPr>
        <w:numId w:val="8"/>
      </w:numPr>
    </w:pPr>
  </w:style>
  <w:style w:type="paragraph" w:styleId="BlockText">
    <w:name w:val="Block Text"/>
    <w:basedOn w:val="Normal"/>
    <w:rsid w:val="004C5C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C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C8B"/>
    <w:rPr>
      <w:sz w:val="16"/>
      <w:vertAlign w:val="superscript"/>
    </w:rPr>
  </w:style>
  <w:style w:type="character" w:customStyle="1" w:styleId="Symbols">
    <w:name w:val="Symbols"/>
    <w:basedOn w:val="DefaultParagraphFont"/>
    <w:rsid w:val="004C5C8B"/>
    <w:rPr>
      <w:rFonts w:ascii="Symbol" w:hAnsi="Symbol"/>
    </w:rPr>
  </w:style>
  <w:style w:type="character" w:customStyle="1" w:styleId="MenuOptions">
    <w:name w:val="Menu Options"/>
    <w:basedOn w:val="DefaultParagraphFont"/>
    <w:rsid w:val="004C5C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C8B"/>
    <w:rPr>
      <w:b/>
    </w:rPr>
  </w:style>
  <w:style w:type="character" w:customStyle="1" w:styleId="Underlined">
    <w:name w:val="Underlined"/>
    <w:basedOn w:val="DefaultParagraphFont"/>
    <w:rsid w:val="004C5C8B"/>
    <w:rPr>
      <w:u w:val="single"/>
    </w:rPr>
  </w:style>
  <w:style w:type="paragraph" w:customStyle="1" w:styleId="TableBodyTextRight">
    <w:name w:val="Table Body Text Right"/>
    <w:basedOn w:val="TableBodyText"/>
    <w:rsid w:val="004C5C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C8B"/>
    <w:rPr>
      <w:sz w:val="18"/>
    </w:rPr>
  </w:style>
  <w:style w:type="paragraph" w:customStyle="1" w:styleId="BodySmallRight">
    <w:name w:val="Body Small Right"/>
    <w:basedOn w:val="BodyTextRight"/>
    <w:rsid w:val="004C5C8B"/>
    <w:rPr>
      <w:sz w:val="18"/>
      <w:szCs w:val="18"/>
    </w:rPr>
  </w:style>
  <w:style w:type="paragraph" w:customStyle="1" w:styleId="MarginEdition">
    <w:name w:val="Margin Edition"/>
    <w:basedOn w:val="MarginNote"/>
    <w:rsid w:val="004C5C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C8B"/>
    <w:rPr>
      <w:sz w:val="2"/>
      <w:szCs w:val="2"/>
    </w:rPr>
  </w:style>
  <w:style w:type="character" w:customStyle="1" w:styleId="Small">
    <w:name w:val="Small"/>
    <w:basedOn w:val="DefaultParagraphFont"/>
    <w:rsid w:val="004C5C8B"/>
    <w:rPr>
      <w:sz w:val="16"/>
    </w:rPr>
  </w:style>
  <w:style w:type="paragraph" w:customStyle="1" w:styleId="WideTable">
    <w:name w:val="Wide Table"/>
    <w:basedOn w:val="Normal"/>
    <w:rsid w:val="004C5C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C8B"/>
  </w:style>
  <w:style w:type="paragraph" w:styleId="Quote">
    <w:name w:val="Quote"/>
    <w:basedOn w:val="Heading1"/>
    <w:link w:val="QuoteChar"/>
    <w:qFormat/>
    <w:rsid w:val="004C5C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C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C8B"/>
    <w:pPr>
      <w:pageBreakBefore/>
    </w:pPr>
  </w:style>
  <w:style w:type="paragraph" w:customStyle="1" w:styleId="Border">
    <w:name w:val="Border"/>
    <w:basedOn w:val="Normal"/>
    <w:qFormat/>
    <w:rsid w:val="004C5C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C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C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C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C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C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C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C8B"/>
    <w:rPr>
      <w:u w:val="single"/>
    </w:rPr>
  </w:style>
  <w:style w:type="character" w:customStyle="1" w:styleId="BoldandItalics">
    <w:name w:val="Bold and Italics"/>
    <w:qFormat/>
    <w:rsid w:val="004C5C8B"/>
    <w:rPr>
      <w:b/>
      <w:i/>
      <w:u w:val="none"/>
    </w:rPr>
  </w:style>
  <w:style w:type="paragraph" w:styleId="BalloonText">
    <w:name w:val="Balloon Text"/>
    <w:basedOn w:val="Normal"/>
    <w:link w:val="BalloonTextChar"/>
    <w:rsid w:val="004C5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C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C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C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C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C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C8B"/>
    <w:pPr>
      <w:spacing w:before="0" w:after="0"/>
    </w:pPr>
  </w:style>
  <w:style w:type="paragraph" w:customStyle="1" w:styleId="BodyTextBold">
    <w:name w:val="Body Text Bold"/>
    <w:basedOn w:val="BodyText"/>
    <w:qFormat/>
    <w:rsid w:val="004C5C8B"/>
    <w:rPr>
      <w:b/>
    </w:rPr>
  </w:style>
  <w:style w:type="character" w:styleId="Hyperlink">
    <w:name w:val="Hyperlink"/>
    <w:basedOn w:val="DefaultParagraphFont"/>
    <w:uiPriority w:val="99"/>
    <w:unhideWhenUsed/>
    <w:rsid w:val="009766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5381</Characters>
  <Application>Microsoft Office Word</Application>
  <DocSecurity>0</DocSecurity>
  <Lines>149</Lines>
  <Paragraphs>101</Paragraphs>
  <ScaleCrop>false</ScaleCrop>
  <Company>Author-it Software Corporation Ltd.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MSFFM3025 Construct furniture using leg and rail method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2025-03-01T08:18:00Z</dcterms:created>
  <dcterms:modified xsi:type="dcterms:W3CDTF">2025-03-01T08:18:00Z</dcterms:modified>
</cp:coreProperties>
</file>