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6BC" w:rsidP="009356BC">
      <w:pPr>
        <w:pStyle w:val="Title"/>
      </w:pPr>
      <w:r>
        <w:fldChar w:fldCharType="begin"/>
      </w:r>
      <w:r>
        <w:instrText xml:space="preserve"> TITLE   \* MERGEFORMAT </w:instrText>
      </w:r>
      <w:r>
        <w:fldChar w:fldCharType="separate"/>
      </w:r>
      <w:r>
        <w:t>MSFFM3011 Measure and draw site layout for manufactured furniture products</w:t>
      </w:r>
      <w:r>
        <w:fldChar w:fldCharType="end"/>
      </w:r>
    </w:p>
    <w:p w:rsidR="009356BC" w:rsidP="009356BC">
      <w:pPr>
        <w:pStyle w:val="Version"/>
        <w:sectPr w:rsidSect="009734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413" w:rsidP="00973413">
      <w:pPr>
        <w:pStyle w:val="SuperHeading"/>
      </w:pPr>
      <w:r w:rsidRPr="00973413">
        <w:t>MSFFM3011 Measure and draw site layout for manufactured furniture products</w:t>
      </w:r>
    </w:p>
    <w:p w:rsidR="00000000" w:rsidRPr="00973413" w:rsidP="00973413">
      <w:pPr>
        <w:pStyle w:val="Heading1"/>
      </w:pPr>
      <w:bookmarkStart w:id="1" w:name="O_634850"/>
      <w:bookmarkEnd w:id="1"/>
      <w:r w:rsidRPr="00973413">
        <w:t>Modification History</w:t>
      </w:r>
    </w:p>
    <w:p w:rsidR="00000000" w:rsidRPr="00973413" w:rsidP="009356BC">
      <w:pPr>
        <w:pStyle w:val="BodyText"/>
      </w:pPr>
      <w:r w:rsidRPr="00973413">
        <w:t>Release 1 - New unit of competency</w:t>
      </w:r>
    </w:p>
    <w:p w:rsidR="00000000" w:rsidRPr="00973413" w:rsidP="00973413">
      <w:pPr>
        <w:pStyle w:val="Heading1"/>
      </w:pPr>
      <w:bookmarkStart w:id="2" w:name="O_634858"/>
      <w:bookmarkEnd w:id="2"/>
      <w:r w:rsidRPr="00973413">
        <w:t>Application</w:t>
      </w:r>
    </w:p>
    <w:p w:rsidR="00000000" w:rsidRPr="00973413" w:rsidP="009356BC">
      <w:pPr>
        <w:pStyle w:val="BodyText"/>
      </w:pPr>
      <w:r w:rsidRPr="00973413">
        <w:t>This unit of competency covers measuring and recording site layout details to provide an accurate basis for both manufacture and installation of furniture products.</w:t>
      </w:r>
    </w:p>
    <w:p w:rsidR="00000000" w:rsidRPr="00973413" w:rsidP="009356BC">
      <w:pPr>
        <w:pStyle w:val="BodyText"/>
      </w:pPr>
      <w:r w:rsidRPr="00973413">
        <w:t xml:space="preserve">No licensing, legislative or certification requirements apply to this unit at the time of </w:t>
      </w:r>
      <w:r w:rsidRPr="00973413">
        <w:t>publication.</w:t>
      </w:r>
    </w:p>
    <w:p w:rsidR="00000000" w:rsidRPr="00973413" w:rsidP="00973413">
      <w:pPr>
        <w:pStyle w:val="Heading1"/>
      </w:pPr>
      <w:bookmarkStart w:id="3" w:name="O_634857"/>
      <w:bookmarkEnd w:id="3"/>
      <w:r w:rsidRPr="00973413">
        <w:t>Pre-requisite Unit</w:t>
      </w:r>
    </w:p>
    <w:p w:rsidR="00000000" w:rsidRPr="00973413" w:rsidP="00973413">
      <w:pPr>
        <w:pStyle w:val="Heading1"/>
      </w:pPr>
      <w:bookmarkStart w:id="4" w:name="O_634856"/>
      <w:bookmarkEnd w:id="4"/>
      <w:r w:rsidRPr="00973413">
        <w:t>Competency Field</w:t>
      </w:r>
    </w:p>
    <w:p w:rsidR="00000000" w:rsidRPr="00973413" w:rsidP="00973413">
      <w:pPr>
        <w:pStyle w:val="Heading1"/>
      </w:pPr>
      <w:bookmarkStart w:id="5" w:name="O_634855"/>
      <w:bookmarkEnd w:id="5"/>
      <w:r w:rsidRPr="00973413">
        <w:t>Unit Sector</w:t>
      </w:r>
    </w:p>
    <w:p w:rsidR="00000000" w:rsidRPr="00973413" w:rsidP="009356BC">
      <w:pPr>
        <w:pStyle w:val="BodyText"/>
      </w:pPr>
      <w:r w:rsidRPr="00973413">
        <w:t>Furniture Making</w:t>
      </w:r>
    </w:p>
    <w:p w:rsidR="00000000" w:rsidRPr="00973413" w:rsidP="00973413">
      <w:pPr>
        <w:pStyle w:val="Heading1"/>
      </w:pPr>
      <w:bookmarkStart w:id="6" w:name="O_634854"/>
      <w:bookmarkEnd w:id="6"/>
      <w:r w:rsidRPr="0097341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97341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Performance criteria describe the p</w:t>
            </w:r>
            <w:r w:rsidRPr="00973413">
              <w:t>erformance needed to demonstrate achievement of the element.</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w:t>
            </w:r>
          </w:p>
        </w:tc>
        <w:tc>
          <w:tcPr>
            <w:tcW w:w="2185"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Obtain measurements</w:t>
            </w: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1.1</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The purpose of obtaining measurements is clarified and confirmed</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1.2</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The most appropriate method of obtaining the measurement is selected and applied</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1.3</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Accurate measurements are obtained, confirmed and recorded</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1.4</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Calculations required for the measurement or validation are selected and correctly applied</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1.5</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Quality assurance requirements, standards and tolerances associated with enterprise operations are recognised and adhered to</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2</w:t>
            </w:r>
          </w:p>
        </w:tc>
        <w:tc>
          <w:tcPr>
            <w:tcW w:w="2185"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Draw site layout</w:t>
            </w: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2.1</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Intended use of the site is clarified and confirmed</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2.2</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A site plan is prepared showing all features and</w:t>
            </w:r>
            <w:r w:rsidRPr="00973413">
              <w:t xml:space="preserve"> measurements</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2.3</w:t>
            </w:r>
          </w:p>
        </w:tc>
        <w:tc>
          <w:tcPr>
            <w:tcW w:w="5844"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A site elevation is completed showing all features and measurements</w:t>
            </w:r>
          </w:p>
        </w:tc>
      </w:tr>
      <w:tr w:rsidTr="0097341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2.4</w:t>
            </w:r>
          </w:p>
        </w:tc>
        <w:tc>
          <w:tcPr>
            <w:tcW w:w="5844"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t>Unique and non-complying features which may impact on manufacture and/or installation are highlighted and referred to the appropriate party</w:t>
            </w:r>
          </w:p>
        </w:tc>
      </w:tr>
    </w:tbl>
    <w:p w:rsidR="00000000" w:rsidRPr="00973413" w:rsidP="00973413">
      <w:pPr>
        <w:pStyle w:val="BodyText"/>
      </w:pPr>
    </w:p>
    <w:p w:rsidR="00000000" w:rsidRPr="00973413" w:rsidP="00973413">
      <w:pPr>
        <w:pStyle w:val="AllowPageBreak"/>
      </w:pPr>
    </w:p>
    <w:p w:rsidR="00000000" w:rsidRPr="00973413" w:rsidP="00973413">
      <w:pPr>
        <w:pStyle w:val="Heading1"/>
      </w:pPr>
      <w:bookmarkStart w:id="7" w:name="O_634853"/>
      <w:bookmarkEnd w:id="7"/>
      <w:r w:rsidRPr="00973413">
        <w:t>Foundation Skills</w:t>
      </w:r>
    </w:p>
    <w:p w:rsidR="00000000" w:rsidRPr="00973413" w:rsidP="009356BC">
      <w:pPr>
        <w:pStyle w:val="BodyText"/>
      </w:pPr>
      <w:r w:rsidRPr="00973413">
        <w:t>Foundation skills essential to performance are explicit in the performance criteria of this unit of competency. Detail on appropriate performance levels for each furnishing unit of competency in reading, writing, oral communication and nu</w:t>
      </w:r>
      <w:r w:rsidRPr="00973413">
        <w:t>meracy utilising the Australian Core Skills Framework (ACSF) are provided in the Furnishing Training Package Implementation Guide.</w:t>
      </w:r>
    </w:p>
    <w:p w:rsidR="00000000" w:rsidRPr="00973413" w:rsidP="00973413">
      <w:pPr>
        <w:pStyle w:val="Heading1"/>
      </w:pPr>
      <w:bookmarkStart w:id="8" w:name="O_634852"/>
      <w:bookmarkEnd w:id="8"/>
      <w:r w:rsidRPr="00973413">
        <w:t>Range of Conditions</w:t>
      </w:r>
    </w:p>
    <w:tbl>
      <w:tblPr>
        <w:tblW w:w="0" w:type="auto"/>
        <w:tblLayout w:type="fixed"/>
        <w:tblCellMar>
          <w:left w:w="62" w:type="dxa"/>
          <w:right w:w="62" w:type="dxa"/>
        </w:tblCellMar>
        <w:tblLook w:val="0000"/>
      </w:tblPr>
      <w:tblGrid>
        <w:gridCol w:w="2760"/>
        <w:gridCol w:w="6312"/>
      </w:tblGrid>
      <w:tr w:rsidTr="00973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t>Specifies different work environments and conditions that may affect performance. Essent</w:t>
            </w:r>
            <w:r w:rsidRPr="00973413">
              <w:t>ial operating conditions that may be present (depending on the work situation, needs of the candidate, accessibility of the item, and local industry and regional contexts) are included. Range is restricted to essential operating conditions and any other va</w:t>
            </w:r>
            <w:r w:rsidRPr="00973413">
              <w:t>riables essential to the work environment.</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973413">
            <w:pPr>
              <w:pStyle w:val="ListBullet"/>
              <w:rPr>
                <w:lang w:val="en-NZ"/>
              </w:rPr>
            </w:pPr>
            <w:r w:rsidRPr="00973413">
              <w:t xml:space="preserve">measurement and drawing of site layout related to the manufacture and installation of furniture, cabinets, glass, soft furnishings, upholstery, picture framing and floor covering products </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rPr>
                <w:rStyle w:val="SpecialBold"/>
              </w:rPr>
              <w:t>Drawing include:</w:t>
            </w:r>
          </w:p>
        </w:tc>
        <w:tc>
          <w:tcPr>
            <w:tcW w:w="6312" w:type="dxa"/>
            <w:tcBorders>
              <w:top w:val="nil"/>
              <w:left w:val="nil"/>
              <w:bottom w:val="nil"/>
              <w:right w:val="nil"/>
            </w:tcBorders>
            <w:tcMar>
              <w:top w:w="0" w:type="dxa"/>
              <w:left w:w="62" w:type="dxa"/>
              <w:bottom w:w="0" w:type="dxa"/>
              <w:right w:w="62" w:type="dxa"/>
            </w:tcMar>
          </w:tcPr>
          <w:p w:rsidR="00000000" w:rsidP="00973413">
            <w:pPr>
              <w:pStyle w:val="ListBullet"/>
              <w:rPr>
                <w:lang w:val="en-NZ"/>
              </w:rPr>
            </w:pPr>
            <w:r w:rsidRPr="00973413">
              <w:t xml:space="preserve">manual or computer-aided </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rPr>
                <w:rStyle w:val="SpecialBold"/>
              </w:rPr>
              <w:t>Measurements:</w:t>
            </w:r>
          </w:p>
          <w:p w:rsidR="00000000" w:rsidP="009734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3413" w:rsidP="00973413">
            <w:pPr>
              <w:pStyle w:val="ListBullet"/>
            </w:pPr>
            <w:r w:rsidRPr="00973413">
              <w:t>are to be in metric scale, cover all dimensions of the site and furnishings and involve the use of:</w:t>
            </w:r>
          </w:p>
          <w:p w:rsidR="00000000" w:rsidRPr="00973413" w:rsidP="00973413">
            <w:pPr>
              <w:pStyle w:val="ListBullet2"/>
            </w:pPr>
            <w:r w:rsidRPr="00973413">
              <w:t>rulers</w:t>
            </w:r>
          </w:p>
          <w:p w:rsidR="00000000" w:rsidRPr="00973413" w:rsidP="00973413">
            <w:pPr>
              <w:pStyle w:val="ListBullet2"/>
            </w:pPr>
            <w:r w:rsidRPr="00973413">
              <w:t>tape measures</w:t>
            </w:r>
          </w:p>
          <w:p w:rsidR="00000000" w:rsidRPr="00973413" w:rsidP="00973413">
            <w:pPr>
              <w:pStyle w:val="ListBullet2"/>
            </w:pPr>
            <w:r w:rsidRPr="00973413">
              <w:t xml:space="preserve">squares </w:t>
            </w:r>
          </w:p>
          <w:p w:rsidR="00000000" w:rsidRPr="00973413" w:rsidP="00973413">
            <w:pPr>
              <w:pStyle w:val="ListBullet2"/>
            </w:pPr>
            <w:r w:rsidRPr="00973413">
              <w:t>service detectors</w:t>
            </w:r>
          </w:p>
          <w:p w:rsidR="00000000" w:rsidP="00973413">
            <w:pPr>
              <w:pStyle w:val="ListBullet2"/>
              <w:rPr>
                <w:lang w:val="en-NZ"/>
              </w:rPr>
            </w:pPr>
            <w:r w:rsidRPr="00973413">
              <w:t xml:space="preserve">laser or equivalent technology </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rPr>
                <w:rStyle w:val="SpecialBold"/>
              </w:rPr>
              <w:t xml:space="preserve">Critical dimensions that may impact on </w:t>
            </w:r>
            <w:r w:rsidRPr="00973413">
              <w:rPr>
                <w:rStyle w:val="SpecialBold"/>
              </w:rPr>
              <w:t>manufacture and installation include:</w:t>
            </w:r>
          </w:p>
          <w:p w:rsidR="00000000" w:rsidP="009734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3413" w:rsidP="00973413">
            <w:pPr>
              <w:pStyle w:val="ListBullet"/>
            </w:pPr>
            <w:r w:rsidRPr="00973413">
              <w:t>the square of the structure</w:t>
            </w:r>
          </w:p>
          <w:p w:rsidR="00000000" w:rsidRPr="00973413" w:rsidP="00973413">
            <w:pPr>
              <w:pStyle w:val="ListBullet"/>
            </w:pPr>
            <w:r w:rsidRPr="00973413">
              <w:t>angles of floor to walls</w:t>
            </w:r>
          </w:p>
          <w:p w:rsidR="00000000" w:rsidRPr="00973413" w:rsidP="00973413">
            <w:pPr>
              <w:pStyle w:val="ListBullet"/>
            </w:pPr>
            <w:r w:rsidRPr="00973413">
              <w:t>walls to ceiling</w:t>
            </w:r>
          </w:p>
          <w:p w:rsidR="00000000" w:rsidRPr="00973413" w:rsidP="00973413">
            <w:pPr>
              <w:pStyle w:val="ListBullet"/>
            </w:pPr>
            <w:r w:rsidRPr="00973413">
              <w:t>vertical walls</w:t>
            </w:r>
          </w:p>
          <w:p w:rsidR="00000000" w:rsidRPr="00973413" w:rsidP="00973413">
            <w:pPr>
              <w:pStyle w:val="ListBullet"/>
            </w:pPr>
            <w:r w:rsidRPr="00973413">
              <w:t>horizontal floor and ceiling</w:t>
            </w:r>
          </w:p>
          <w:p w:rsidR="00000000" w:rsidP="00973413">
            <w:pPr>
              <w:pStyle w:val="ListBullet"/>
              <w:rPr>
                <w:lang w:val="en-NZ"/>
              </w:rPr>
            </w:pPr>
            <w:r w:rsidRPr="00973413">
              <w:t>service locations and critical structural criteria</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rPr>
                <w:rStyle w:val="SpecialBold"/>
              </w:rPr>
              <w:t>Calculation</w:t>
            </w:r>
            <w:r w:rsidRPr="00973413">
              <w:rPr>
                <w:rStyle w:val="SpecialBold"/>
              </w:rPr>
              <w:t>s include:</w:t>
            </w:r>
          </w:p>
          <w:p w:rsidR="00000000" w:rsidP="009734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3413" w:rsidP="00973413">
            <w:pPr>
              <w:pStyle w:val="ListBullet"/>
            </w:pPr>
            <w:r w:rsidRPr="00973413">
              <w:t>area</w:t>
            </w:r>
          </w:p>
          <w:p w:rsidR="00000000" w:rsidRPr="00973413" w:rsidP="00973413">
            <w:pPr>
              <w:pStyle w:val="ListBullet"/>
            </w:pPr>
            <w:r w:rsidRPr="00973413">
              <w:t>perimeter</w:t>
            </w:r>
          </w:p>
          <w:p w:rsidR="00000000" w:rsidRPr="00973413" w:rsidP="00973413">
            <w:pPr>
              <w:pStyle w:val="ListBullet"/>
            </w:pPr>
            <w:r w:rsidRPr="00973413">
              <w:t>volume</w:t>
            </w:r>
          </w:p>
          <w:p w:rsidR="00000000" w:rsidRPr="00973413" w:rsidP="00973413">
            <w:pPr>
              <w:pStyle w:val="ListBullet"/>
            </w:pPr>
            <w:r w:rsidRPr="00973413">
              <w:t>mass</w:t>
            </w:r>
          </w:p>
          <w:p w:rsidR="00000000" w:rsidRPr="00973413" w:rsidP="00973413">
            <w:pPr>
              <w:pStyle w:val="ListBullet"/>
            </w:pPr>
            <w:r w:rsidRPr="00973413">
              <w:t>scales and ratios (ingredients/elements and triangulation) and require the application of addition</w:t>
            </w:r>
          </w:p>
          <w:p w:rsidR="00000000" w:rsidRPr="00973413" w:rsidP="00973413">
            <w:pPr>
              <w:pStyle w:val="ListBullet"/>
            </w:pPr>
            <w:r w:rsidRPr="00973413">
              <w:t>subtraction</w:t>
            </w:r>
          </w:p>
          <w:p w:rsidR="00000000" w:rsidRPr="00973413" w:rsidP="00973413">
            <w:pPr>
              <w:pStyle w:val="ListBullet"/>
            </w:pPr>
            <w:r w:rsidRPr="00973413">
              <w:t>multiplication and division processes</w:t>
            </w:r>
          </w:p>
          <w:p w:rsidR="00000000" w:rsidP="00973413">
            <w:pPr>
              <w:pStyle w:val="ListBullet"/>
              <w:rPr>
                <w:lang w:val="en-NZ"/>
              </w:rPr>
            </w:pPr>
            <w:r w:rsidRPr="00973413">
              <w:t>calculations are to be performed both manually and with the aid of a calculator</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rPr>
                <w:rStyle w:val="SpecialBold"/>
              </w:rPr>
              <w:t>Unit context includes:</w:t>
            </w:r>
          </w:p>
          <w:p w:rsidR="00000000" w:rsidP="009734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3413" w:rsidP="00973413">
            <w:pPr>
              <w:pStyle w:val="ListBullet"/>
            </w:pPr>
            <w:r w:rsidRPr="00973413">
              <w:t>work health and safety (WHS) requirements, including legislation, building codes, material safety management systems, hazardous substances and dangero</w:t>
            </w:r>
            <w:r w:rsidRPr="00973413">
              <w:t xml:space="preserve">us goods codes and local safe operating procedures </w:t>
            </w:r>
          </w:p>
          <w:p w:rsidR="00000000" w:rsidP="00973413">
            <w:pPr>
              <w:pStyle w:val="ListBullet"/>
              <w:rPr>
                <w:lang w:val="en-NZ"/>
              </w:rPr>
            </w:pPr>
            <w:r w:rsidRPr="00973413">
              <w:t xml:space="preserve">work is carried out in accordance with legislative obligations, environmental legislation, relevant health regulations, manual handling procedures and organisation insurance requirements </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3413">
            <w:pPr>
              <w:pStyle w:val="BodyText"/>
              <w:rPr>
                <w:lang w:val="en-NZ"/>
              </w:rPr>
            </w:pPr>
            <w:r w:rsidRPr="00973413">
              <w:rPr>
                <w:rStyle w:val="SpecialBold"/>
              </w:rPr>
              <w:t>Personal protec</w:t>
            </w:r>
            <w:r w:rsidRPr="00973413">
              <w:rPr>
                <w:rStyle w:val="SpecialBold"/>
              </w:rPr>
              <w:t>tive equipment includes:</w:t>
            </w:r>
          </w:p>
        </w:tc>
        <w:tc>
          <w:tcPr>
            <w:tcW w:w="6312" w:type="dxa"/>
            <w:tcBorders>
              <w:top w:val="nil"/>
              <w:left w:val="nil"/>
              <w:bottom w:val="nil"/>
              <w:right w:val="nil"/>
            </w:tcBorders>
            <w:tcMar>
              <w:top w:w="0" w:type="dxa"/>
              <w:left w:w="62" w:type="dxa"/>
              <w:bottom w:w="0" w:type="dxa"/>
              <w:right w:w="62" w:type="dxa"/>
            </w:tcMar>
          </w:tcPr>
          <w:p w:rsidR="00000000" w:rsidP="00973413">
            <w:pPr>
              <w:pStyle w:val="ListBullet"/>
              <w:rPr>
                <w:lang w:val="en-NZ"/>
              </w:rPr>
            </w:pPr>
            <w:r w:rsidRPr="00973413">
              <w:t xml:space="preserve">that prescribed under legislation, regulations and enterprise policies and practices </w:t>
            </w:r>
          </w:p>
        </w:tc>
      </w:tr>
      <w:tr w:rsidTr="009734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3413" w:rsidP="00973413">
            <w:pPr>
              <w:pStyle w:val="BodyText"/>
            </w:pPr>
            <w:r w:rsidRPr="00973413">
              <w:rPr>
                <w:rStyle w:val="SpecialBold"/>
              </w:rPr>
              <w:t>Information and procedures include:</w:t>
            </w:r>
          </w:p>
          <w:p w:rsidR="00000000" w:rsidP="009734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3413" w:rsidP="00973413">
            <w:pPr>
              <w:pStyle w:val="ListBullet"/>
            </w:pPr>
            <w:r w:rsidRPr="00973413">
              <w:t xml:space="preserve">workplace procedures relating to the use of tools and equipment </w:t>
            </w:r>
          </w:p>
          <w:p w:rsidR="00000000" w:rsidRPr="00973413" w:rsidP="00973413">
            <w:pPr>
              <w:pStyle w:val="ListBullet"/>
            </w:pPr>
            <w:r w:rsidRPr="00973413">
              <w:t xml:space="preserve">work instructions, including job sheets, cutting lists, plans, drawings and designs </w:t>
            </w:r>
          </w:p>
          <w:p w:rsidR="00000000" w:rsidRPr="00973413" w:rsidP="00973413">
            <w:pPr>
              <w:pStyle w:val="ListBullet"/>
            </w:pPr>
            <w:r w:rsidRPr="00973413">
              <w:t xml:space="preserve">workplace procedures relating to reporting and communication </w:t>
            </w:r>
          </w:p>
          <w:p w:rsidR="00000000" w:rsidRPr="00973413" w:rsidP="00973413">
            <w:pPr>
              <w:pStyle w:val="ListBullet"/>
            </w:pPr>
            <w:r w:rsidRPr="00973413">
              <w:t xml:space="preserve">manufacturer specifications and operational procedures </w:t>
            </w:r>
          </w:p>
        </w:tc>
      </w:tr>
    </w:tbl>
    <w:p w:rsidR="00000000" w:rsidRPr="00973413" w:rsidP="00973413">
      <w:pPr>
        <w:pStyle w:val="BodyText"/>
      </w:pPr>
    </w:p>
    <w:p w:rsidR="00000000" w:rsidRPr="00973413" w:rsidP="00973413">
      <w:pPr>
        <w:pStyle w:val="AllowPageBreak"/>
      </w:pPr>
    </w:p>
    <w:p w:rsidR="00000000" w:rsidRPr="00973413" w:rsidP="00973413">
      <w:pPr>
        <w:pStyle w:val="Heading1"/>
      </w:pPr>
      <w:bookmarkStart w:id="9" w:name="O_634851"/>
      <w:bookmarkEnd w:id="9"/>
      <w:r w:rsidRPr="00973413">
        <w:t>Unit Mapping Information</w:t>
      </w:r>
    </w:p>
    <w:p w:rsidR="00000000" w:rsidRPr="00973413" w:rsidP="009356BC">
      <w:pPr>
        <w:pStyle w:val="BodyText"/>
      </w:pPr>
      <w:r w:rsidRPr="00973413">
        <w:t>Supersede</w:t>
      </w:r>
      <w:r w:rsidRPr="00973413">
        <w:t>s and is equivalent to LMFFM3013B Measure and draw site layout for manufactured furniture products.</w:t>
      </w:r>
    </w:p>
    <w:p w:rsidR="00000000" w:rsidRPr="00973413" w:rsidP="00973413">
      <w:pPr>
        <w:pStyle w:val="Heading1"/>
      </w:pPr>
      <w:bookmarkStart w:id="10" w:name="O_634844"/>
      <w:bookmarkEnd w:id="10"/>
      <w:r w:rsidRPr="00973413">
        <w:t>Links</w:t>
      </w:r>
    </w:p>
    <w:p w:rsidR="00000000" w:rsidRPr="00973413" w:rsidP="009356BC">
      <w:pPr>
        <w:pStyle w:val="BodyText"/>
      </w:pPr>
      <w:r w:rsidRPr="0097341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138D">
        <w:rPr>
          <w:rStyle w:val="Hyperlink"/>
        </w:rPr>
        <w:t>https://vetnet.gov.au/Pages/TrainingDocs.aspx?q=0601ab95-583a-4e93-b2d4-cfb27b03ed73</w:t>
      </w:r>
      <w:r>
        <w:fldChar w:fldCharType="end"/>
      </w:r>
    </w:p>
    <w:p w:rsidR="00000000" w:rsidRPr="00973413" w:rsidP="009356BC">
      <w:pPr>
        <w:pStyle w:val="BodyText"/>
        <w:sectPr w:rsidSect="00973413">
          <w:headerReference w:type="default" r:id="rId10"/>
          <w:footerReference w:type="default" r:id="rId11"/>
          <w:pgSz w:w="11908" w:h="16833"/>
          <w:pgMar w:top="1702" w:right="1418" w:bottom="1702" w:left="1418" w:header="992" w:footer="992" w:gutter="0"/>
          <w:cols w:space="720"/>
          <w:noEndnote/>
          <w:docGrid w:linePitch="299"/>
        </w:sectPr>
      </w:pPr>
    </w:p>
    <w:p w:rsidR="00000000" w:rsidRPr="00973413" w:rsidP="00973413">
      <w:pPr>
        <w:pStyle w:val="SuperHeading"/>
      </w:pPr>
      <w:r w:rsidRPr="00973413">
        <w:t>Assessment Requirements for MSFFM3011 Measure and draw site layout for manufactured furniture products</w:t>
      </w:r>
    </w:p>
    <w:p w:rsidR="00000000" w:rsidRPr="00973413" w:rsidP="00973413">
      <w:pPr>
        <w:pStyle w:val="Heading1"/>
      </w:pPr>
      <w:bookmarkStart w:id="11" w:name="O_634846"/>
      <w:bookmarkEnd w:id="11"/>
      <w:r w:rsidRPr="00973413">
        <w:t>Modification History</w:t>
      </w:r>
    </w:p>
    <w:p w:rsidR="00000000" w:rsidRPr="00973413" w:rsidP="009356BC">
      <w:pPr>
        <w:pStyle w:val="BodyText"/>
      </w:pPr>
      <w:r w:rsidRPr="00973413">
        <w:t>Release 1 - New unit of competency</w:t>
      </w:r>
    </w:p>
    <w:p w:rsidR="00000000" w:rsidRPr="00973413" w:rsidP="00973413">
      <w:pPr>
        <w:pStyle w:val="Heading1"/>
      </w:pPr>
      <w:bookmarkStart w:id="12" w:name="O_634849"/>
      <w:bookmarkEnd w:id="12"/>
      <w:r w:rsidRPr="00973413">
        <w:t>Per</w:t>
      </w:r>
      <w:r w:rsidRPr="00973413">
        <w:t>formance Evidence</w:t>
      </w:r>
    </w:p>
    <w:p w:rsidR="00000000" w:rsidRPr="00973413" w:rsidP="00973413">
      <w:pPr>
        <w:pStyle w:val="ListBullet"/>
      </w:pPr>
      <w:r w:rsidRPr="00973413">
        <w:t xml:space="preserve">Identify the factors relevant to the measurements and drawings </w:t>
      </w:r>
    </w:p>
    <w:p w:rsidR="00000000" w:rsidRPr="00973413" w:rsidP="00973413">
      <w:pPr>
        <w:pStyle w:val="ListBullet"/>
      </w:pPr>
      <w:r w:rsidRPr="00973413">
        <w:t xml:space="preserve">Communicate effectively to enable accurate calculations, measurements and drawings </w:t>
      </w:r>
    </w:p>
    <w:p w:rsidR="00000000" w:rsidRPr="00973413" w:rsidP="00973413">
      <w:pPr>
        <w:pStyle w:val="ListBullet"/>
      </w:pPr>
      <w:r w:rsidRPr="00973413">
        <w:t xml:space="preserve">Accurately measure and record particulars for required sector sites and materials </w:t>
      </w:r>
    </w:p>
    <w:p w:rsidR="00000000" w:rsidRPr="00973413" w:rsidP="00973413">
      <w:pPr>
        <w:pStyle w:val="ListBullet"/>
      </w:pPr>
      <w:r w:rsidRPr="00973413">
        <w:t xml:space="preserve">Draw accurate, scaled plans and elevations relevant to the site using manual or computer-aided methods </w:t>
      </w:r>
    </w:p>
    <w:p w:rsidR="00000000" w:rsidRPr="00973413" w:rsidP="00973413">
      <w:pPr>
        <w:pStyle w:val="ListBullet"/>
      </w:pPr>
      <w:r w:rsidRPr="00973413">
        <w:t xml:space="preserve">Identify and communicate on measurements and dimensions which may impact on manufacture and/or installation </w:t>
      </w:r>
    </w:p>
    <w:p w:rsidR="00000000" w:rsidRPr="00973413" w:rsidP="00973413">
      <w:pPr>
        <w:pStyle w:val="ListBullet"/>
      </w:pPr>
      <w:r w:rsidRPr="00973413">
        <w:t>Use mathematical ideas and techniques to co</w:t>
      </w:r>
      <w:r w:rsidRPr="00973413">
        <w:t xml:space="preserve">rrectly complete measurements, calculate area and estimate material requirements </w:t>
      </w:r>
    </w:p>
    <w:p w:rsidR="00000000" w:rsidRPr="00973413" w:rsidP="00973413">
      <w:pPr>
        <w:pStyle w:val="ListBullet"/>
      </w:pPr>
      <w:r w:rsidRPr="00973413">
        <w:t>Communicate ideas and information to enable confirmation of work requirements and specifications and the reporting of work outcomes and problems, interpret basic plans and fo</w:t>
      </w:r>
      <w:r w:rsidRPr="00973413">
        <w:t xml:space="preserve">llow safety procedures </w:t>
      </w:r>
    </w:p>
    <w:p w:rsidR="00000000" w:rsidRPr="00973413" w:rsidP="00973413">
      <w:pPr>
        <w:pStyle w:val="ListBullet"/>
      </w:pPr>
      <w:r w:rsidRPr="00973413">
        <w:t>Minimise wastage of resources, including materials, time and money</w:t>
      </w:r>
    </w:p>
    <w:p w:rsidR="00000000" w:rsidRPr="00973413" w:rsidP="00973413">
      <w:pPr>
        <w:pStyle w:val="AllowPageBreak"/>
      </w:pPr>
    </w:p>
    <w:p w:rsidR="00000000" w:rsidRPr="00973413" w:rsidP="00973413">
      <w:pPr>
        <w:pStyle w:val="Heading1"/>
      </w:pPr>
      <w:bookmarkStart w:id="13" w:name="O_634848"/>
      <w:bookmarkEnd w:id="13"/>
      <w:r w:rsidRPr="00973413">
        <w:t>Knowledge Evidence</w:t>
      </w:r>
    </w:p>
    <w:p w:rsidR="00000000" w:rsidRPr="00973413" w:rsidP="00973413">
      <w:pPr>
        <w:pStyle w:val="ListBullet"/>
      </w:pPr>
      <w:r w:rsidRPr="00973413">
        <w:t xml:space="preserve">Furniture design and planning criteria </w:t>
      </w:r>
    </w:p>
    <w:p w:rsidR="00000000" w:rsidRPr="00973413" w:rsidP="00973413">
      <w:pPr>
        <w:pStyle w:val="ListBullet"/>
      </w:pPr>
      <w:r w:rsidRPr="00973413">
        <w:t xml:space="preserve">Drawing techniques, technologies and processes </w:t>
      </w:r>
    </w:p>
    <w:p w:rsidR="00000000" w:rsidRPr="00973413" w:rsidP="00973413">
      <w:pPr>
        <w:pStyle w:val="ListBullet"/>
      </w:pPr>
      <w:r w:rsidRPr="00973413">
        <w:t>Furniture installation methods, cri</w:t>
      </w:r>
      <w:r w:rsidRPr="00973413">
        <w:t xml:space="preserve">teria and techniques </w:t>
      </w:r>
    </w:p>
    <w:p w:rsidR="00000000" w:rsidRPr="00973413" w:rsidP="00973413">
      <w:pPr>
        <w:pStyle w:val="ListBullet"/>
      </w:pPr>
      <w:r w:rsidRPr="00973413">
        <w:t xml:space="preserve">Measurement techniques and equipment/tools </w:t>
      </w:r>
    </w:p>
    <w:p w:rsidR="00000000" w:rsidRPr="00973413" w:rsidP="00973413">
      <w:pPr>
        <w:pStyle w:val="ListBullet"/>
      </w:pPr>
      <w:r w:rsidRPr="00973413">
        <w:t xml:space="preserve">Theory and practice of calculations (addition, subtraction, multiplication and division) </w:t>
      </w:r>
    </w:p>
    <w:p w:rsidR="00000000" w:rsidRPr="00973413" w:rsidP="00973413">
      <w:pPr>
        <w:pStyle w:val="ListBullet"/>
      </w:pPr>
      <w:r w:rsidRPr="00973413">
        <w:t>Conventional signs and markings for plans and drawings</w:t>
      </w:r>
    </w:p>
    <w:p w:rsidR="00000000" w:rsidRPr="00973413" w:rsidP="00973413">
      <w:pPr>
        <w:pStyle w:val="AllowPageBreak"/>
      </w:pPr>
    </w:p>
    <w:p w:rsidR="00000000" w:rsidRPr="00973413" w:rsidP="00973413">
      <w:pPr>
        <w:pStyle w:val="Heading1"/>
      </w:pPr>
      <w:bookmarkStart w:id="14" w:name="O_634847"/>
      <w:bookmarkEnd w:id="14"/>
      <w:r w:rsidRPr="00973413">
        <w:t>Assessment Conditions</w:t>
      </w:r>
    </w:p>
    <w:p w:rsidR="00000000" w:rsidRPr="00973413" w:rsidP="00973413">
      <w:pPr>
        <w:pStyle w:val="ListBullet"/>
      </w:pPr>
      <w:r w:rsidRPr="00973413">
        <w:t>Asses</w:t>
      </w:r>
      <w:r w:rsidRPr="00973413">
        <w:t>sors must:</w:t>
      </w:r>
    </w:p>
    <w:p w:rsidR="00000000" w:rsidRPr="00973413" w:rsidP="00973413">
      <w:pPr>
        <w:pStyle w:val="ListBullet2"/>
      </w:pPr>
      <w:r w:rsidRPr="00973413">
        <w:t>hold training and assessment competencies as determined by the National Skills Standards Council (NSSC) or its successors</w:t>
      </w:r>
    </w:p>
    <w:p w:rsidR="00000000" w:rsidRPr="00973413" w:rsidP="00973413">
      <w:pPr>
        <w:pStyle w:val="ListBullet2"/>
      </w:pPr>
      <w:r w:rsidRPr="00973413">
        <w:t>have vocational competency in the furnishing industry at least to the level being assessed with broad industry knowledge a</w:t>
      </w:r>
      <w:r w:rsidRPr="00973413">
        <w:t xml:space="preserve">nd experience, usually combined with a relevant industry qualification </w:t>
      </w:r>
    </w:p>
    <w:p w:rsidR="00000000" w:rsidRPr="00973413" w:rsidP="00973413">
      <w:pPr>
        <w:pStyle w:val="ListBullet2"/>
      </w:pPr>
      <w:r w:rsidRPr="00973413">
        <w:t>be familiar with the current skills and knowledge used and have relevant, current experience in the furnishing industry.</w:t>
      </w:r>
    </w:p>
    <w:p w:rsidR="00000000" w:rsidRPr="00973413" w:rsidP="00973413">
      <w:pPr>
        <w:pStyle w:val="ListBullet"/>
      </w:pPr>
      <w:r w:rsidRPr="00973413">
        <w:t>Assessment methods must confirm consist</w:t>
      </w:r>
      <w:r w:rsidRPr="00973413">
        <w:t xml:space="preserve">ency of performance over time rather than a single assessment event and in a range of workplace relevant contexts. </w:t>
      </w:r>
    </w:p>
    <w:p w:rsidR="00000000" w:rsidRPr="00973413" w:rsidP="00973413">
      <w:pPr>
        <w:pStyle w:val="ListBullet"/>
      </w:pPr>
      <w:r w:rsidRPr="00973413">
        <w:t>Assessment must be by observation of relevant tasks with questioning on underpinning knowledge and, where applicable, multimedia evidence, s</w:t>
      </w:r>
      <w:r w:rsidRPr="00973413">
        <w:t xml:space="preserve">upervisor’s reports, projects and work samples. </w:t>
      </w:r>
    </w:p>
    <w:p w:rsidR="00000000" w:rsidRPr="00973413" w:rsidP="00973413">
      <w:pPr>
        <w:pStyle w:val="ListBullet"/>
      </w:pPr>
      <w:r w:rsidRPr="00973413">
        <w:t>Assessment is to be conducted on single units of competency or in conjunction with other related units of competency. Foundation skills are integral to competent performance in the unit and should not be ass</w:t>
      </w:r>
      <w:r w:rsidRPr="00973413">
        <w:t>essed separately.</w:t>
      </w:r>
    </w:p>
    <w:p w:rsidR="00000000" w:rsidRPr="00973413" w:rsidP="00973413">
      <w:pPr>
        <w:pStyle w:val="ListBullet"/>
      </w:pPr>
      <w:r w:rsidRPr="00973413">
        <w:t>Assessment must occur on the job or in a workplace simulated facility with relevant process, equipment, materials, work instructions and deadlines.</w:t>
      </w:r>
    </w:p>
    <w:p w:rsidR="00000000" w:rsidRPr="00973413" w:rsidP="00973413">
      <w:pPr>
        <w:pStyle w:val="ListBullet"/>
      </w:pPr>
      <w:r w:rsidRPr="00973413">
        <w:t>Access is required to information on the site and products for measurement and calculation</w:t>
      </w:r>
      <w:r w:rsidRPr="00973413">
        <w:t>, suitable work area appropriate to the activity, suitable site plans/drawings and/or specifications, and measuring, calculating and recording devices.</w:t>
      </w:r>
    </w:p>
    <w:p w:rsidR="00000000" w:rsidRPr="00973413" w:rsidP="00973413">
      <w:pPr>
        <w:pStyle w:val="AllowPageBreak"/>
      </w:pPr>
    </w:p>
    <w:p w:rsidR="00000000" w:rsidRPr="00973413" w:rsidP="00973413">
      <w:pPr>
        <w:pStyle w:val="Heading1"/>
      </w:pPr>
      <w:bookmarkStart w:id="15" w:name="O_634845"/>
      <w:bookmarkEnd w:id="15"/>
      <w:r w:rsidRPr="00973413">
        <w:t>Links</w:t>
      </w:r>
    </w:p>
    <w:p w:rsidR="00000000" w:rsidRPr="00973413" w:rsidP="009356BC">
      <w:pPr>
        <w:pStyle w:val="BodyText"/>
      </w:pPr>
      <w:r w:rsidRPr="0097341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138D">
        <w:rPr>
          <w:rStyle w:val="Hyperlink"/>
        </w:rPr>
        <w:t>https://vetnet.gov.au/Pages/TrainingDocs.aspx?q=0601ab95-583a-4e93-b2d4-cfb27b03ed73</w:t>
      </w:r>
      <w:r>
        <w:fldChar w:fldCharType="end"/>
      </w:r>
    </w:p>
    <w:p w:rsidR="00000000" w:rsidRPr="00973413" w:rsidP="00973413"/>
    <w:sectPr w:rsidSect="009734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rsidRPr="009356BC" w:rsidP="00935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BC" w:rsidP="00973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56BC" w:rsidP="009734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56BC" w:rsidP="009734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rsidP="00973413">
    <w:pPr>
      <w:pStyle w:val="Footer"/>
      <w:framePr w:wrap="around"/>
    </w:pPr>
    <w:r>
      <w:fldChar w:fldCharType="begin"/>
    </w:r>
    <w:r>
      <w:instrText xml:space="preserve"> DOCPROPERTY  Subject  \* MERGEFORMAT </w:instrText>
    </w:r>
    <w:r>
      <w:fldChar w:fldCharType="separate"/>
    </w:r>
    <w:r w:rsidR="009356BC">
      <w:t>Approved</w:t>
    </w:r>
    <w:r w:rsidR="009356BC">
      <w:fldChar w:fldCharType="end"/>
    </w:r>
    <w:r>
      <w:tab/>
      <w:t xml:space="preserve">Page </w:t>
    </w:r>
    <w:r>
      <w:fldChar w:fldCharType="begin"/>
    </w:r>
    <w:r>
      <w:instrText xml:space="preserve"> PAGE  \* Arabic  \* MERGEFORMAT </w:instrText>
    </w:r>
    <w:r>
      <w:fldChar w:fldCharType="separate"/>
    </w:r>
    <w:r w:rsidR="009356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6BC">
      <w:rPr>
        <w:noProof/>
      </w:rPr>
      <w:t>5</w:t>
    </w:r>
    <w:r>
      <w:rPr>
        <w:noProof/>
      </w:rPr>
      <w:fldChar w:fldCharType="end"/>
    </w:r>
  </w:p>
  <w:p w:rsidR="00973413" w:rsidP="00973413">
    <w:pPr>
      <w:pStyle w:val="Footer"/>
      <w:framePr w:wrap="around"/>
    </w:pPr>
    <w:r>
      <w:t xml:space="preserve">© Commonwealth of Australia, </w:t>
    </w:r>
    <w:r>
      <w:fldChar w:fldCharType="begin"/>
    </w:r>
    <w:r>
      <w:instrText xml:space="preserve"> DATE  \@ "yyyy"  \* MERGEFORMAT </w:instrText>
    </w:r>
    <w:r>
      <w:fldChar w:fldCharType="separate"/>
    </w:r>
    <w:r w:rsidR="009356BC">
      <w:rPr>
        <w:noProof/>
      </w:rPr>
      <w:t>2025</w:t>
    </w:r>
    <w:r>
      <w:fldChar w:fldCharType="end"/>
    </w:r>
    <w:r>
      <w:tab/>
    </w:r>
    <w:r>
      <w:fldChar w:fldCharType="begin"/>
    </w:r>
    <w:r>
      <w:instrText xml:space="preserve"> DOCPROPERTY  Author  \* MERGEFORMAT </w:instrText>
    </w:r>
    <w:r>
      <w:fldChar w:fldCharType="separate"/>
    </w:r>
    <w:r w:rsidR="009356BC">
      <w:t>Skills Insight</w:t>
    </w:r>
    <w:r w:rsidR="009356BC">
      <w:fldChar w:fldCharType="end"/>
    </w:r>
  </w:p>
  <w:p w:rsidR="00973413" w:rsidP="00973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413" w:rsidRPr="009356BC" w:rsidP="00935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BC" w:rsidRPr="002D2AF8" w:rsidP="00973413">
    <w:pPr>
      <w:pStyle w:val="Header"/>
      <w:framePr w:wrap="around"/>
    </w:pPr>
    <w:r>
      <w:fldChar w:fldCharType="begin"/>
    </w:r>
    <w:r>
      <w:instrText xml:space="preserve"> TITLE   \* MERGEFORMAT </w:instrText>
    </w:r>
    <w:r>
      <w:fldChar w:fldCharType="separate"/>
    </w:r>
    <w:r>
      <w:t>MSFFM3011 Measure and draw site layout for manufactured furniture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6BC" w:rsidP="009734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13" w:rsidRPr="002D2AF8" w:rsidP="00973413">
    <w:pPr>
      <w:pStyle w:val="Header"/>
      <w:framePr w:wrap="around"/>
    </w:pPr>
    <w:r>
      <w:fldChar w:fldCharType="begin"/>
    </w:r>
    <w:r>
      <w:instrText xml:space="preserve"> TITLE   \* MERGEFORMAT </w:instrText>
    </w:r>
    <w:r>
      <w:fldChar w:fldCharType="separate"/>
    </w:r>
    <w:r w:rsidR="009356BC">
      <w:t>MSFFM3011 Measure and draw site layout for manufactured furniture products</w:t>
    </w:r>
    <w:r w:rsidR="009356BC">
      <w:fldChar w:fldCharType="end"/>
    </w:r>
    <w:r>
      <w:tab/>
      <w:t xml:space="preserve">Date this document was generated: </w:t>
    </w:r>
    <w:r>
      <w:fldChar w:fldCharType="begin"/>
    </w:r>
    <w:r>
      <w:instrText xml:space="preserve"> CREATEDATE  \@ "d MMMM yyyy"  \* MERGEFORMAT </w:instrText>
    </w:r>
    <w:r>
      <w:fldChar w:fldCharType="separate"/>
    </w:r>
    <w:r w:rsidR="009356BC">
      <w:rPr>
        <w:noProof/>
      </w:rPr>
      <w:t>2 March 2025</w:t>
    </w:r>
    <w:r>
      <w:fldChar w:fldCharType="end"/>
    </w:r>
  </w:p>
  <w:p w:rsidR="00973413" w:rsidP="00973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49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28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47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413"/>
    <w:pPr>
      <w:spacing w:before="360" w:after="60"/>
      <w:outlineLvl w:val="0"/>
    </w:pPr>
    <w:rPr>
      <w:sz w:val="32"/>
    </w:rPr>
  </w:style>
  <w:style w:type="paragraph" w:styleId="Heading2">
    <w:name w:val="heading 2"/>
    <w:basedOn w:val="HeadingBase"/>
    <w:next w:val="BodyText"/>
    <w:link w:val="Heading2Char"/>
    <w:qFormat/>
    <w:rsid w:val="00973413"/>
    <w:pPr>
      <w:keepLines/>
      <w:spacing w:before="240" w:after="120"/>
      <w:outlineLvl w:val="1"/>
    </w:pPr>
    <w:rPr>
      <w:sz w:val="28"/>
      <w:szCs w:val="40"/>
    </w:rPr>
  </w:style>
  <w:style w:type="paragraph" w:styleId="Heading3">
    <w:name w:val="heading 3"/>
    <w:basedOn w:val="HeadingBase"/>
    <w:next w:val="BodyText"/>
    <w:link w:val="Heading3Char"/>
    <w:qFormat/>
    <w:rsid w:val="00973413"/>
    <w:pPr>
      <w:spacing w:before="180" w:after="120"/>
      <w:outlineLvl w:val="2"/>
    </w:pPr>
    <w:rPr>
      <w:spacing w:val="-10"/>
      <w:kern w:val="32"/>
    </w:rPr>
  </w:style>
  <w:style w:type="paragraph" w:styleId="Heading4">
    <w:name w:val="heading 4"/>
    <w:basedOn w:val="HeadingBase"/>
    <w:next w:val="BodyText"/>
    <w:link w:val="Heading4Char"/>
    <w:qFormat/>
    <w:rsid w:val="00973413"/>
    <w:pPr>
      <w:spacing w:before="160" w:after="120"/>
      <w:outlineLvl w:val="3"/>
    </w:pPr>
    <w:rPr>
      <w:sz w:val="22"/>
    </w:rPr>
  </w:style>
  <w:style w:type="paragraph" w:styleId="Heading5">
    <w:name w:val="heading 5"/>
    <w:basedOn w:val="HeadingBase"/>
    <w:next w:val="Normal"/>
    <w:link w:val="Heading5Char"/>
    <w:qFormat/>
    <w:rsid w:val="00973413"/>
    <w:pPr>
      <w:spacing w:before="80"/>
      <w:outlineLvl w:val="4"/>
    </w:pPr>
    <w:rPr>
      <w:color w:val="918585"/>
      <w:sz w:val="20"/>
    </w:rPr>
  </w:style>
  <w:style w:type="paragraph" w:styleId="Heading6">
    <w:name w:val="heading 6"/>
    <w:basedOn w:val="HeadingBase"/>
    <w:next w:val="Normal"/>
    <w:link w:val="Heading6Char"/>
    <w:qFormat/>
    <w:rsid w:val="00973413"/>
    <w:pPr>
      <w:spacing w:before="60"/>
      <w:outlineLvl w:val="5"/>
    </w:pPr>
    <w:rPr>
      <w:color w:val="918585"/>
      <w:sz w:val="20"/>
    </w:rPr>
  </w:style>
  <w:style w:type="paragraph" w:styleId="Heading7">
    <w:name w:val="heading 7"/>
    <w:basedOn w:val="Normal"/>
    <w:next w:val="Normal"/>
    <w:link w:val="Heading7Char"/>
    <w:qFormat/>
    <w:rsid w:val="00973413"/>
    <w:pPr>
      <w:ind w:left="720"/>
      <w:outlineLvl w:val="6"/>
    </w:pPr>
    <w:rPr>
      <w:i/>
    </w:rPr>
  </w:style>
  <w:style w:type="paragraph" w:styleId="Heading8">
    <w:name w:val="heading 8"/>
    <w:basedOn w:val="Normal"/>
    <w:next w:val="Normal"/>
    <w:link w:val="Heading8Char"/>
    <w:qFormat/>
    <w:rsid w:val="00973413"/>
    <w:pPr>
      <w:ind w:left="720"/>
      <w:outlineLvl w:val="7"/>
    </w:pPr>
    <w:rPr>
      <w:i/>
    </w:rPr>
  </w:style>
  <w:style w:type="paragraph" w:styleId="Heading9">
    <w:name w:val="heading 9"/>
    <w:basedOn w:val="Normal"/>
    <w:next w:val="Normal"/>
    <w:link w:val="Heading9Char"/>
    <w:qFormat/>
    <w:rsid w:val="00973413"/>
    <w:pPr>
      <w:ind w:left="720"/>
      <w:outlineLvl w:val="8"/>
    </w:pPr>
    <w:rPr>
      <w:i/>
    </w:rPr>
  </w:style>
  <w:style w:type="character" w:default="1" w:styleId="DefaultParagraphFont">
    <w:name w:val="Default Paragraph Font"/>
    <w:uiPriority w:val="1"/>
    <w:unhideWhenUsed/>
    <w:rsid w:val="00973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413"/>
  </w:style>
  <w:style w:type="character" w:customStyle="1" w:styleId="Heading1Char">
    <w:name w:val="Heading 1 Char"/>
    <w:basedOn w:val="DefaultParagraphFont"/>
    <w:link w:val="Heading1"/>
    <w:rsid w:val="00973413"/>
    <w:rPr>
      <w:rFonts w:ascii="Times New Roman" w:eastAsia="Times New Roman" w:hAnsi="Times New Roman" w:cs="Times New Roman"/>
      <w:b/>
      <w:sz w:val="32"/>
      <w:szCs w:val="20"/>
      <w:lang w:eastAsia="en-US"/>
    </w:rPr>
  </w:style>
  <w:style w:type="paragraph" w:styleId="BodyText">
    <w:name w:val="Body Text"/>
    <w:basedOn w:val="Normal"/>
    <w:link w:val="BodyTextChar"/>
    <w:rsid w:val="00973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413"/>
    <w:rPr>
      <w:rFonts w:ascii="Times New Roman" w:eastAsia="Times New Roman" w:hAnsi="Times New Roman" w:cs="Times New Roman"/>
      <w:sz w:val="24"/>
      <w:lang w:eastAsia="en-US"/>
    </w:rPr>
  </w:style>
  <w:style w:type="paragraph" w:styleId="ListBullet">
    <w:name w:val="List Bullet"/>
    <w:basedOn w:val="List"/>
    <w:rsid w:val="00973413"/>
    <w:pPr>
      <w:numPr>
        <w:numId w:val="12"/>
      </w:numPr>
      <w:tabs>
        <w:tab w:val="clear" w:pos="340"/>
      </w:tabs>
      <w:spacing w:before="40" w:after="40"/>
    </w:pPr>
  </w:style>
  <w:style w:type="character" w:customStyle="1" w:styleId="SpecialBold">
    <w:name w:val="Special Bold"/>
    <w:basedOn w:val="DefaultParagraphFont"/>
    <w:rsid w:val="00973413"/>
    <w:rPr>
      <w:b/>
      <w:spacing w:val="0"/>
    </w:rPr>
  </w:style>
  <w:style w:type="paragraph" w:styleId="ListBullet2">
    <w:name w:val="List Bullet 2"/>
    <w:basedOn w:val="List2"/>
    <w:rsid w:val="00973413"/>
    <w:pPr>
      <w:numPr>
        <w:numId w:val="13"/>
      </w:numPr>
      <w:tabs>
        <w:tab w:val="clear" w:pos="680"/>
      </w:tabs>
    </w:pPr>
  </w:style>
  <w:style w:type="paragraph" w:customStyle="1" w:styleId="SuperHeading">
    <w:name w:val="SuperHeading"/>
    <w:basedOn w:val="Normal"/>
    <w:rsid w:val="00973413"/>
    <w:pPr>
      <w:spacing w:before="240" w:after="120"/>
      <w:outlineLvl w:val="0"/>
    </w:pPr>
    <w:rPr>
      <w:rFonts w:ascii="Times New Roman" w:hAnsi="Times New Roman"/>
      <w:b/>
      <w:sz w:val="32"/>
    </w:rPr>
  </w:style>
  <w:style w:type="paragraph" w:customStyle="1" w:styleId="AllowPageBreak">
    <w:name w:val="AllowPageBreak"/>
    <w:rsid w:val="00973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413"/>
    <w:rPr>
      <w:rFonts w:ascii="Courier New" w:eastAsia="Times New Roman" w:hAnsi="Courier New" w:cs="Times New Roman"/>
      <w:i/>
      <w:szCs w:val="20"/>
      <w:lang w:eastAsia="en-US"/>
    </w:rPr>
  </w:style>
  <w:style w:type="paragraph" w:customStyle="1" w:styleId="HeadingBase">
    <w:name w:val="Heading Base"/>
    <w:rsid w:val="00973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413"/>
    <w:pPr>
      <w:tabs>
        <w:tab w:val="right" w:leader="dot" w:pos="9072"/>
      </w:tabs>
      <w:ind w:left="567"/>
    </w:pPr>
    <w:rPr>
      <w:szCs w:val="22"/>
    </w:rPr>
  </w:style>
  <w:style w:type="paragraph" w:customStyle="1" w:styleId="TOCBase">
    <w:name w:val="TOC Base"/>
    <w:rsid w:val="00973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413"/>
    <w:pPr>
      <w:tabs>
        <w:tab w:val="right" w:leader="dot" w:pos="9072"/>
      </w:tabs>
      <w:spacing w:before="40" w:after="40"/>
      <w:ind w:left="284"/>
    </w:pPr>
    <w:rPr>
      <w:rFonts w:ascii="Times New Roman" w:hAnsi="Times New Roman"/>
    </w:rPr>
  </w:style>
  <w:style w:type="paragraph" w:styleId="TOC1">
    <w:name w:val="toc 1"/>
    <w:basedOn w:val="TOCBase"/>
    <w:next w:val="Normal"/>
    <w:rsid w:val="00973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413"/>
    <w:rPr>
      <w:rFonts w:ascii="Times New Roman" w:eastAsia="Times New Roman" w:hAnsi="Times New Roman" w:cs="Times New Roman"/>
      <w:sz w:val="16"/>
      <w:lang w:eastAsia="en-US"/>
    </w:rPr>
  </w:style>
  <w:style w:type="paragraph" w:styleId="Title">
    <w:name w:val="Title"/>
    <w:basedOn w:val="HeadingBase"/>
    <w:link w:val="TitleChar"/>
    <w:qFormat/>
    <w:rsid w:val="00973413"/>
    <w:pPr>
      <w:spacing w:before="5040"/>
      <w:jc w:val="center"/>
    </w:pPr>
    <w:rPr>
      <w:sz w:val="48"/>
      <w:szCs w:val="72"/>
      <w:lang w:val="en-US"/>
    </w:rPr>
  </w:style>
  <w:style w:type="character" w:customStyle="1" w:styleId="TitleChar">
    <w:name w:val="Title Char"/>
    <w:basedOn w:val="DefaultParagraphFont"/>
    <w:link w:val="Title"/>
    <w:rsid w:val="00973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413"/>
    <w:pPr>
      <w:tabs>
        <w:tab w:val="left" w:pos="3600"/>
        <w:tab w:val="left" w:pos="3958"/>
      </w:tabs>
    </w:pPr>
  </w:style>
  <w:style w:type="paragraph" w:styleId="List">
    <w:name w:val="List"/>
    <w:basedOn w:val="BodyText"/>
    <w:next w:val="BodyText"/>
    <w:rsid w:val="00973413"/>
    <w:pPr>
      <w:tabs>
        <w:tab w:val="left" w:pos="340"/>
      </w:tabs>
      <w:spacing w:before="60" w:after="60"/>
      <w:ind w:left="340" w:hanging="340"/>
    </w:pPr>
  </w:style>
  <w:style w:type="paragraph" w:customStyle="1" w:styleId="Note">
    <w:name w:val="Note"/>
    <w:basedOn w:val="BodyText"/>
    <w:rsid w:val="00973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413"/>
    <w:pPr>
      <w:framePr w:wrap="auto" w:hAnchor="text" w:y="6049"/>
    </w:pPr>
    <w:rPr>
      <w:color w:val="000000"/>
      <w:sz w:val="40"/>
    </w:rPr>
  </w:style>
  <w:style w:type="paragraph" w:customStyle="1" w:styleId="TOCTitle">
    <w:name w:val="TOCTitle"/>
    <w:basedOn w:val="Heading1"/>
    <w:rsid w:val="00973413"/>
    <w:pPr>
      <w:spacing w:after="240"/>
      <w:jc w:val="center"/>
      <w:outlineLvl w:val="9"/>
    </w:pPr>
    <w:rPr>
      <w:caps/>
    </w:rPr>
  </w:style>
  <w:style w:type="paragraph" w:customStyle="1" w:styleId="Version">
    <w:name w:val="Version"/>
    <w:rsid w:val="00973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413"/>
    <w:pPr>
      <w:keepNext w:val="0"/>
      <w:tabs>
        <w:tab w:val="right" w:pos="4176"/>
      </w:tabs>
      <w:ind w:left="198" w:hanging="198"/>
    </w:pPr>
    <w:rPr>
      <w:rFonts w:ascii="Garamond" w:hAnsi="Garamond"/>
    </w:rPr>
  </w:style>
  <w:style w:type="paragraph" w:styleId="IndexHeading">
    <w:name w:val="index heading"/>
    <w:basedOn w:val="Normal"/>
    <w:next w:val="Index1"/>
    <w:semiHidden/>
    <w:rsid w:val="00973413"/>
    <w:pPr>
      <w:spacing w:before="120" w:after="120"/>
    </w:pPr>
    <w:rPr>
      <w:rFonts w:ascii="Arial" w:hAnsi="Arial"/>
      <w:b/>
      <w:color w:val="918585"/>
      <w:sz w:val="24"/>
    </w:rPr>
  </w:style>
  <w:style w:type="paragraph" w:styleId="Header">
    <w:name w:val="header"/>
    <w:basedOn w:val="Normal"/>
    <w:link w:val="HeaderChar"/>
    <w:rsid w:val="00973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413"/>
    <w:rPr>
      <w:rFonts w:ascii="Times New Roman" w:eastAsia="Times New Roman" w:hAnsi="Times New Roman" w:cs="Times New Roman"/>
      <w:sz w:val="16"/>
      <w:szCs w:val="20"/>
      <w:lang w:val="en-GB" w:eastAsia="en-US"/>
    </w:rPr>
  </w:style>
  <w:style w:type="paragraph" w:customStyle="1" w:styleId="Chapter">
    <w:name w:val="Chapter"/>
    <w:basedOn w:val="Normal"/>
    <w:rsid w:val="00973413"/>
    <w:pPr>
      <w:spacing w:before="240"/>
    </w:pPr>
    <w:rPr>
      <w:rFonts w:ascii="Times New Roman" w:hAnsi="Times New Roman"/>
      <w:smallCaps/>
      <w:spacing w:val="80"/>
      <w:sz w:val="28"/>
    </w:rPr>
  </w:style>
  <w:style w:type="paragraph" w:customStyle="1" w:styleId="InChapter">
    <w:name w:val="InChapter"/>
    <w:basedOn w:val="Heading3"/>
    <w:rsid w:val="00973413"/>
    <w:pPr>
      <w:spacing w:after="240"/>
      <w:outlineLvl w:val="9"/>
    </w:pPr>
    <w:rPr>
      <w:noProof/>
    </w:rPr>
  </w:style>
  <w:style w:type="paragraph" w:styleId="Index2">
    <w:name w:val="index 2"/>
    <w:basedOn w:val="Normal"/>
    <w:next w:val="Normal"/>
    <w:semiHidden/>
    <w:rsid w:val="00973413"/>
    <w:pPr>
      <w:tabs>
        <w:tab w:val="right" w:pos="4176"/>
      </w:tabs>
      <w:ind w:left="568" w:hanging="284"/>
    </w:pPr>
    <w:rPr>
      <w:rFonts w:ascii="Garamond" w:hAnsi="Garamond"/>
    </w:rPr>
  </w:style>
  <w:style w:type="paragraph" w:customStyle="1" w:styleId="Byline">
    <w:name w:val="Byline"/>
    <w:rsid w:val="00973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413"/>
    <w:pPr>
      <w:tabs>
        <w:tab w:val="clear" w:pos="3600"/>
        <w:tab w:val="clear" w:pos="3958"/>
      </w:tabs>
      <w:jc w:val="right"/>
    </w:pPr>
  </w:style>
  <w:style w:type="character" w:styleId="Emphasis">
    <w:name w:val="Emphasis"/>
    <w:basedOn w:val="DefaultParagraphFont"/>
    <w:qFormat/>
    <w:rsid w:val="00973413"/>
    <w:rPr>
      <w:i/>
    </w:rPr>
  </w:style>
  <w:style w:type="paragraph" w:styleId="Caption">
    <w:name w:val="caption"/>
    <w:basedOn w:val="BodyText"/>
    <w:next w:val="Normal"/>
    <w:qFormat/>
    <w:rsid w:val="00973413"/>
    <w:pPr>
      <w:framePr w:w="2268" w:hSpace="181" w:vSpace="181" w:wrap="around" w:vAnchor="text" w:hAnchor="page" w:x="1135" w:y="285" w:anchorLock="1"/>
    </w:pPr>
    <w:rPr>
      <w:i/>
    </w:rPr>
  </w:style>
  <w:style w:type="paragraph" w:customStyle="1" w:styleId="MiniTOCTitle">
    <w:name w:val="MiniTOCTitle"/>
    <w:basedOn w:val="Heading4"/>
    <w:rsid w:val="00973413"/>
    <w:pPr>
      <w:spacing w:before="240"/>
      <w:outlineLvl w:val="9"/>
    </w:pPr>
    <w:rPr>
      <w:noProof/>
      <w:sz w:val="24"/>
    </w:rPr>
  </w:style>
  <w:style w:type="paragraph" w:customStyle="1" w:styleId="MiniTOCItem">
    <w:name w:val="MiniTOCItem"/>
    <w:basedOn w:val="ListBullet"/>
    <w:rsid w:val="00973413"/>
    <w:pPr>
      <w:numPr>
        <w:numId w:val="0"/>
      </w:numPr>
      <w:tabs>
        <w:tab w:val="right" w:leader="dot" w:pos="6521"/>
      </w:tabs>
      <w:spacing w:before="0" w:after="0"/>
    </w:pPr>
  </w:style>
  <w:style w:type="paragraph" w:customStyle="1" w:styleId="TOFTitle">
    <w:name w:val="TOFTitle"/>
    <w:basedOn w:val="TOCTitle"/>
    <w:rsid w:val="00973413"/>
  </w:style>
  <w:style w:type="paragraph" w:styleId="TableofFigures">
    <w:name w:val="table of figures"/>
    <w:basedOn w:val="Normal"/>
    <w:next w:val="Normal"/>
    <w:semiHidden/>
    <w:rsid w:val="00973413"/>
    <w:pPr>
      <w:tabs>
        <w:tab w:val="right" w:leader="dot" w:pos="9072"/>
      </w:tabs>
      <w:ind w:left="970" w:hanging="403"/>
    </w:pPr>
    <w:rPr>
      <w:rFonts w:ascii="Times New Roman" w:hAnsi="Times New Roman"/>
      <w:b/>
    </w:rPr>
  </w:style>
  <w:style w:type="paragraph" w:styleId="ListNumber">
    <w:name w:val="List Number"/>
    <w:basedOn w:val="List"/>
    <w:rsid w:val="00973413"/>
    <w:pPr>
      <w:numPr>
        <w:numId w:val="15"/>
      </w:numPr>
      <w:tabs>
        <w:tab w:val="clear" w:pos="340"/>
      </w:tabs>
    </w:pPr>
  </w:style>
  <w:style w:type="character" w:customStyle="1" w:styleId="WingdingSymbols">
    <w:name w:val="Wingding Symbols"/>
    <w:rsid w:val="00973413"/>
    <w:rPr>
      <w:rFonts w:ascii="Wingdings" w:hAnsi="Wingdings"/>
    </w:rPr>
  </w:style>
  <w:style w:type="paragraph" w:customStyle="1" w:styleId="TableHeading">
    <w:name w:val="Table Heading"/>
    <w:basedOn w:val="HeadingBase"/>
    <w:rsid w:val="00973413"/>
    <w:pPr>
      <w:keepLines/>
      <w:pBdr>
        <w:bottom w:val="single" w:sz="6" w:space="1" w:color="918585"/>
      </w:pBdr>
      <w:spacing w:before="240"/>
    </w:pPr>
  </w:style>
  <w:style w:type="character" w:customStyle="1" w:styleId="HotSpot">
    <w:name w:val="HotSpot"/>
    <w:rsid w:val="00973413"/>
    <w:rPr>
      <w:color w:val="0033CC"/>
      <w:u w:val="none"/>
    </w:rPr>
  </w:style>
  <w:style w:type="paragraph" w:customStyle="1" w:styleId="BodyTextRight">
    <w:name w:val="Body Text Right"/>
    <w:basedOn w:val="BodyText"/>
    <w:rsid w:val="00973413"/>
    <w:pPr>
      <w:spacing w:before="0" w:after="0"/>
      <w:jc w:val="right"/>
    </w:pPr>
  </w:style>
  <w:style w:type="paragraph" w:styleId="Index3">
    <w:name w:val="index 3"/>
    <w:basedOn w:val="ListNumber2"/>
    <w:next w:val="Normal"/>
    <w:semiHidden/>
    <w:rsid w:val="00973413"/>
    <w:pPr>
      <w:numPr>
        <w:numId w:val="0"/>
      </w:numPr>
      <w:tabs>
        <w:tab w:val="right" w:leader="dot" w:pos="4176"/>
      </w:tabs>
    </w:pPr>
  </w:style>
  <w:style w:type="paragraph" w:styleId="ListNumber2">
    <w:name w:val="List Number 2"/>
    <w:basedOn w:val="List2"/>
    <w:rsid w:val="00973413"/>
    <w:pPr>
      <w:numPr>
        <w:numId w:val="10"/>
      </w:numPr>
      <w:tabs>
        <w:tab w:val="clear" w:pos="1060"/>
      </w:tabs>
    </w:pPr>
  </w:style>
  <w:style w:type="paragraph" w:customStyle="1" w:styleId="MarginNote">
    <w:name w:val="Margin Note"/>
    <w:basedOn w:val="BodyText"/>
    <w:rsid w:val="00973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413"/>
    <w:rPr>
      <w:sz w:val="32"/>
    </w:rPr>
  </w:style>
  <w:style w:type="paragraph" w:customStyle="1" w:styleId="HeadingProcedure">
    <w:name w:val="Heading Procedure"/>
    <w:basedOn w:val="HeadingBase"/>
    <w:next w:val="Normal"/>
    <w:rsid w:val="00973413"/>
    <w:pPr>
      <w:tabs>
        <w:tab w:val="left" w:pos="0"/>
      </w:tabs>
      <w:spacing w:before="120" w:after="60"/>
    </w:pPr>
    <w:rPr>
      <w:i/>
      <w:color w:val="918585"/>
      <w:sz w:val="22"/>
    </w:rPr>
  </w:style>
  <w:style w:type="paragraph" w:customStyle="1" w:styleId="TableBodyText">
    <w:name w:val="Table Body Text"/>
    <w:basedOn w:val="BodyText"/>
    <w:rsid w:val="00973413"/>
    <w:pPr>
      <w:spacing w:before="60" w:after="60"/>
    </w:pPr>
  </w:style>
  <w:style w:type="paragraph" w:styleId="ListContinue">
    <w:name w:val="List Continue"/>
    <w:basedOn w:val="List"/>
    <w:rsid w:val="00973413"/>
    <w:pPr>
      <w:ind w:firstLine="0"/>
    </w:pPr>
  </w:style>
  <w:style w:type="paragraph" w:customStyle="1" w:styleId="ListNote">
    <w:name w:val="List Note"/>
    <w:basedOn w:val="List"/>
    <w:rsid w:val="00973413"/>
    <w:pPr>
      <w:pBdr>
        <w:top w:val="single" w:sz="6" w:space="2" w:color="918585"/>
        <w:bottom w:val="single" w:sz="6" w:space="2" w:color="918585"/>
      </w:pBdr>
      <w:tabs>
        <w:tab w:val="left" w:pos="1021"/>
      </w:tabs>
      <w:ind w:firstLine="0"/>
    </w:pPr>
  </w:style>
  <w:style w:type="paragraph" w:customStyle="1" w:styleId="Warning">
    <w:name w:val="Warning"/>
    <w:basedOn w:val="BodyText"/>
    <w:rsid w:val="00973413"/>
    <w:pPr>
      <w:shd w:val="clear" w:color="auto" w:fill="D9D9D9"/>
      <w:tabs>
        <w:tab w:val="left" w:pos="992"/>
      </w:tabs>
      <w:ind w:left="119" w:right="119"/>
    </w:pPr>
    <w:rPr>
      <w:sz w:val="20"/>
    </w:rPr>
  </w:style>
  <w:style w:type="paragraph" w:customStyle="1" w:styleId="MarginIcons">
    <w:name w:val="Margin Icons"/>
    <w:basedOn w:val="BodyText"/>
    <w:rsid w:val="00973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413"/>
    <w:rPr>
      <w:rFonts w:ascii="Courier New" w:hAnsi="Courier New"/>
    </w:rPr>
  </w:style>
  <w:style w:type="paragraph" w:customStyle="1" w:styleId="NoteBullet">
    <w:name w:val="Note Bullet"/>
    <w:basedOn w:val="Note"/>
    <w:rsid w:val="00973413"/>
    <w:pPr>
      <w:tabs>
        <w:tab w:val="clear" w:pos="680"/>
      </w:tabs>
      <w:spacing w:before="60" w:after="60"/>
    </w:pPr>
  </w:style>
  <w:style w:type="paragraph" w:customStyle="1" w:styleId="SubHeading2">
    <w:name w:val="SubHeading2"/>
    <w:basedOn w:val="HeadingBase"/>
    <w:rsid w:val="00973413"/>
    <w:pPr>
      <w:spacing w:before="240" w:after="60"/>
    </w:pPr>
    <w:rPr>
      <w:sz w:val="20"/>
    </w:rPr>
  </w:style>
  <w:style w:type="paragraph" w:customStyle="1" w:styleId="SubHeading1">
    <w:name w:val="SubHeading1"/>
    <w:basedOn w:val="HeadingBase"/>
    <w:rsid w:val="00973413"/>
    <w:pPr>
      <w:spacing w:before="240" w:after="60"/>
    </w:pPr>
    <w:rPr>
      <w:color w:val="918585"/>
      <w:sz w:val="22"/>
    </w:rPr>
  </w:style>
  <w:style w:type="paragraph" w:customStyle="1" w:styleId="SideHeading">
    <w:name w:val="Side Heading"/>
    <w:basedOn w:val="HeadingBase"/>
    <w:rsid w:val="00973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413"/>
    <w:pPr>
      <w:tabs>
        <w:tab w:val="num" w:pos="360"/>
      </w:tabs>
    </w:pPr>
  </w:style>
  <w:style w:type="paragraph" w:styleId="PlainText">
    <w:name w:val="Plain Text"/>
    <w:basedOn w:val="Normal"/>
    <w:link w:val="PlainTextChar"/>
    <w:rsid w:val="00973413"/>
    <w:rPr>
      <w:sz w:val="20"/>
    </w:rPr>
  </w:style>
  <w:style w:type="character" w:customStyle="1" w:styleId="PlainTextChar">
    <w:name w:val="Plain Text Char"/>
    <w:basedOn w:val="DefaultParagraphFont"/>
    <w:link w:val="PlainText"/>
    <w:rsid w:val="00973413"/>
    <w:rPr>
      <w:rFonts w:ascii="Courier New" w:eastAsia="Times New Roman" w:hAnsi="Courier New" w:cs="Times New Roman"/>
      <w:sz w:val="20"/>
      <w:szCs w:val="20"/>
      <w:lang w:eastAsia="en-US"/>
    </w:rPr>
  </w:style>
  <w:style w:type="character" w:customStyle="1" w:styleId="MenuOption">
    <w:name w:val="Menu Option"/>
    <w:basedOn w:val="DefaultParagraphFont"/>
    <w:rsid w:val="00973413"/>
    <w:rPr>
      <w:b/>
      <w:smallCaps/>
    </w:rPr>
  </w:style>
  <w:style w:type="paragraph" w:customStyle="1" w:styleId="TableListNumber">
    <w:name w:val="Table List Number"/>
    <w:basedOn w:val="ListNumber"/>
    <w:rsid w:val="00973413"/>
    <w:pPr>
      <w:numPr>
        <w:numId w:val="0"/>
      </w:numPr>
    </w:pPr>
  </w:style>
  <w:style w:type="paragraph" w:styleId="TOC4">
    <w:name w:val="toc 4"/>
    <w:basedOn w:val="TOCBase"/>
    <w:next w:val="Normal"/>
    <w:semiHidden/>
    <w:rsid w:val="00973413"/>
    <w:pPr>
      <w:tabs>
        <w:tab w:val="right" w:leader="dot" w:pos="9071"/>
      </w:tabs>
      <w:ind w:left="1701"/>
    </w:pPr>
  </w:style>
  <w:style w:type="paragraph" w:customStyle="1" w:styleId="ListAlpha">
    <w:name w:val="List Alpha"/>
    <w:basedOn w:val="List"/>
    <w:rsid w:val="00973413"/>
    <w:pPr>
      <w:numPr>
        <w:numId w:val="9"/>
      </w:numPr>
    </w:pPr>
  </w:style>
  <w:style w:type="paragraph" w:customStyle="1" w:styleId="ListAlpha2">
    <w:name w:val="List Alpha 2"/>
    <w:basedOn w:val="List2"/>
    <w:rsid w:val="00973413"/>
    <w:pPr>
      <w:numPr>
        <w:numId w:val="8"/>
      </w:numPr>
    </w:pPr>
  </w:style>
  <w:style w:type="paragraph" w:styleId="List2">
    <w:name w:val="List 2"/>
    <w:basedOn w:val="BodyText"/>
    <w:rsid w:val="00973413"/>
    <w:pPr>
      <w:tabs>
        <w:tab w:val="left" w:pos="680"/>
      </w:tabs>
      <w:spacing w:before="60" w:after="60"/>
      <w:ind w:left="680" w:hanging="340"/>
    </w:pPr>
  </w:style>
  <w:style w:type="paragraph" w:styleId="List3">
    <w:name w:val="List 3"/>
    <w:basedOn w:val="BodyText"/>
    <w:rsid w:val="00973413"/>
    <w:pPr>
      <w:tabs>
        <w:tab w:val="left" w:pos="1021"/>
      </w:tabs>
      <w:spacing w:before="60" w:after="60"/>
      <w:ind w:left="1020" w:hanging="340"/>
    </w:pPr>
  </w:style>
  <w:style w:type="paragraph" w:styleId="List4">
    <w:name w:val="List 4"/>
    <w:basedOn w:val="BodyText"/>
    <w:rsid w:val="00973413"/>
    <w:pPr>
      <w:tabs>
        <w:tab w:val="left" w:pos="1361"/>
      </w:tabs>
      <w:spacing w:before="60" w:after="60"/>
      <w:ind w:left="1361" w:hanging="340"/>
    </w:pPr>
  </w:style>
  <w:style w:type="paragraph" w:styleId="List5">
    <w:name w:val="List 5"/>
    <w:basedOn w:val="BodyText"/>
    <w:rsid w:val="00973413"/>
    <w:pPr>
      <w:tabs>
        <w:tab w:val="left" w:pos="1701"/>
      </w:tabs>
      <w:spacing w:before="60" w:after="60"/>
      <w:ind w:left="1701" w:hanging="340"/>
    </w:pPr>
  </w:style>
  <w:style w:type="paragraph" w:styleId="ListBullet3">
    <w:name w:val="List Bullet 3"/>
    <w:basedOn w:val="List3"/>
    <w:rsid w:val="00973413"/>
    <w:pPr>
      <w:numPr>
        <w:numId w:val="14"/>
      </w:numPr>
      <w:tabs>
        <w:tab w:val="clear" w:pos="1021"/>
      </w:tabs>
      <w:ind w:left="1037" w:hanging="357"/>
    </w:pPr>
  </w:style>
  <w:style w:type="paragraph" w:styleId="ListBullet4">
    <w:name w:val="List Bullet 4"/>
    <w:basedOn w:val="List4"/>
    <w:rsid w:val="00973413"/>
    <w:pPr>
      <w:numPr>
        <w:numId w:val="3"/>
      </w:numPr>
      <w:tabs>
        <w:tab w:val="clear" w:pos="1361"/>
      </w:tabs>
    </w:pPr>
  </w:style>
  <w:style w:type="paragraph" w:styleId="ListBullet5">
    <w:name w:val="List Bullet 5"/>
    <w:basedOn w:val="List5"/>
    <w:rsid w:val="00973413"/>
    <w:pPr>
      <w:numPr>
        <w:numId w:val="4"/>
      </w:numPr>
    </w:pPr>
  </w:style>
  <w:style w:type="paragraph" w:styleId="ListContinue2">
    <w:name w:val="List Continue 2"/>
    <w:basedOn w:val="List2"/>
    <w:rsid w:val="00973413"/>
    <w:pPr>
      <w:ind w:firstLine="0"/>
    </w:pPr>
  </w:style>
  <w:style w:type="paragraph" w:styleId="ListContinue3">
    <w:name w:val="List Continue 3"/>
    <w:basedOn w:val="List3"/>
    <w:rsid w:val="00973413"/>
    <w:pPr>
      <w:ind w:left="1021" w:firstLine="0"/>
    </w:pPr>
  </w:style>
  <w:style w:type="paragraph" w:styleId="ListContinue4">
    <w:name w:val="List Continue 4"/>
    <w:basedOn w:val="List4"/>
    <w:rsid w:val="00973413"/>
    <w:pPr>
      <w:ind w:firstLine="0"/>
    </w:pPr>
  </w:style>
  <w:style w:type="paragraph" w:styleId="ListContinue5">
    <w:name w:val="List Continue 5"/>
    <w:basedOn w:val="List5"/>
    <w:rsid w:val="00973413"/>
    <w:pPr>
      <w:ind w:firstLine="0"/>
    </w:pPr>
  </w:style>
  <w:style w:type="paragraph" w:styleId="ListNumber3">
    <w:name w:val="List Number 3"/>
    <w:basedOn w:val="List3"/>
    <w:rsid w:val="00973413"/>
    <w:pPr>
      <w:numPr>
        <w:numId w:val="5"/>
      </w:numPr>
    </w:pPr>
  </w:style>
  <w:style w:type="paragraph" w:styleId="ListNumber4">
    <w:name w:val="List Number 4"/>
    <w:basedOn w:val="List4"/>
    <w:rsid w:val="00973413"/>
    <w:pPr>
      <w:numPr>
        <w:numId w:val="6"/>
      </w:numPr>
    </w:pPr>
  </w:style>
  <w:style w:type="paragraph" w:styleId="ListNumber5">
    <w:name w:val="List Number 5"/>
    <w:basedOn w:val="List5"/>
    <w:rsid w:val="00973413"/>
    <w:pPr>
      <w:numPr>
        <w:numId w:val="7"/>
      </w:numPr>
    </w:pPr>
  </w:style>
  <w:style w:type="paragraph" w:styleId="BlockText">
    <w:name w:val="Block Text"/>
    <w:basedOn w:val="Normal"/>
    <w:rsid w:val="00973413"/>
    <w:pPr>
      <w:spacing w:after="120"/>
      <w:ind w:left="1440" w:right="1440"/>
    </w:pPr>
  </w:style>
  <w:style w:type="character" w:customStyle="1" w:styleId="Subscript">
    <w:name w:val="Subscript"/>
    <w:basedOn w:val="DefaultParagraphFont"/>
    <w:rsid w:val="00973413"/>
    <w:rPr>
      <w:sz w:val="16"/>
      <w:vertAlign w:val="subscript"/>
    </w:rPr>
  </w:style>
  <w:style w:type="character" w:customStyle="1" w:styleId="Superscript">
    <w:name w:val="Superscript"/>
    <w:basedOn w:val="DefaultParagraphFont"/>
    <w:rsid w:val="00973413"/>
    <w:rPr>
      <w:sz w:val="16"/>
      <w:vertAlign w:val="superscript"/>
    </w:rPr>
  </w:style>
  <w:style w:type="character" w:customStyle="1" w:styleId="Symbols">
    <w:name w:val="Symbols"/>
    <w:basedOn w:val="DefaultParagraphFont"/>
    <w:rsid w:val="00973413"/>
    <w:rPr>
      <w:rFonts w:ascii="Symbol" w:hAnsi="Symbol"/>
    </w:rPr>
  </w:style>
  <w:style w:type="character" w:customStyle="1" w:styleId="MenuOptions">
    <w:name w:val="Menu Options"/>
    <w:basedOn w:val="DefaultParagraphFont"/>
    <w:rsid w:val="00973413"/>
    <w:rPr>
      <w:rFonts w:ascii="Arial Narrow" w:hAnsi="Arial Narrow"/>
      <w:smallCaps/>
    </w:rPr>
  </w:style>
  <w:style w:type="character" w:customStyle="1" w:styleId="Buttons">
    <w:name w:val="Buttons"/>
    <w:basedOn w:val="DefaultParagraphFont"/>
    <w:rsid w:val="00973413"/>
    <w:rPr>
      <w:b/>
    </w:rPr>
  </w:style>
  <w:style w:type="character" w:customStyle="1" w:styleId="Underlined">
    <w:name w:val="Underlined"/>
    <w:basedOn w:val="DefaultParagraphFont"/>
    <w:rsid w:val="00973413"/>
    <w:rPr>
      <w:u w:val="single"/>
    </w:rPr>
  </w:style>
  <w:style w:type="paragraph" w:customStyle="1" w:styleId="TableBodyTextRight">
    <w:name w:val="Table Body Text Right"/>
    <w:basedOn w:val="TableBodyText"/>
    <w:rsid w:val="00973413"/>
    <w:pPr>
      <w:widowControl w:val="0"/>
      <w:autoSpaceDE w:val="0"/>
      <w:autoSpaceDN w:val="0"/>
      <w:adjustRightInd w:val="0"/>
      <w:jc w:val="right"/>
    </w:pPr>
    <w:rPr>
      <w:rFonts w:cs="Arial"/>
      <w:szCs w:val="18"/>
    </w:rPr>
  </w:style>
  <w:style w:type="paragraph" w:customStyle="1" w:styleId="CopyrightText">
    <w:name w:val="Copyright Text"/>
    <w:basedOn w:val="BodyText"/>
    <w:rsid w:val="00973413"/>
    <w:rPr>
      <w:sz w:val="18"/>
    </w:rPr>
  </w:style>
  <w:style w:type="paragraph" w:customStyle="1" w:styleId="BodySmallRight">
    <w:name w:val="Body Small Right"/>
    <w:basedOn w:val="BodyTextRight"/>
    <w:rsid w:val="00973413"/>
    <w:rPr>
      <w:sz w:val="18"/>
      <w:szCs w:val="18"/>
    </w:rPr>
  </w:style>
  <w:style w:type="paragraph" w:customStyle="1" w:styleId="MarginEdition">
    <w:name w:val="Margin Edition"/>
    <w:basedOn w:val="MarginNote"/>
    <w:rsid w:val="00973413"/>
    <w:pPr>
      <w:spacing w:before="0" w:after="0"/>
    </w:pPr>
    <w:rPr>
      <w:rFonts w:ascii="Times New Roman" w:hAnsi="Times New Roman"/>
      <w:color w:val="999999"/>
    </w:rPr>
  </w:style>
  <w:style w:type="paragraph" w:customStyle="1" w:styleId="Spacer">
    <w:name w:val="Spacer"/>
    <w:basedOn w:val="Normal"/>
    <w:rsid w:val="00973413"/>
    <w:rPr>
      <w:sz w:val="2"/>
      <w:szCs w:val="2"/>
    </w:rPr>
  </w:style>
  <w:style w:type="character" w:customStyle="1" w:styleId="Small">
    <w:name w:val="Small"/>
    <w:basedOn w:val="DefaultParagraphFont"/>
    <w:rsid w:val="00973413"/>
    <w:rPr>
      <w:sz w:val="16"/>
    </w:rPr>
  </w:style>
  <w:style w:type="paragraph" w:customStyle="1" w:styleId="WideTable">
    <w:name w:val="Wide Table"/>
    <w:basedOn w:val="Normal"/>
    <w:rsid w:val="00973413"/>
    <w:pPr>
      <w:ind w:left="-1418"/>
    </w:pPr>
    <w:rPr>
      <w:sz w:val="2"/>
      <w:szCs w:val="2"/>
    </w:rPr>
  </w:style>
  <w:style w:type="character" w:styleId="PageNumber">
    <w:name w:val="page number"/>
    <w:basedOn w:val="DefaultParagraphFont"/>
    <w:rsid w:val="00973413"/>
  </w:style>
  <w:style w:type="paragraph" w:styleId="Quote">
    <w:name w:val="Quote"/>
    <w:basedOn w:val="Heading1"/>
    <w:link w:val="QuoteChar"/>
    <w:qFormat/>
    <w:rsid w:val="00973413"/>
    <w:rPr>
      <w:b w:val="0"/>
      <w:sz w:val="72"/>
      <w:szCs w:val="72"/>
      <w:lang w:val="en-NZ"/>
    </w:rPr>
  </w:style>
  <w:style w:type="character" w:customStyle="1" w:styleId="QuoteChar">
    <w:name w:val="Quote Char"/>
    <w:basedOn w:val="DefaultParagraphFont"/>
    <w:link w:val="Quote"/>
    <w:rsid w:val="00973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413"/>
    <w:pPr>
      <w:pageBreakBefore/>
    </w:pPr>
  </w:style>
  <w:style w:type="paragraph" w:customStyle="1" w:styleId="Border">
    <w:name w:val="Border"/>
    <w:basedOn w:val="Normal"/>
    <w:qFormat/>
    <w:rsid w:val="00973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413"/>
    <w:rPr>
      <w:b/>
      <w:bCs/>
      <w:i/>
      <w:iCs/>
      <w:color w:val="auto"/>
    </w:rPr>
  </w:style>
  <w:style w:type="paragraph" w:styleId="IntenseQuote">
    <w:name w:val="Intense Quote"/>
    <w:basedOn w:val="Normal"/>
    <w:next w:val="Normal"/>
    <w:link w:val="IntenseQuoteChar"/>
    <w:uiPriority w:val="30"/>
    <w:qFormat/>
    <w:rsid w:val="00973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413"/>
    <w:rPr>
      <w:smallCaps/>
      <w:color w:val="auto"/>
      <w:u w:val="single"/>
    </w:rPr>
  </w:style>
  <w:style w:type="character" w:styleId="IntenseReference">
    <w:name w:val="Intense Reference"/>
    <w:basedOn w:val="DefaultParagraphFont"/>
    <w:uiPriority w:val="32"/>
    <w:qFormat/>
    <w:rsid w:val="00973413"/>
    <w:rPr>
      <w:b/>
      <w:bCs/>
      <w:smallCaps/>
      <w:color w:val="auto"/>
      <w:spacing w:val="5"/>
      <w:u w:val="single"/>
    </w:rPr>
  </w:style>
  <w:style w:type="paragraph" w:customStyle="1" w:styleId="2ColumnHeading">
    <w:name w:val="2Column Heading"/>
    <w:basedOn w:val="BodyText"/>
    <w:qFormat/>
    <w:rsid w:val="00973413"/>
    <w:pPr>
      <w:spacing w:after="60"/>
      <w:ind w:left="-2268"/>
    </w:pPr>
    <w:rPr>
      <w:b/>
    </w:rPr>
  </w:style>
  <w:style w:type="paragraph" w:customStyle="1" w:styleId="Heading1TOC">
    <w:name w:val="Heading1 TOC"/>
    <w:basedOn w:val="Normal"/>
    <w:qFormat/>
    <w:rsid w:val="00973413"/>
    <w:pPr>
      <w:spacing w:before="240" w:after="120"/>
    </w:pPr>
    <w:rPr>
      <w:rFonts w:ascii="Times New Roman" w:hAnsi="Times New Roman"/>
      <w:b/>
      <w:sz w:val="32"/>
    </w:rPr>
  </w:style>
  <w:style w:type="paragraph" w:customStyle="1" w:styleId="Heading2TOC">
    <w:name w:val="Heading2 TOC"/>
    <w:basedOn w:val="Normal"/>
    <w:qFormat/>
    <w:rsid w:val="00973413"/>
    <w:pPr>
      <w:spacing w:before="240" w:after="60"/>
    </w:pPr>
    <w:rPr>
      <w:rFonts w:ascii="Times New Roman" w:hAnsi="Times New Roman"/>
      <w:b/>
      <w:sz w:val="28"/>
    </w:rPr>
  </w:style>
  <w:style w:type="character" w:customStyle="1" w:styleId="Underline">
    <w:name w:val="Underline"/>
    <w:basedOn w:val="DefaultParagraphFont"/>
    <w:qFormat/>
    <w:rsid w:val="00973413"/>
    <w:rPr>
      <w:u w:val="single"/>
    </w:rPr>
  </w:style>
  <w:style w:type="character" w:customStyle="1" w:styleId="BoldandItalics">
    <w:name w:val="Bold and Italics"/>
    <w:qFormat/>
    <w:rsid w:val="00973413"/>
    <w:rPr>
      <w:b/>
      <w:i/>
      <w:u w:val="none"/>
    </w:rPr>
  </w:style>
  <w:style w:type="paragraph" w:styleId="BalloonText">
    <w:name w:val="Balloon Text"/>
    <w:basedOn w:val="Normal"/>
    <w:link w:val="BalloonTextChar"/>
    <w:rsid w:val="00973413"/>
    <w:rPr>
      <w:rFonts w:ascii="Tahoma" w:hAnsi="Tahoma" w:cs="Tahoma"/>
      <w:sz w:val="16"/>
      <w:szCs w:val="16"/>
    </w:rPr>
  </w:style>
  <w:style w:type="character" w:customStyle="1" w:styleId="BalloonTextChar">
    <w:name w:val="Balloon Text Char"/>
    <w:basedOn w:val="DefaultParagraphFont"/>
    <w:link w:val="BalloonText"/>
    <w:rsid w:val="00973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413"/>
    <w:rPr>
      <w:b/>
      <w:color w:val="660033"/>
      <w:spacing w:val="0"/>
    </w:rPr>
  </w:style>
  <w:style w:type="paragraph" w:customStyle="1" w:styleId="Nameditemlist">
    <w:name w:val="Named item list"/>
    <w:basedOn w:val="BodyText"/>
    <w:qFormat/>
    <w:rsid w:val="00973413"/>
    <w:pPr>
      <w:tabs>
        <w:tab w:val="left" w:pos="2835"/>
      </w:tabs>
      <w:ind w:left="2835" w:hanging="2835"/>
    </w:pPr>
  </w:style>
  <w:style w:type="paragraph" w:customStyle="1" w:styleId="BodyTextnopadding">
    <w:name w:val="Body Text no padding"/>
    <w:basedOn w:val="BodyText"/>
    <w:qFormat/>
    <w:rsid w:val="00973413"/>
    <w:pPr>
      <w:spacing w:before="0" w:after="0"/>
    </w:pPr>
  </w:style>
  <w:style w:type="paragraph" w:customStyle="1" w:styleId="BodyTextBold">
    <w:name w:val="Body Text Bold"/>
    <w:basedOn w:val="BodyText"/>
    <w:qFormat/>
    <w:rsid w:val="00973413"/>
    <w:rPr>
      <w:b/>
    </w:rPr>
  </w:style>
  <w:style w:type="character" w:styleId="Hyperlink">
    <w:name w:val="Hyperlink"/>
    <w:basedOn w:val="DefaultParagraphFont"/>
    <w:uiPriority w:val="99"/>
    <w:unhideWhenUsed/>
    <w:rsid w:val="00935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6699</Characters>
  <Application>Microsoft Office Word</Application>
  <DocSecurity>0</DocSecurity>
  <Lines>231</Lines>
  <Paragraphs>133</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MSFFM3011 Measure and draw site layout for manufactured furniture products</dc:title>
  <dc:subject>Approved</dc:subject>
  <dc:creator>Skills Insight</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