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1B1" w:rsidP="00C871B1">
      <w:pPr>
        <w:pStyle w:val="Title"/>
      </w:pPr>
      <w:r>
        <w:fldChar w:fldCharType="begin"/>
      </w:r>
      <w:r>
        <w:instrText xml:space="preserve"> TITLE   \* MERGEFORMAT </w:instrText>
      </w:r>
      <w:r>
        <w:fldChar w:fldCharType="separate"/>
      </w:r>
      <w:r>
        <w:t>Assessment Requirements for MSFFM3011 Measure and draw site layout for manufactured furniture products</w:t>
      </w:r>
      <w:r>
        <w:fldChar w:fldCharType="end"/>
      </w:r>
    </w:p>
    <w:p w:rsidR="00C871B1" w:rsidP="00C871B1">
      <w:pPr>
        <w:pStyle w:val="Version"/>
        <w:sectPr w:rsidSect="008C0E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E0F" w:rsidP="008C0E0F">
      <w:pPr>
        <w:pStyle w:val="SuperHeading"/>
      </w:pPr>
      <w:r w:rsidRPr="008C0E0F">
        <w:t>Assessment Requirements for MSFFM3011 Measure and draw site layout for manufactured furniture products</w:t>
      </w:r>
    </w:p>
    <w:p w:rsidR="00000000" w:rsidRPr="008C0E0F" w:rsidP="008C0E0F">
      <w:pPr>
        <w:pStyle w:val="Heading1"/>
      </w:pPr>
      <w:bookmarkStart w:id="1" w:name="O_634846"/>
      <w:bookmarkEnd w:id="1"/>
      <w:r w:rsidRPr="008C0E0F">
        <w:t>Modification History</w:t>
      </w:r>
    </w:p>
    <w:p w:rsidR="00000000" w:rsidRPr="008C0E0F" w:rsidP="00C871B1">
      <w:pPr>
        <w:pStyle w:val="BodyText"/>
      </w:pPr>
      <w:r w:rsidRPr="008C0E0F">
        <w:t>Release 1 - New unit of competency</w:t>
      </w:r>
    </w:p>
    <w:p w:rsidR="00000000" w:rsidRPr="008C0E0F" w:rsidP="008C0E0F">
      <w:pPr>
        <w:pStyle w:val="Heading1"/>
      </w:pPr>
      <w:bookmarkStart w:id="2" w:name="O_634849"/>
      <w:bookmarkEnd w:id="2"/>
      <w:r w:rsidRPr="008C0E0F">
        <w:t>Performance Evidence</w:t>
      </w:r>
    </w:p>
    <w:p w:rsidR="00000000" w:rsidRPr="008C0E0F" w:rsidP="008C0E0F">
      <w:pPr>
        <w:pStyle w:val="ListBullet"/>
      </w:pPr>
      <w:r w:rsidRPr="008C0E0F">
        <w:t xml:space="preserve">Identify the factors relevant to the measurements and drawings </w:t>
      </w:r>
    </w:p>
    <w:p w:rsidR="00000000" w:rsidRPr="008C0E0F" w:rsidP="008C0E0F">
      <w:pPr>
        <w:pStyle w:val="ListBullet"/>
      </w:pPr>
      <w:r w:rsidRPr="008C0E0F">
        <w:t xml:space="preserve">Communicate effectively to enable accurate calculations, measurements and drawings </w:t>
      </w:r>
    </w:p>
    <w:p w:rsidR="00000000" w:rsidRPr="008C0E0F" w:rsidP="008C0E0F">
      <w:pPr>
        <w:pStyle w:val="ListBullet"/>
      </w:pPr>
      <w:r w:rsidRPr="008C0E0F">
        <w:t xml:space="preserve">Accurately measure and record particulars for required sector sites and materials </w:t>
      </w:r>
    </w:p>
    <w:p w:rsidR="00000000" w:rsidRPr="008C0E0F" w:rsidP="008C0E0F">
      <w:pPr>
        <w:pStyle w:val="ListBullet"/>
      </w:pPr>
      <w:r w:rsidRPr="008C0E0F">
        <w:t>Draw accurate, scaled pla</w:t>
      </w:r>
      <w:r w:rsidRPr="008C0E0F">
        <w:t xml:space="preserve">ns and elevations relevant to the site using manual or computer-aided methods </w:t>
      </w:r>
    </w:p>
    <w:p w:rsidR="00000000" w:rsidRPr="008C0E0F" w:rsidP="008C0E0F">
      <w:pPr>
        <w:pStyle w:val="ListBullet"/>
      </w:pPr>
      <w:r w:rsidRPr="008C0E0F">
        <w:t xml:space="preserve">Identify and communicate on measurements and dimensions which may impact on manufacture and/or installation </w:t>
      </w:r>
    </w:p>
    <w:p w:rsidR="00000000" w:rsidRPr="008C0E0F" w:rsidP="008C0E0F">
      <w:pPr>
        <w:pStyle w:val="ListBullet"/>
      </w:pPr>
      <w:r w:rsidRPr="008C0E0F">
        <w:t>Use mathematical ideas and techniques to correctly complete measurem</w:t>
      </w:r>
      <w:r w:rsidRPr="008C0E0F">
        <w:t xml:space="preserve">ents, calculate area and estimate material requirements </w:t>
      </w:r>
    </w:p>
    <w:p w:rsidR="00000000" w:rsidRPr="008C0E0F" w:rsidP="008C0E0F">
      <w:pPr>
        <w:pStyle w:val="ListBullet"/>
      </w:pPr>
      <w:r w:rsidRPr="008C0E0F">
        <w:t xml:space="preserve">Communicate ideas and information to enable confirmation of work requirements and specifications and the reporting of work outcomes and problems, interpret basic plans and follow safety procedures </w:t>
      </w:r>
    </w:p>
    <w:p w:rsidR="00000000" w:rsidRPr="008C0E0F" w:rsidP="008C0E0F">
      <w:pPr>
        <w:pStyle w:val="ListBullet"/>
      </w:pPr>
      <w:r w:rsidRPr="008C0E0F">
        <w:t>M</w:t>
      </w:r>
      <w:r w:rsidRPr="008C0E0F">
        <w:t>inimise wastage of resources, including materials, time and money</w:t>
      </w:r>
    </w:p>
    <w:p w:rsidR="00000000" w:rsidRPr="008C0E0F" w:rsidP="008C0E0F">
      <w:pPr>
        <w:pStyle w:val="AllowPageBreak"/>
      </w:pPr>
    </w:p>
    <w:p w:rsidR="00000000" w:rsidRPr="008C0E0F" w:rsidP="008C0E0F">
      <w:pPr>
        <w:pStyle w:val="Heading1"/>
      </w:pPr>
      <w:bookmarkStart w:id="3" w:name="O_634848"/>
      <w:bookmarkEnd w:id="3"/>
      <w:r w:rsidRPr="008C0E0F">
        <w:t>Knowledge Evidence</w:t>
      </w:r>
    </w:p>
    <w:p w:rsidR="00000000" w:rsidRPr="008C0E0F" w:rsidP="008C0E0F">
      <w:pPr>
        <w:pStyle w:val="ListBullet"/>
      </w:pPr>
      <w:r w:rsidRPr="008C0E0F">
        <w:t xml:space="preserve">Furniture design and planning criteria </w:t>
      </w:r>
    </w:p>
    <w:p w:rsidR="00000000" w:rsidRPr="008C0E0F" w:rsidP="008C0E0F">
      <w:pPr>
        <w:pStyle w:val="ListBullet"/>
      </w:pPr>
      <w:r w:rsidRPr="008C0E0F">
        <w:t xml:space="preserve">Drawing techniques, technologies and processes </w:t>
      </w:r>
    </w:p>
    <w:p w:rsidR="00000000" w:rsidRPr="008C0E0F" w:rsidP="008C0E0F">
      <w:pPr>
        <w:pStyle w:val="ListBullet"/>
      </w:pPr>
      <w:r w:rsidRPr="008C0E0F">
        <w:t xml:space="preserve">Furniture installation methods, criteria and techniques </w:t>
      </w:r>
    </w:p>
    <w:p w:rsidR="00000000" w:rsidRPr="008C0E0F" w:rsidP="008C0E0F">
      <w:pPr>
        <w:pStyle w:val="ListBullet"/>
      </w:pPr>
      <w:r w:rsidRPr="008C0E0F">
        <w:t>Measurem</w:t>
      </w:r>
      <w:r w:rsidRPr="008C0E0F">
        <w:t xml:space="preserve">ent techniques and equipment/tools </w:t>
      </w:r>
    </w:p>
    <w:p w:rsidR="00000000" w:rsidRPr="008C0E0F" w:rsidP="008C0E0F">
      <w:pPr>
        <w:pStyle w:val="ListBullet"/>
      </w:pPr>
      <w:r w:rsidRPr="008C0E0F">
        <w:t xml:space="preserve">Theory and practice of calculations (addition, subtraction, multiplication and division) </w:t>
      </w:r>
    </w:p>
    <w:p w:rsidR="00000000" w:rsidRPr="008C0E0F" w:rsidP="008C0E0F">
      <w:pPr>
        <w:pStyle w:val="ListBullet"/>
      </w:pPr>
      <w:r w:rsidRPr="008C0E0F">
        <w:t>Conventional signs and markings for plans and drawings</w:t>
      </w:r>
    </w:p>
    <w:p w:rsidR="00000000" w:rsidRPr="008C0E0F" w:rsidP="008C0E0F">
      <w:pPr>
        <w:pStyle w:val="AllowPageBreak"/>
      </w:pPr>
    </w:p>
    <w:p w:rsidR="00000000" w:rsidRPr="008C0E0F" w:rsidP="008C0E0F">
      <w:pPr>
        <w:pStyle w:val="Heading1"/>
      </w:pPr>
      <w:bookmarkStart w:id="4" w:name="O_634847"/>
      <w:bookmarkEnd w:id="4"/>
      <w:r w:rsidRPr="008C0E0F">
        <w:t>Assessment Conditions</w:t>
      </w:r>
    </w:p>
    <w:p w:rsidR="00000000" w:rsidRPr="008C0E0F" w:rsidP="008C0E0F">
      <w:pPr>
        <w:pStyle w:val="ListBullet"/>
      </w:pPr>
      <w:r w:rsidRPr="008C0E0F">
        <w:t>Assessors must:</w:t>
      </w:r>
    </w:p>
    <w:p w:rsidR="00000000" w:rsidRPr="008C0E0F" w:rsidP="008C0E0F">
      <w:pPr>
        <w:pStyle w:val="ListBullet2"/>
      </w:pPr>
      <w:r w:rsidRPr="008C0E0F">
        <w:t>hold training and assessment competencies as determined by the National Skills Standards Council (NSSC) or its successors</w:t>
      </w:r>
    </w:p>
    <w:p w:rsidR="00000000" w:rsidRPr="008C0E0F" w:rsidP="008C0E0F">
      <w:pPr>
        <w:pStyle w:val="ListBullet2"/>
      </w:pPr>
      <w:r w:rsidRPr="008C0E0F">
        <w:t>have vocational competency in the furnishing industry at least to the level being assessed with broad industry knowledge and experienc</w:t>
      </w:r>
      <w:r w:rsidRPr="008C0E0F">
        <w:t xml:space="preserve">e, usually combined with a relevant industry qualification </w:t>
      </w:r>
    </w:p>
    <w:p w:rsidR="00000000" w:rsidRPr="008C0E0F" w:rsidP="008C0E0F">
      <w:pPr>
        <w:pStyle w:val="ListBullet2"/>
      </w:pPr>
      <w:r w:rsidRPr="008C0E0F">
        <w:t>be familiar with the current skills and knowledge used and have relevant, current experience in the furnishing industry.</w:t>
      </w:r>
    </w:p>
    <w:p w:rsidR="00000000" w:rsidRPr="008C0E0F" w:rsidP="008C0E0F">
      <w:pPr>
        <w:pStyle w:val="ListBullet"/>
      </w:pPr>
      <w:r w:rsidRPr="008C0E0F">
        <w:t>Assessment methods must confirm consistency of performance over time rathe</w:t>
      </w:r>
      <w:r w:rsidRPr="008C0E0F">
        <w:t xml:space="preserve">r than a single assessment event and in a range of workplace relevant contexts. </w:t>
      </w:r>
    </w:p>
    <w:p w:rsidR="00000000" w:rsidRPr="008C0E0F" w:rsidP="008C0E0F">
      <w:pPr>
        <w:pStyle w:val="ListBullet"/>
      </w:pPr>
      <w:r w:rsidRPr="008C0E0F">
        <w:t>Assessment must be by observation of relevant tasks with questioning on underpinning knowledge and, where applicable, multimedia evidence, supervisor’s reports, projects and w</w:t>
      </w:r>
      <w:r w:rsidRPr="008C0E0F">
        <w:t xml:space="preserve">ork samples. </w:t>
      </w:r>
    </w:p>
    <w:p w:rsidR="00000000" w:rsidRPr="008C0E0F" w:rsidP="008C0E0F">
      <w:pPr>
        <w:pStyle w:val="ListBullet"/>
      </w:pPr>
      <w:r w:rsidRPr="008C0E0F">
        <w:t>Assessment is to be conducted on single units of competency or in conjunction with other related units of competency. Foundation skills are integral to competent performance in the unit and should not be assessed separately.</w:t>
      </w:r>
    </w:p>
    <w:p w:rsidR="00000000" w:rsidRPr="008C0E0F" w:rsidP="008C0E0F">
      <w:pPr>
        <w:pStyle w:val="ListBullet"/>
      </w:pPr>
      <w:r w:rsidRPr="008C0E0F">
        <w:t>Assessment must o</w:t>
      </w:r>
      <w:r w:rsidRPr="008C0E0F">
        <w:t>ccur on the job or in a workplace simulated facility with relevant process, equipment, materials, work instructions and deadlines.</w:t>
      </w:r>
    </w:p>
    <w:p w:rsidR="00000000" w:rsidRPr="008C0E0F" w:rsidP="008C0E0F">
      <w:pPr>
        <w:pStyle w:val="ListBullet"/>
      </w:pPr>
      <w:r w:rsidRPr="008C0E0F">
        <w:t>Access is required to information on the site and products for measurement and calculation, suitable work area appropriate to</w:t>
      </w:r>
      <w:r w:rsidRPr="008C0E0F">
        <w:t xml:space="preserve"> the activity, suitable site plans/drawings and/or specifications, and measuring, calculating and recording devices.</w:t>
      </w:r>
    </w:p>
    <w:p w:rsidR="00000000" w:rsidRPr="008C0E0F" w:rsidP="008C0E0F">
      <w:pPr>
        <w:pStyle w:val="AllowPageBreak"/>
      </w:pPr>
    </w:p>
    <w:p w:rsidR="00000000" w:rsidRPr="008C0E0F" w:rsidP="008C0E0F">
      <w:pPr>
        <w:pStyle w:val="Heading1"/>
      </w:pPr>
      <w:bookmarkStart w:id="5" w:name="O_634845"/>
      <w:bookmarkEnd w:id="5"/>
      <w:r w:rsidRPr="008C0E0F">
        <w:t>Links</w:t>
      </w:r>
    </w:p>
    <w:p w:rsidR="00000000" w:rsidRPr="008C0E0F" w:rsidP="00C871B1">
      <w:pPr>
        <w:pStyle w:val="BodyText"/>
      </w:pPr>
      <w:r w:rsidRPr="008C0E0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7B41">
        <w:rPr>
          <w:rStyle w:val="Hyperlink"/>
        </w:rPr>
        <w:t>https://vetnet.gov.au/Pages/TrainingDocs.aspx?q=0601ab95-583a-4e93-b2d4-cfb27b03ed73</w:t>
      </w:r>
      <w:r>
        <w:fldChar w:fldCharType="end"/>
      </w:r>
    </w:p>
    <w:p w:rsidR="00000000" w:rsidRPr="008C0E0F" w:rsidP="008C0E0F"/>
    <w:sectPr w:rsidSect="008C0E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0F" w:rsidRPr="00C871B1" w:rsidP="00C871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B1" w:rsidP="008C0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71B1" w:rsidP="008C0E0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C871B1" w:rsidP="008C0E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E0F" w:rsidRPr="00C871B1" w:rsidP="00C871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1B1" w:rsidRPr="002D2AF8" w:rsidP="008C0E0F">
    <w:pPr>
      <w:pStyle w:val="Header"/>
      <w:framePr w:wrap="around"/>
    </w:pPr>
    <w:r>
      <w:fldChar w:fldCharType="begin"/>
    </w:r>
    <w:r>
      <w:instrText xml:space="preserve"> TITLE   \* MERGEFORMAT </w:instrText>
    </w:r>
    <w:r>
      <w:fldChar w:fldCharType="separate"/>
    </w:r>
    <w:r>
      <w:t>Assessment Requirements for MSFFM3011 Measure and draw site layout for manufactured furniture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871B1" w:rsidP="008C0E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0C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20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E60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E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E0F"/>
    <w:pPr>
      <w:spacing w:before="360" w:after="60"/>
      <w:outlineLvl w:val="0"/>
    </w:pPr>
    <w:rPr>
      <w:sz w:val="32"/>
    </w:rPr>
  </w:style>
  <w:style w:type="paragraph" w:styleId="Heading2">
    <w:name w:val="heading 2"/>
    <w:basedOn w:val="HeadingBase"/>
    <w:next w:val="BodyText"/>
    <w:link w:val="Heading2Char"/>
    <w:qFormat/>
    <w:rsid w:val="008C0E0F"/>
    <w:pPr>
      <w:keepLines/>
      <w:spacing w:before="240" w:after="120"/>
      <w:outlineLvl w:val="1"/>
    </w:pPr>
    <w:rPr>
      <w:sz w:val="28"/>
      <w:szCs w:val="40"/>
    </w:rPr>
  </w:style>
  <w:style w:type="paragraph" w:styleId="Heading3">
    <w:name w:val="heading 3"/>
    <w:basedOn w:val="HeadingBase"/>
    <w:next w:val="BodyText"/>
    <w:link w:val="Heading3Char"/>
    <w:qFormat/>
    <w:rsid w:val="008C0E0F"/>
    <w:pPr>
      <w:spacing w:before="180" w:after="120"/>
      <w:outlineLvl w:val="2"/>
    </w:pPr>
    <w:rPr>
      <w:spacing w:val="-10"/>
      <w:kern w:val="32"/>
    </w:rPr>
  </w:style>
  <w:style w:type="paragraph" w:styleId="Heading4">
    <w:name w:val="heading 4"/>
    <w:basedOn w:val="HeadingBase"/>
    <w:next w:val="BodyText"/>
    <w:link w:val="Heading4Char"/>
    <w:qFormat/>
    <w:rsid w:val="008C0E0F"/>
    <w:pPr>
      <w:spacing w:before="160" w:after="120"/>
      <w:outlineLvl w:val="3"/>
    </w:pPr>
    <w:rPr>
      <w:sz w:val="22"/>
    </w:rPr>
  </w:style>
  <w:style w:type="paragraph" w:styleId="Heading5">
    <w:name w:val="heading 5"/>
    <w:basedOn w:val="HeadingBase"/>
    <w:next w:val="Normal"/>
    <w:link w:val="Heading5Char"/>
    <w:qFormat/>
    <w:rsid w:val="008C0E0F"/>
    <w:pPr>
      <w:spacing w:before="80"/>
      <w:outlineLvl w:val="4"/>
    </w:pPr>
    <w:rPr>
      <w:color w:val="918585"/>
      <w:sz w:val="20"/>
    </w:rPr>
  </w:style>
  <w:style w:type="paragraph" w:styleId="Heading6">
    <w:name w:val="heading 6"/>
    <w:basedOn w:val="HeadingBase"/>
    <w:next w:val="Normal"/>
    <w:link w:val="Heading6Char"/>
    <w:qFormat/>
    <w:rsid w:val="008C0E0F"/>
    <w:pPr>
      <w:spacing w:before="60"/>
      <w:outlineLvl w:val="5"/>
    </w:pPr>
    <w:rPr>
      <w:color w:val="918585"/>
      <w:sz w:val="20"/>
    </w:rPr>
  </w:style>
  <w:style w:type="paragraph" w:styleId="Heading7">
    <w:name w:val="heading 7"/>
    <w:basedOn w:val="Normal"/>
    <w:next w:val="Normal"/>
    <w:link w:val="Heading7Char"/>
    <w:qFormat/>
    <w:rsid w:val="008C0E0F"/>
    <w:pPr>
      <w:ind w:left="720"/>
      <w:outlineLvl w:val="6"/>
    </w:pPr>
    <w:rPr>
      <w:i/>
    </w:rPr>
  </w:style>
  <w:style w:type="paragraph" w:styleId="Heading8">
    <w:name w:val="heading 8"/>
    <w:basedOn w:val="Normal"/>
    <w:next w:val="Normal"/>
    <w:link w:val="Heading8Char"/>
    <w:qFormat/>
    <w:rsid w:val="008C0E0F"/>
    <w:pPr>
      <w:ind w:left="720"/>
      <w:outlineLvl w:val="7"/>
    </w:pPr>
    <w:rPr>
      <w:i/>
    </w:rPr>
  </w:style>
  <w:style w:type="paragraph" w:styleId="Heading9">
    <w:name w:val="heading 9"/>
    <w:basedOn w:val="Normal"/>
    <w:next w:val="Normal"/>
    <w:link w:val="Heading9Char"/>
    <w:qFormat/>
    <w:rsid w:val="008C0E0F"/>
    <w:pPr>
      <w:ind w:left="720"/>
      <w:outlineLvl w:val="8"/>
    </w:pPr>
    <w:rPr>
      <w:i/>
    </w:rPr>
  </w:style>
  <w:style w:type="character" w:default="1" w:styleId="DefaultParagraphFont">
    <w:name w:val="Default Paragraph Font"/>
    <w:uiPriority w:val="1"/>
    <w:unhideWhenUsed/>
    <w:rsid w:val="008C0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E0F"/>
  </w:style>
  <w:style w:type="character" w:customStyle="1" w:styleId="Heading1Char">
    <w:name w:val="Heading 1 Char"/>
    <w:basedOn w:val="DefaultParagraphFont"/>
    <w:link w:val="Heading1"/>
    <w:rsid w:val="008C0E0F"/>
    <w:rPr>
      <w:rFonts w:ascii="Times New Roman" w:eastAsia="Times New Roman" w:hAnsi="Times New Roman" w:cs="Times New Roman"/>
      <w:b/>
      <w:sz w:val="32"/>
      <w:szCs w:val="20"/>
      <w:lang w:eastAsia="en-US"/>
    </w:rPr>
  </w:style>
  <w:style w:type="paragraph" w:styleId="BodyText">
    <w:name w:val="Body Text"/>
    <w:basedOn w:val="Normal"/>
    <w:link w:val="BodyTextChar"/>
    <w:rsid w:val="008C0E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E0F"/>
    <w:rPr>
      <w:rFonts w:ascii="Times New Roman" w:eastAsia="Times New Roman" w:hAnsi="Times New Roman" w:cs="Times New Roman"/>
      <w:sz w:val="24"/>
      <w:lang w:eastAsia="en-US"/>
    </w:rPr>
  </w:style>
  <w:style w:type="paragraph" w:styleId="ListBullet">
    <w:name w:val="List Bullet"/>
    <w:basedOn w:val="List"/>
    <w:rsid w:val="008C0E0F"/>
    <w:pPr>
      <w:numPr>
        <w:numId w:val="12"/>
      </w:numPr>
      <w:tabs>
        <w:tab w:val="clear" w:pos="340"/>
      </w:tabs>
      <w:spacing w:before="40" w:after="40"/>
    </w:pPr>
  </w:style>
  <w:style w:type="paragraph" w:styleId="ListBullet2">
    <w:name w:val="List Bullet 2"/>
    <w:basedOn w:val="List2"/>
    <w:rsid w:val="008C0E0F"/>
    <w:pPr>
      <w:numPr>
        <w:numId w:val="13"/>
      </w:numPr>
      <w:tabs>
        <w:tab w:val="clear" w:pos="680"/>
      </w:tabs>
    </w:pPr>
  </w:style>
  <w:style w:type="paragraph" w:customStyle="1" w:styleId="SuperHeading">
    <w:name w:val="SuperHeading"/>
    <w:basedOn w:val="Normal"/>
    <w:rsid w:val="008C0E0F"/>
    <w:pPr>
      <w:spacing w:before="240" w:after="120"/>
      <w:outlineLvl w:val="0"/>
    </w:pPr>
    <w:rPr>
      <w:rFonts w:ascii="Times New Roman" w:hAnsi="Times New Roman"/>
      <w:b/>
      <w:sz w:val="32"/>
    </w:rPr>
  </w:style>
  <w:style w:type="paragraph" w:customStyle="1" w:styleId="AllowPageBreak">
    <w:name w:val="AllowPageBreak"/>
    <w:rsid w:val="008C0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E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E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E0F"/>
    <w:rPr>
      <w:rFonts w:ascii="Courier New" w:eastAsia="Times New Roman" w:hAnsi="Courier New" w:cs="Times New Roman"/>
      <w:i/>
      <w:szCs w:val="20"/>
      <w:lang w:eastAsia="en-US"/>
    </w:rPr>
  </w:style>
  <w:style w:type="paragraph" w:customStyle="1" w:styleId="HeadingBase">
    <w:name w:val="Heading Base"/>
    <w:rsid w:val="008C0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E0F"/>
    <w:pPr>
      <w:tabs>
        <w:tab w:val="right" w:leader="dot" w:pos="9072"/>
      </w:tabs>
      <w:ind w:left="567"/>
    </w:pPr>
    <w:rPr>
      <w:szCs w:val="22"/>
    </w:rPr>
  </w:style>
  <w:style w:type="paragraph" w:customStyle="1" w:styleId="TOCBase">
    <w:name w:val="TOC Base"/>
    <w:rsid w:val="008C0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E0F"/>
    <w:pPr>
      <w:tabs>
        <w:tab w:val="right" w:leader="dot" w:pos="9072"/>
      </w:tabs>
      <w:spacing w:before="40" w:after="40"/>
      <w:ind w:left="284"/>
    </w:pPr>
    <w:rPr>
      <w:rFonts w:ascii="Times New Roman" w:hAnsi="Times New Roman"/>
    </w:rPr>
  </w:style>
  <w:style w:type="paragraph" w:styleId="TOC1">
    <w:name w:val="toc 1"/>
    <w:basedOn w:val="TOCBase"/>
    <w:next w:val="Normal"/>
    <w:rsid w:val="008C0E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E0F"/>
    <w:rPr>
      <w:rFonts w:ascii="Times New Roman" w:eastAsia="Times New Roman" w:hAnsi="Times New Roman" w:cs="Times New Roman"/>
      <w:sz w:val="16"/>
      <w:lang w:eastAsia="en-US"/>
    </w:rPr>
  </w:style>
  <w:style w:type="paragraph" w:styleId="Title">
    <w:name w:val="Title"/>
    <w:basedOn w:val="HeadingBase"/>
    <w:link w:val="TitleChar"/>
    <w:qFormat/>
    <w:rsid w:val="008C0E0F"/>
    <w:pPr>
      <w:spacing w:before="5040"/>
      <w:jc w:val="center"/>
    </w:pPr>
    <w:rPr>
      <w:sz w:val="48"/>
      <w:szCs w:val="72"/>
      <w:lang w:val="en-US"/>
    </w:rPr>
  </w:style>
  <w:style w:type="character" w:customStyle="1" w:styleId="TitleChar">
    <w:name w:val="Title Char"/>
    <w:basedOn w:val="DefaultParagraphFont"/>
    <w:link w:val="Title"/>
    <w:rsid w:val="008C0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E0F"/>
    <w:pPr>
      <w:tabs>
        <w:tab w:val="left" w:pos="3600"/>
        <w:tab w:val="left" w:pos="3958"/>
      </w:tabs>
    </w:pPr>
  </w:style>
  <w:style w:type="paragraph" w:styleId="List">
    <w:name w:val="List"/>
    <w:basedOn w:val="BodyText"/>
    <w:next w:val="BodyText"/>
    <w:rsid w:val="008C0E0F"/>
    <w:pPr>
      <w:tabs>
        <w:tab w:val="left" w:pos="340"/>
      </w:tabs>
      <w:spacing w:before="60" w:after="60"/>
      <w:ind w:left="340" w:hanging="340"/>
    </w:pPr>
  </w:style>
  <w:style w:type="paragraph" w:customStyle="1" w:styleId="Note">
    <w:name w:val="Note"/>
    <w:basedOn w:val="BodyText"/>
    <w:rsid w:val="008C0E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0E0F"/>
    <w:rPr>
      <w:b/>
      <w:spacing w:val="0"/>
    </w:rPr>
  </w:style>
  <w:style w:type="paragraph" w:customStyle="1" w:styleId="SuperTitle">
    <w:name w:val="SuperTitle"/>
    <w:basedOn w:val="Title"/>
    <w:rsid w:val="008C0E0F"/>
    <w:pPr>
      <w:framePr w:wrap="auto" w:hAnchor="text" w:y="6049"/>
    </w:pPr>
    <w:rPr>
      <w:color w:val="000000"/>
      <w:sz w:val="40"/>
    </w:rPr>
  </w:style>
  <w:style w:type="paragraph" w:customStyle="1" w:styleId="TOCTitle">
    <w:name w:val="TOCTitle"/>
    <w:basedOn w:val="Heading1"/>
    <w:rsid w:val="008C0E0F"/>
    <w:pPr>
      <w:spacing w:after="240"/>
      <w:jc w:val="center"/>
      <w:outlineLvl w:val="9"/>
    </w:pPr>
    <w:rPr>
      <w:caps/>
    </w:rPr>
  </w:style>
  <w:style w:type="paragraph" w:customStyle="1" w:styleId="Version">
    <w:name w:val="Version"/>
    <w:rsid w:val="008C0E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E0F"/>
    <w:pPr>
      <w:keepNext w:val="0"/>
      <w:tabs>
        <w:tab w:val="right" w:pos="4176"/>
      </w:tabs>
      <w:ind w:left="198" w:hanging="198"/>
    </w:pPr>
    <w:rPr>
      <w:rFonts w:ascii="Garamond" w:hAnsi="Garamond"/>
    </w:rPr>
  </w:style>
  <w:style w:type="paragraph" w:styleId="IndexHeading">
    <w:name w:val="index heading"/>
    <w:basedOn w:val="Normal"/>
    <w:next w:val="Index1"/>
    <w:semiHidden/>
    <w:rsid w:val="008C0E0F"/>
    <w:pPr>
      <w:spacing w:before="120" w:after="120"/>
    </w:pPr>
    <w:rPr>
      <w:rFonts w:ascii="Arial" w:hAnsi="Arial"/>
      <w:b/>
      <w:color w:val="918585"/>
      <w:sz w:val="24"/>
    </w:rPr>
  </w:style>
  <w:style w:type="paragraph" w:styleId="Header">
    <w:name w:val="header"/>
    <w:basedOn w:val="Normal"/>
    <w:link w:val="HeaderChar"/>
    <w:rsid w:val="008C0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E0F"/>
    <w:rPr>
      <w:rFonts w:ascii="Times New Roman" w:eastAsia="Times New Roman" w:hAnsi="Times New Roman" w:cs="Times New Roman"/>
      <w:sz w:val="16"/>
      <w:szCs w:val="20"/>
      <w:lang w:val="en-GB" w:eastAsia="en-US"/>
    </w:rPr>
  </w:style>
  <w:style w:type="paragraph" w:customStyle="1" w:styleId="Chapter">
    <w:name w:val="Chapter"/>
    <w:basedOn w:val="Normal"/>
    <w:rsid w:val="008C0E0F"/>
    <w:pPr>
      <w:spacing w:before="240"/>
    </w:pPr>
    <w:rPr>
      <w:rFonts w:ascii="Times New Roman" w:hAnsi="Times New Roman"/>
      <w:smallCaps/>
      <w:spacing w:val="80"/>
      <w:sz w:val="28"/>
    </w:rPr>
  </w:style>
  <w:style w:type="paragraph" w:customStyle="1" w:styleId="InChapter">
    <w:name w:val="InChapter"/>
    <w:basedOn w:val="Heading3"/>
    <w:rsid w:val="008C0E0F"/>
    <w:pPr>
      <w:spacing w:after="240"/>
      <w:outlineLvl w:val="9"/>
    </w:pPr>
    <w:rPr>
      <w:noProof/>
    </w:rPr>
  </w:style>
  <w:style w:type="paragraph" w:styleId="Index2">
    <w:name w:val="index 2"/>
    <w:basedOn w:val="Normal"/>
    <w:next w:val="Normal"/>
    <w:semiHidden/>
    <w:rsid w:val="008C0E0F"/>
    <w:pPr>
      <w:tabs>
        <w:tab w:val="right" w:pos="4176"/>
      </w:tabs>
      <w:ind w:left="568" w:hanging="284"/>
    </w:pPr>
    <w:rPr>
      <w:rFonts w:ascii="Garamond" w:hAnsi="Garamond"/>
    </w:rPr>
  </w:style>
  <w:style w:type="paragraph" w:customStyle="1" w:styleId="Byline">
    <w:name w:val="Byline"/>
    <w:rsid w:val="008C0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E0F"/>
    <w:pPr>
      <w:tabs>
        <w:tab w:val="clear" w:pos="3600"/>
        <w:tab w:val="clear" w:pos="3958"/>
      </w:tabs>
      <w:jc w:val="right"/>
    </w:pPr>
  </w:style>
  <w:style w:type="character" w:styleId="Emphasis">
    <w:name w:val="Emphasis"/>
    <w:basedOn w:val="DefaultParagraphFont"/>
    <w:qFormat/>
    <w:rsid w:val="008C0E0F"/>
    <w:rPr>
      <w:i/>
    </w:rPr>
  </w:style>
  <w:style w:type="paragraph" w:styleId="Caption">
    <w:name w:val="caption"/>
    <w:basedOn w:val="BodyText"/>
    <w:next w:val="Normal"/>
    <w:qFormat/>
    <w:rsid w:val="008C0E0F"/>
    <w:pPr>
      <w:framePr w:w="2268" w:hSpace="181" w:vSpace="181" w:wrap="around" w:vAnchor="text" w:hAnchor="page" w:x="1135" w:y="285" w:anchorLock="1"/>
    </w:pPr>
    <w:rPr>
      <w:i/>
    </w:rPr>
  </w:style>
  <w:style w:type="paragraph" w:customStyle="1" w:styleId="MiniTOCTitle">
    <w:name w:val="MiniTOCTitle"/>
    <w:basedOn w:val="Heading4"/>
    <w:rsid w:val="008C0E0F"/>
    <w:pPr>
      <w:spacing w:before="240"/>
      <w:outlineLvl w:val="9"/>
    </w:pPr>
    <w:rPr>
      <w:noProof/>
      <w:sz w:val="24"/>
    </w:rPr>
  </w:style>
  <w:style w:type="paragraph" w:customStyle="1" w:styleId="MiniTOCItem">
    <w:name w:val="MiniTOCItem"/>
    <w:basedOn w:val="ListBullet"/>
    <w:rsid w:val="008C0E0F"/>
    <w:pPr>
      <w:numPr>
        <w:numId w:val="0"/>
      </w:numPr>
      <w:tabs>
        <w:tab w:val="right" w:leader="dot" w:pos="6521"/>
      </w:tabs>
      <w:spacing w:before="0" w:after="0"/>
    </w:pPr>
  </w:style>
  <w:style w:type="paragraph" w:customStyle="1" w:styleId="TOFTitle">
    <w:name w:val="TOFTitle"/>
    <w:basedOn w:val="TOCTitle"/>
    <w:rsid w:val="008C0E0F"/>
  </w:style>
  <w:style w:type="paragraph" w:styleId="TableofFigures">
    <w:name w:val="table of figures"/>
    <w:basedOn w:val="Normal"/>
    <w:next w:val="Normal"/>
    <w:semiHidden/>
    <w:rsid w:val="008C0E0F"/>
    <w:pPr>
      <w:tabs>
        <w:tab w:val="right" w:leader="dot" w:pos="9072"/>
      </w:tabs>
      <w:ind w:left="970" w:hanging="403"/>
    </w:pPr>
    <w:rPr>
      <w:rFonts w:ascii="Times New Roman" w:hAnsi="Times New Roman"/>
      <w:b/>
    </w:rPr>
  </w:style>
  <w:style w:type="paragraph" w:styleId="ListNumber">
    <w:name w:val="List Number"/>
    <w:basedOn w:val="List"/>
    <w:rsid w:val="008C0E0F"/>
    <w:pPr>
      <w:numPr>
        <w:numId w:val="15"/>
      </w:numPr>
      <w:tabs>
        <w:tab w:val="clear" w:pos="340"/>
      </w:tabs>
    </w:pPr>
  </w:style>
  <w:style w:type="character" w:customStyle="1" w:styleId="WingdingSymbols">
    <w:name w:val="Wingding Symbols"/>
    <w:rsid w:val="008C0E0F"/>
    <w:rPr>
      <w:rFonts w:ascii="Wingdings" w:hAnsi="Wingdings"/>
    </w:rPr>
  </w:style>
  <w:style w:type="paragraph" w:customStyle="1" w:styleId="TableHeading">
    <w:name w:val="Table Heading"/>
    <w:basedOn w:val="HeadingBase"/>
    <w:rsid w:val="008C0E0F"/>
    <w:pPr>
      <w:keepLines/>
      <w:pBdr>
        <w:bottom w:val="single" w:sz="6" w:space="1" w:color="918585"/>
      </w:pBdr>
      <w:spacing w:before="240"/>
    </w:pPr>
  </w:style>
  <w:style w:type="character" w:customStyle="1" w:styleId="HotSpot">
    <w:name w:val="HotSpot"/>
    <w:rsid w:val="008C0E0F"/>
    <w:rPr>
      <w:color w:val="0033CC"/>
      <w:u w:val="none"/>
    </w:rPr>
  </w:style>
  <w:style w:type="paragraph" w:customStyle="1" w:styleId="BodyTextRight">
    <w:name w:val="Body Text Right"/>
    <w:basedOn w:val="BodyText"/>
    <w:rsid w:val="008C0E0F"/>
    <w:pPr>
      <w:spacing w:before="0" w:after="0"/>
      <w:jc w:val="right"/>
    </w:pPr>
  </w:style>
  <w:style w:type="paragraph" w:styleId="Index3">
    <w:name w:val="index 3"/>
    <w:basedOn w:val="ListNumber2"/>
    <w:next w:val="Normal"/>
    <w:semiHidden/>
    <w:rsid w:val="008C0E0F"/>
    <w:pPr>
      <w:numPr>
        <w:numId w:val="0"/>
      </w:numPr>
      <w:tabs>
        <w:tab w:val="right" w:leader="dot" w:pos="4176"/>
      </w:tabs>
    </w:pPr>
  </w:style>
  <w:style w:type="paragraph" w:styleId="ListNumber2">
    <w:name w:val="List Number 2"/>
    <w:basedOn w:val="List2"/>
    <w:rsid w:val="008C0E0F"/>
    <w:pPr>
      <w:numPr>
        <w:numId w:val="10"/>
      </w:numPr>
      <w:tabs>
        <w:tab w:val="clear" w:pos="1060"/>
      </w:tabs>
    </w:pPr>
  </w:style>
  <w:style w:type="paragraph" w:customStyle="1" w:styleId="MarginNote">
    <w:name w:val="Margin Note"/>
    <w:basedOn w:val="BodyText"/>
    <w:rsid w:val="008C0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E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E0F"/>
    <w:rPr>
      <w:sz w:val="32"/>
    </w:rPr>
  </w:style>
  <w:style w:type="paragraph" w:customStyle="1" w:styleId="HeadingProcedure">
    <w:name w:val="Heading Procedure"/>
    <w:basedOn w:val="HeadingBase"/>
    <w:next w:val="Normal"/>
    <w:rsid w:val="008C0E0F"/>
    <w:pPr>
      <w:tabs>
        <w:tab w:val="left" w:pos="0"/>
      </w:tabs>
      <w:spacing w:before="120" w:after="60"/>
    </w:pPr>
    <w:rPr>
      <w:i/>
      <w:color w:val="918585"/>
      <w:sz w:val="22"/>
    </w:rPr>
  </w:style>
  <w:style w:type="paragraph" w:customStyle="1" w:styleId="TableBodyText">
    <w:name w:val="Table Body Text"/>
    <w:basedOn w:val="BodyText"/>
    <w:rsid w:val="008C0E0F"/>
    <w:pPr>
      <w:spacing w:before="60" w:after="60"/>
    </w:pPr>
  </w:style>
  <w:style w:type="paragraph" w:styleId="ListContinue">
    <w:name w:val="List Continue"/>
    <w:basedOn w:val="List"/>
    <w:rsid w:val="008C0E0F"/>
    <w:pPr>
      <w:ind w:firstLine="0"/>
    </w:pPr>
  </w:style>
  <w:style w:type="paragraph" w:customStyle="1" w:styleId="ListNote">
    <w:name w:val="List Note"/>
    <w:basedOn w:val="List"/>
    <w:rsid w:val="008C0E0F"/>
    <w:pPr>
      <w:pBdr>
        <w:top w:val="single" w:sz="6" w:space="2" w:color="918585"/>
        <w:bottom w:val="single" w:sz="6" w:space="2" w:color="918585"/>
      </w:pBdr>
      <w:tabs>
        <w:tab w:val="left" w:pos="1021"/>
      </w:tabs>
      <w:ind w:firstLine="0"/>
    </w:pPr>
  </w:style>
  <w:style w:type="paragraph" w:customStyle="1" w:styleId="Warning">
    <w:name w:val="Warning"/>
    <w:basedOn w:val="BodyText"/>
    <w:rsid w:val="008C0E0F"/>
    <w:pPr>
      <w:shd w:val="clear" w:color="auto" w:fill="D9D9D9"/>
      <w:tabs>
        <w:tab w:val="left" w:pos="992"/>
      </w:tabs>
      <w:ind w:left="119" w:right="119"/>
    </w:pPr>
    <w:rPr>
      <w:sz w:val="20"/>
    </w:rPr>
  </w:style>
  <w:style w:type="paragraph" w:customStyle="1" w:styleId="MarginIcons">
    <w:name w:val="Margin Icons"/>
    <w:basedOn w:val="BodyText"/>
    <w:rsid w:val="008C0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E0F"/>
    <w:rPr>
      <w:rFonts w:ascii="Courier New" w:hAnsi="Courier New"/>
    </w:rPr>
  </w:style>
  <w:style w:type="paragraph" w:customStyle="1" w:styleId="NoteBullet">
    <w:name w:val="Note Bullet"/>
    <w:basedOn w:val="Note"/>
    <w:rsid w:val="008C0E0F"/>
    <w:pPr>
      <w:tabs>
        <w:tab w:val="clear" w:pos="680"/>
      </w:tabs>
      <w:spacing w:before="60" w:after="60"/>
    </w:pPr>
  </w:style>
  <w:style w:type="paragraph" w:customStyle="1" w:styleId="SubHeading2">
    <w:name w:val="SubHeading2"/>
    <w:basedOn w:val="HeadingBase"/>
    <w:rsid w:val="008C0E0F"/>
    <w:pPr>
      <w:spacing w:before="240" w:after="60"/>
    </w:pPr>
    <w:rPr>
      <w:sz w:val="20"/>
    </w:rPr>
  </w:style>
  <w:style w:type="paragraph" w:customStyle="1" w:styleId="SubHeading1">
    <w:name w:val="SubHeading1"/>
    <w:basedOn w:val="HeadingBase"/>
    <w:rsid w:val="008C0E0F"/>
    <w:pPr>
      <w:spacing w:before="240" w:after="60"/>
    </w:pPr>
    <w:rPr>
      <w:color w:val="918585"/>
      <w:sz w:val="22"/>
    </w:rPr>
  </w:style>
  <w:style w:type="paragraph" w:customStyle="1" w:styleId="SideHeading">
    <w:name w:val="Side Heading"/>
    <w:basedOn w:val="HeadingBase"/>
    <w:rsid w:val="008C0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E0F"/>
    <w:pPr>
      <w:tabs>
        <w:tab w:val="num" w:pos="360"/>
      </w:tabs>
    </w:pPr>
  </w:style>
  <w:style w:type="paragraph" w:styleId="PlainText">
    <w:name w:val="Plain Text"/>
    <w:basedOn w:val="Normal"/>
    <w:link w:val="PlainTextChar"/>
    <w:rsid w:val="008C0E0F"/>
    <w:rPr>
      <w:sz w:val="20"/>
    </w:rPr>
  </w:style>
  <w:style w:type="character" w:customStyle="1" w:styleId="PlainTextChar">
    <w:name w:val="Plain Text Char"/>
    <w:basedOn w:val="DefaultParagraphFont"/>
    <w:link w:val="PlainText"/>
    <w:rsid w:val="008C0E0F"/>
    <w:rPr>
      <w:rFonts w:ascii="Courier New" w:eastAsia="Times New Roman" w:hAnsi="Courier New" w:cs="Times New Roman"/>
      <w:sz w:val="20"/>
      <w:szCs w:val="20"/>
      <w:lang w:eastAsia="en-US"/>
    </w:rPr>
  </w:style>
  <w:style w:type="character" w:customStyle="1" w:styleId="MenuOption">
    <w:name w:val="Menu Option"/>
    <w:basedOn w:val="DefaultParagraphFont"/>
    <w:rsid w:val="008C0E0F"/>
    <w:rPr>
      <w:b/>
      <w:smallCaps/>
    </w:rPr>
  </w:style>
  <w:style w:type="paragraph" w:customStyle="1" w:styleId="TableListNumber">
    <w:name w:val="Table List Number"/>
    <w:basedOn w:val="ListNumber"/>
    <w:rsid w:val="008C0E0F"/>
    <w:pPr>
      <w:numPr>
        <w:numId w:val="0"/>
      </w:numPr>
    </w:pPr>
  </w:style>
  <w:style w:type="paragraph" w:styleId="TOC4">
    <w:name w:val="toc 4"/>
    <w:basedOn w:val="TOCBase"/>
    <w:next w:val="Normal"/>
    <w:semiHidden/>
    <w:rsid w:val="008C0E0F"/>
    <w:pPr>
      <w:tabs>
        <w:tab w:val="right" w:leader="dot" w:pos="9071"/>
      </w:tabs>
      <w:ind w:left="1701"/>
    </w:pPr>
  </w:style>
  <w:style w:type="paragraph" w:customStyle="1" w:styleId="ListAlpha">
    <w:name w:val="List Alpha"/>
    <w:basedOn w:val="List"/>
    <w:rsid w:val="008C0E0F"/>
    <w:pPr>
      <w:numPr>
        <w:numId w:val="9"/>
      </w:numPr>
    </w:pPr>
  </w:style>
  <w:style w:type="paragraph" w:customStyle="1" w:styleId="ListAlpha2">
    <w:name w:val="List Alpha 2"/>
    <w:basedOn w:val="List2"/>
    <w:rsid w:val="008C0E0F"/>
    <w:pPr>
      <w:numPr>
        <w:numId w:val="8"/>
      </w:numPr>
    </w:pPr>
  </w:style>
  <w:style w:type="paragraph" w:styleId="List2">
    <w:name w:val="List 2"/>
    <w:basedOn w:val="BodyText"/>
    <w:rsid w:val="008C0E0F"/>
    <w:pPr>
      <w:tabs>
        <w:tab w:val="left" w:pos="680"/>
      </w:tabs>
      <w:spacing w:before="60" w:after="60"/>
      <w:ind w:left="680" w:hanging="340"/>
    </w:pPr>
  </w:style>
  <w:style w:type="paragraph" w:styleId="List3">
    <w:name w:val="List 3"/>
    <w:basedOn w:val="BodyText"/>
    <w:rsid w:val="008C0E0F"/>
    <w:pPr>
      <w:tabs>
        <w:tab w:val="left" w:pos="1021"/>
      </w:tabs>
      <w:spacing w:before="60" w:after="60"/>
      <w:ind w:left="1020" w:hanging="340"/>
    </w:pPr>
  </w:style>
  <w:style w:type="paragraph" w:styleId="List4">
    <w:name w:val="List 4"/>
    <w:basedOn w:val="BodyText"/>
    <w:rsid w:val="008C0E0F"/>
    <w:pPr>
      <w:tabs>
        <w:tab w:val="left" w:pos="1361"/>
      </w:tabs>
      <w:spacing w:before="60" w:after="60"/>
      <w:ind w:left="1361" w:hanging="340"/>
    </w:pPr>
  </w:style>
  <w:style w:type="paragraph" w:styleId="List5">
    <w:name w:val="List 5"/>
    <w:basedOn w:val="BodyText"/>
    <w:rsid w:val="008C0E0F"/>
    <w:pPr>
      <w:tabs>
        <w:tab w:val="left" w:pos="1701"/>
      </w:tabs>
      <w:spacing w:before="60" w:after="60"/>
      <w:ind w:left="1701" w:hanging="340"/>
    </w:pPr>
  </w:style>
  <w:style w:type="paragraph" w:styleId="ListBullet3">
    <w:name w:val="List Bullet 3"/>
    <w:basedOn w:val="List3"/>
    <w:rsid w:val="008C0E0F"/>
    <w:pPr>
      <w:numPr>
        <w:numId w:val="14"/>
      </w:numPr>
      <w:tabs>
        <w:tab w:val="clear" w:pos="1021"/>
      </w:tabs>
      <w:ind w:left="1037" w:hanging="357"/>
    </w:pPr>
  </w:style>
  <w:style w:type="paragraph" w:styleId="ListBullet4">
    <w:name w:val="List Bullet 4"/>
    <w:basedOn w:val="List4"/>
    <w:rsid w:val="008C0E0F"/>
    <w:pPr>
      <w:numPr>
        <w:numId w:val="3"/>
      </w:numPr>
      <w:tabs>
        <w:tab w:val="clear" w:pos="1361"/>
      </w:tabs>
    </w:pPr>
  </w:style>
  <w:style w:type="paragraph" w:styleId="ListBullet5">
    <w:name w:val="List Bullet 5"/>
    <w:basedOn w:val="List5"/>
    <w:rsid w:val="008C0E0F"/>
    <w:pPr>
      <w:numPr>
        <w:numId w:val="4"/>
      </w:numPr>
    </w:pPr>
  </w:style>
  <w:style w:type="paragraph" w:styleId="ListContinue2">
    <w:name w:val="List Continue 2"/>
    <w:basedOn w:val="List2"/>
    <w:rsid w:val="008C0E0F"/>
    <w:pPr>
      <w:ind w:firstLine="0"/>
    </w:pPr>
  </w:style>
  <w:style w:type="paragraph" w:styleId="ListContinue3">
    <w:name w:val="List Continue 3"/>
    <w:basedOn w:val="List3"/>
    <w:rsid w:val="008C0E0F"/>
    <w:pPr>
      <w:ind w:left="1021" w:firstLine="0"/>
    </w:pPr>
  </w:style>
  <w:style w:type="paragraph" w:styleId="ListContinue4">
    <w:name w:val="List Continue 4"/>
    <w:basedOn w:val="List4"/>
    <w:rsid w:val="008C0E0F"/>
    <w:pPr>
      <w:ind w:firstLine="0"/>
    </w:pPr>
  </w:style>
  <w:style w:type="paragraph" w:styleId="ListContinue5">
    <w:name w:val="List Continue 5"/>
    <w:basedOn w:val="List5"/>
    <w:rsid w:val="008C0E0F"/>
    <w:pPr>
      <w:ind w:firstLine="0"/>
    </w:pPr>
  </w:style>
  <w:style w:type="paragraph" w:styleId="ListNumber3">
    <w:name w:val="List Number 3"/>
    <w:basedOn w:val="List3"/>
    <w:rsid w:val="008C0E0F"/>
    <w:pPr>
      <w:numPr>
        <w:numId w:val="5"/>
      </w:numPr>
    </w:pPr>
  </w:style>
  <w:style w:type="paragraph" w:styleId="ListNumber4">
    <w:name w:val="List Number 4"/>
    <w:basedOn w:val="List4"/>
    <w:rsid w:val="008C0E0F"/>
    <w:pPr>
      <w:numPr>
        <w:numId w:val="6"/>
      </w:numPr>
    </w:pPr>
  </w:style>
  <w:style w:type="paragraph" w:styleId="ListNumber5">
    <w:name w:val="List Number 5"/>
    <w:basedOn w:val="List5"/>
    <w:rsid w:val="008C0E0F"/>
    <w:pPr>
      <w:numPr>
        <w:numId w:val="7"/>
      </w:numPr>
    </w:pPr>
  </w:style>
  <w:style w:type="paragraph" w:styleId="BlockText">
    <w:name w:val="Block Text"/>
    <w:basedOn w:val="Normal"/>
    <w:rsid w:val="008C0E0F"/>
    <w:pPr>
      <w:spacing w:after="120"/>
      <w:ind w:left="1440" w:right="1440"/>
    </w:pPr>
  </w:style>
  <w:style w:type="character" w:customStyle="1" w:styleId="Subscript">
    <w:name w:val="Subscript"/>
    <w:basedOn w:val="DefaultParagraphFont"/>
    <w:rsid w:val="008C0E0F"/>
    <w:rPr>
      <w:sz w:val="16"/>
      <w:vertAlign w:val="subscript"/>
    </w:rPr>
  </w:style>
  <w:style w:type="character" w:customStyle="1" w:styleId="Superscript">
    <w:name w:val="Superscript"/>
    <w:basedOn w:val="DefaultParagraphFont"/>
    <w:rsid w:val="008C0E0F"/>
    <w:rPr>
      <w:sz w:val="16"/>
      <w:vertAlign w:val="superscript"/>
    </w:rPr>
  </w:style>
  <w:style w:type="character" w:customStyle="1" w:styleId="Symbols">
    <w:name w:val="Symbols"/>
    <w:basedOn w:val="DefaultParagraphFont"/>
    <w:rsid w:val="008C0E0F"/>
    <w:rPr>
      <w:rFonts w:ascii="Symbol" w:hAnsi="Symbol"/>
    </w:rPr>
  </w:style>
  <w:style w:type="character" w:customStyle="1" w:styleId="MenuOptions">
    <w:name w:val="Menu Options"/>
    <w:basedOn w:val="DefaultParagraphFont"/>
    <w:rsid w:val="008C0E0F"/>
    <w:rPr>
      <w:rFonts w:ascii="Arial Narrow" w:hAnsi="Arial Narrow"/>
      <w:smallCaps/>
    </w:rPr>
  </w:style>
  <w:style w:type="character" w:customStyle="1" w:styleId="Buttons">
    <w:name w:val="Buttons"/>
    <w:basedOn w:val="DefaultParagraphFont"/>
    <w:rsid w:val="008C0E0F"/>
    <w:rPr>
      <w:b/>
    </w:rPr>
  </w:style>
  <w:style w:type="character" w:customStyle="1" w:styleId="Underlined">
    <w:name w:val="Underlined"/>
    <w:basedOn w:val="DefaultParagraphFont"/>
    <w:rsid w:val="008C0E0F"/>
    <w:rPr>
      <w:u w:val="single"/>
    </w:rPr>
  </w:style>
  <w:style w:type="paragraph" w:customStyle="1" w:styleId="TableBodyTextRight">
    <w:name w:val="Table Body Text Right"/>
    <w:basedOn w:val="TableBodyText"/>
    <w:rsid w:val="008C0E0F"/>
    <w:pPr>
      <w:widowControl w:val="0"/>
      <w:autoSpaceDE w:val="0"/>
      <w:autoSpaceDN w:val="0"/>
      <w:adjustRightInd w:val="0"/>
      <w:jc w:val="right"/>
    </w:pPr>
    <w:rPr>
      <w:rFonts w:cs="Arial"/>
      <w:szCs w:val="18"/>
    </w:rPr>
  </w:style>
  <w:style w:type="paragraph" w:customStyle="1" w:styleId="CopyrightText">
    <w:name w:val="Copyright Text"/>
    <w:basedOn w:val="BodyText"/>
    <w:rsid w:val="008C0E0F"/>
    <w:rPr>
      <w:sz w:val="18"/>
    </w:rPr>
  </w:style>
  <w:style w:type="paragraph" w:customStyle="1" w:styleId="BodySmallRight">
    <w:name w:val="Body Small Right"/>
    <w:basedOn w:val="BodyTextRight"/>
    <w:rsid w:val="008C0E0F"/>
    <w:rPr>
      <w:sz w:val="18"/>
      <w:szCs w:val="18"/>
    </w:rPr>
  </w:style>
  <w:style w:type="paragraph" w:customStyle="1" w:styleId="MarginEdition">
    <w:name w:val="Margin Edition"/>
    <w:basedOn w:val="MarginNote"/>
    <w:rsid w:val="008C0E0F"/>
    <w:pPr>
      <w:spacing w:before="0" w:after="0"/>
    </w:pPr>
    <w:rPr>
      <w:rFonts w:ascii="Times New Roman" w:hAnsi="Times New Roman"/>
      <w:color w:val="999999"/>
    </w:rPr>
  </w:style>
  <w:style w:type="paragraph" w:customStyle="1" w:styleId="Spacer">
    <w:name w:val="Spacer"/>
    <w:basedOn w:val="Normal"/>
    <w:rsid w:val="008C0E0F"/>
    <w:rPr>
      <w:sz w:val="2"/>
      <w:szCs w:val="2"/>
    </w:rPr>
  </w:style>
  <w:style w:type="character" w:customStyle="1" w:styleId="Small">
    <w:name w:val="Small"/>
    <w:basedOn w:val="DefaultParagraphFont"/>
    <w:rsid w:val="008C0E0F"/>
    <w:rPr>
      <w:sz w:val="16"/>
    </w:rPr>
  </w:style>
  <w:style w:type="paragraph" w:customStyle="1" w:styleId="WideTable">
    <w:name w:val="Wide Table"/>
    <w:basedOn w:val="Normal"/>
    <w:rsid w:val="008C0E0F"/>
    <w:pPr>
      <w:ind w:left="-1418"/>
    </w:pPr>
    <w:rPr>
      <w:sz w:val="2"/>
      <w:szCs w:val="2"/>
    </w:rPr>
  </w:style>
  <w:style w:type="character" w:styleId="PageNumber">
    <w:name w:val="page number"/>
    <w:basedOn w:val="DefaultParagraphFont"/>
    <w:rsid w:val="008C0E0F"/>
  </w:style>
  <w:style w:type="paragraph" w:styleId="Quote">
    <w:name w:val="Quote"/>
    <w:basedOn w:val="Heading1"/>
    <w:link w:val="QuoteChar"/>
    <w:qFormat/>
    <w:rsid w:val="008C0E0F"/>
    <w:rPr>
      <w:b w:val="0"/>
      <w:sz w:val="72"/>
      <w:szCs w:val="72"/>
      <w:lang w:val="en-NZ"/>
    </w:rPr>
  </w:style>
  <w:style w:type="character" w:customStyle="1" w:styleId="QuoteChar">
    <w:name w:val="Quote Char"/>
    <w:basedOn w:val="DefaultParagraphFont"/>
    <w:link w:val="Quote"/>
    <w:rsid w:val="008C0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E0F"/>
    <w:pPr>
      <w:pageBreakBefore/>
    </w:pPr>
  </w:style>
  <w:style w:type="paragraph" w:customStyle="1" w:styleId="Border">
    <w:name w:val="Border"/>
    <w:basedOn w:val="Normal"/>
    <w:qFormat/>
    <w:rsid w:val="008C0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E0F"/>
    <w:rPr>
      <w:b/>
      <w:bCs/>
      <w:i/>
      <w:iCs/>
      <w:color w:val="auto"/>
    </w:rPr>
  </w:style>
  <w:style w:type="paragraph" w:styleId="IntenseQuote">
    <w:name w:val="Intense Quote"/>
    <w:basedOn w:val="Normal"/>
    <w:next w:val="Normal"/>
    <w:link w:val="IntenseQuoteChar"/>
    <w:uiPriority w:val="30"/>
    <w:qFormat/>
    <w:rsid w:val="008C0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E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E0F"/>
    <w:rPr>
      <w:smallCaps/>
      <w:color w:val="auto"/>
      <w:u w:val="single"/>
    </w:rPr>
  </w:style>
  <w:style w:type="character" w:styleId="IntenseReference">
    <w:name w:val="Intense Reference"/>
    <w:basedOn w:val="DefaultParagraphFont"/>
    <w:uiPriority w:val="32"/>
    <w:qFormat/>
    <w:rsid w:val="008C0E0F"/>
    <w:rPr>
      <w:b/>
      <w:bCs/>
      <w:smallCaps/>
      <w:color w:val="auto"/>
      <w:spacing w:val="5"/>
      <w:u w:val="single"/>
    </w:rPr>
  </w:style>
  <w:style w:type="paragraph" w:customStyle="1" w:styleId="2ColumnHeading">
    <w:name w:val="2Column Heading"/>
    <w:basedOn w:val="BodyText"/>
    <w:qFormat/>
    <w:rsid w:val="008C0E0F"/>
    <w:pPr>
      <w:spacing w:after="60"/>
      <w:ind w:left="-2268"/>
    </w:pPr>
    <w:rPr>
      <w:b/>
    </w:rPr>
  </w:style>
  <w:style w:type="paragraph" w:customStyle="1" w:styleId="Heading1TOC">
    <w:name w:val="Heading1 TOC"/>
    <w:basedOn w:val="Normal"/>
    <w:qFormat/>
    <w:rsid w:val="008C0E0F"/>
    <w:pPr>
      <w:spacing w:before="240" w:after="120"/>
    </w:pPr>
    <w:rPr>
      <w:rFonts w:ascii="Times New Roman" w:hAnsi="Times New Roman"/>
      <w:b/>
      <w:sz w:val="32"/>
    </w:rPr>
  </w:style>
  <w:style w:type="paragraph" w:customStyle="1" w:styleId="Heading2TOC">
    <w:name w:val="Heading2 TOC"/>
    <w:basedOn w:val="Normal"/>
    <w:qFormat/>
    <w:rsid w:val="008C0E0F"/>
    <w:pPr>
      <w:spacing w:before="240" w:after="60"/>
    </w:pPr>
    <w:rPr>
      <w:rFonts w:ascii="Times New Roman" w:hAnsi="Times New Roman"/>
      <w:b/>
      <w:sz w:val="28"/>
    </w:rPr>
  </w:style>
  <w:style w:type="character" w:customStyle="1" w:styleId="Underline">
    <w:name w:val="Underline"/>
    <w:basedOn w:val="DefaultParagraphFont"/>
    <w:qFormat/>
    <w:rsid w:val="008C0E0F"/>
    <w:rPr>
      <w:u w:val="single"/>
    </w:rPr>
  </w:style>
  <w:style w:type="character" w:customStyle="1" w:styleId="BoldandItalics">
    <w:name w:val="Bold and Italics"/>
    <w:qFormat/>
    <w:rsid w:val="008C0E0F"/>
    <w:rPr>
      <w:b/>
      <w:i/>
      <w:u w:val="none"/>
    </w:rPr>
  </w:style>
  <w:style w:type="paragraph" w:styleId="BalloonText">
    <w:name w:val="Balloon Text"/>
    <w:basedOn w:val="Normal"/>
    <w:link w:val="BalloonTextChar"/>
    <w:rsid w:val="008C0E0F"/>
    <w:rPr>
      <w:rFonts w:ascii="Tahoma" w:hAnsi="Tahoma" w:cs="Tahoma"/>
      <w:sz w:val="16"/>
      <w:szCs w:val="16"/>
    </w:rPr>
  </w:style>
  <w:style w:type="character" w:customStyle="1" w:styleId="BalloonTextChar">
    <w:name w:val="Balloon Text Char"/>
    <w:basedOn w:val="DefaultParagraphFont"/>
    <w:link w:val="BalloonText"/>
    <w:rsid w:val="008C0E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E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E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E0F"/>
    <w:rPr>
      <w:b/>
      <w:color w:val="660033"/>
      <w:spacing w:val="0"/>
    </w:rPr>
  </w:style>
  <w:style w:type="paragraph" w:customStyle="1" w:styleId="Nameditemlist">
    <w:name w:val="Named item list"/>
    <w:basedOn w:val="BodyText"/>
    <w:qFormat/>
    <w:rsid w:val="008C0E0F"/>
    <w:pPr>
      <w:tabs>
        <w:tab w:val="left" w:pos="2835"/>
      </w:tabs>
      <w:ind w:left="2835" w:hanging="2835"/>
    </w:pPr>
  </w:style>
  <w:style w:type="paragraph" w:customStyle="1" w:styleId="BodyTextnopadding">
    <w:name w:val="Body Text no padding"/>
    <w:basedOn w:val="BodyText"/>
    <w:qFormat/>
    <w:rsid w:val="008C0E0F"/>
    <w:pPr>
      <w:spacing w:before="0" w:after="0"/>
    </w:pPr>
  </w:style>
  <w:style w:type="paragraph" w:customStyle="1" w:styleId="BodyTextBold">
    <w:name w:val="Body Text Bold"/>
    <w:basedOn w:val="BodyText"/>
    <w:qFormat/>
    <w:rsid w:val="008C0E0F"/>
    <w:rPr>
      <w:b/>
    </w:rPr>
  </w:style>
  <w:style w:type="character" w:styleId="Hyperlink">
    <w:name w:val="Hyperlink"/>
    <w:basedOn w:val="DefaultParagraphFont"/>
    <w:uiPriority w:val="99"/>
    <w:unhideWhenUsed/>
    <w:rsid w:val="00C871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2819</Characters>
  <Application>Microsoft Office Word</Application>
  <DocSecurity>0</DocSecurity>
  <Lines>62</Lines>
  <Paragraphs>39</Paragraphs>
  <ScaleCrop>false</ScaleCrop>
  <Company>Author-it Software Corporation Ltd.</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MSFFM3011 Measure and draw site layout for manufactured furniture products</dc:title>
  <dc:subject>Approved</dc:subject>
  <dc:creator>Skills Insight</dc:creator>
  <cp:keywords>Release: 1</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