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BEF" w:rsidP="008F6BEF">
      <w:pPr>
        <w:pStyle w:val="Title"/>
      </w:pPr>
      <w:r>
        <w:fldChar w:fldCharType="begin"/>
      </w:r>
      <w:r>
        <w:instrText xml:space="preserve"> TITLE   \* MERGEFORMAT </w:instrText>
      </w:r>
      <w:r>
        <w:fldChar w:fldCharType="separate"/>
      </w:r>
      <w:r>
        <w:t>MSFFM3010 Prepare cutting list from plans and job specifications</w:t>
      </w:r>
      <w:r>
        <w:fldChar w:fldCharType="end"/>
      </w:r>
    </w:p>
    <w:p w:rsidR="008F6BEF" w:rsidP="008F6BEF">
      <w:pPr>
        <w:pStyle w:val="Version"/>
        <w:sectPr w:rsidSect="00054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660" w:rsidP="00054660">
      <w:pPr>
        <w:pStyle w:val="SuperHeading"/>
      </w:pPr>
      <w:r w:rsidRPr="00054660">
        <w:t>MSFFM3010 Pre</w:t>
      </w:r>
      <w:r w:rsidRPr="00054660">
        <w:t>pare cutting list from plans and job specifications</w:t>
      </w:r>
    </w:p>
    <w:p w:rsidR="00000000" w:rsidRPr="00054660" w:rsidP="00054660">
      <w:pPr>
        <w:pStyle w:val="Heading1"/>
      </w:pPr>
      <w:bookmarkStart w:id="1" w:name="O_634793"/>
      <w:bookmarkEnd w:id="1"/>
      <w:r w:rsidRPr="00054660">
        <w:t>Modification History</w:t>
      </w:r>
    </w:p>
    <w:p w:rsidR="00000000" w:rsidRPr="00054660" w:rsidP="008F6BEF">
      <w:pPr>
        <w:pStyle w:val="BodyText"/>
      </w:pPr>
      <w:r w:rsidRPr="00054660">
        <w:t>Release 1 - New unit of competency</w:t>
      </w:r>
    </w:p>
    <w:p w:rsidR="00000000" w:rsidRPr="00054660" w:rsidP="00054660">
      <w:pPr>
        <w:pStyle w:val="Heading1"/>
      </w:pPr>
      <w:bookmarkStart w:id="2" w:name="O_634801"/>
      <w:bookmarkEnd w:id="2"/>
      <w:r w:rsidRPr="00054660">
        <w:t>Application</w:t>
      </w:r>
    </w:p>
    <w:p w:rsidR="00000000" w:rsidRPr="00054660" w:rsidP="008F6BEF">
      <w:pPr>
        <w:pStyle w:val="BodyText"/>
      </w:pPr>
      <w:r w:rsidRPr="00054660">
        <w:t>This unit of competency covers reading plans and job specifications to prepare cutting lists and providing data for subsequent processing operations.</w:t>
      </w:r>
    </w:p>
    <w:p w:rsidR="00000000" w:rsidRPr="00054660" w:rsidP="008F6BEF">
      <w:pPr>
        <w:pStyle w:val="BodyText"/>
      </w:pPr>
      <w:r w:rsidRPr="00054660">
        <w:t>No licensing, legislative or certification requirements apply to this unit at the time of publication.</w:t>
      </w:r>
    </w:p>
    <w:p w:rsidR="00000000" w:rsidRPr="00054660" w:rsidP="00054660">
      <w:pPr>
        <w:pStyle w:val="Heading1"/>
      </w:pPr>
      <w:bookmarkStart w:id="3" w:name="O_634800"/>
      <w:bookmarkEnd w:id="3"/>
      <w:r w:rsidRPr="00054660">
        <w:t>Pre-requisite Unit</w:t>
      </w:r>
    </w:p>
    <w:p w:rsidR="00000000" w:rsidRPr="00054660" w:rsidP="00054660">
      <w:pPr>
        <w:pStyle w:val="Heading1"/>
      </w:pPr>
      <w:bookmarkStart w:id="4" w:name="O_634799"/>
      <w:bookmarkEnd w:id="4"/>
      <w:r w:rsidRPr="00054660">
        <w:t>Competency Field</w:t>
      </w:r>
    </w:p>
    <w:p w:rsidR="00000000" w:rsidRPr="00054660" w:rsidP="00054660">
      <w:pPr>
        <w:pStyle w:val="Heading1"/>
      </w:pPr>
      <w:bookmarkStart w:id="5" w:name="O_634798"/>
      <w:bookmarkEnd w:id="5"/>
      <w:r w:rsidRPr="00054660">
        <w:t>Unit Sector</w:t>
      </w:r>
    </w:p>
    <w:p w:rsidR="00000000" w:rsidRPr="00054660" w:rsidP="008F6BEF">
      <w:pPr>
        <w:pStyle w:val="BodyText"/>
      </w:pPr>
      <w:r w:rsidRPr="00054660">
        <w:t>Furniture Making</w:t>
      </w:r>
    </w:p>
    <w:p w:rsidR="00000000" w:rsidRPr="00054660" w:rsidP="00054660">
      <w:pPr>
        <w:pStyle w:val="Heading1"/>
      </w:pPr>
      <w:bookmarkStart w:id="6" w:name="O_634797"/>
      <w:bookmarkEnd w:id="6"/>
      <w:r w:rsidRPr="0005466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5466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Performance criteria describe the performance need</w:t>
            </w:r>
            <w:r w:rsidRPr="00054660">
              <w:t>ed to demonstrate achievement of the element.</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1</w:t>
            </w:r>
          </w:p>
        </w:tc>
        <w:tc>
          <w:tcPr>
            <w:tcW w:w="2185"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Read plans and job specifications</w:t>
            </w: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1.1</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Job specifications, set-out rods and plans are used to determine the job requirements, including cutting list, dimension, design, quality materials and processes</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1.2</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Job components are established according to job specification and workplace procedures</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1.3</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Geometry of components are established according to specifications</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w:t>
            </w:r>
          </w:p>
        </w:tc>
        <w:tc>
          <w:tcPr>
            <w:tcW w:w="2185"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Prepare cutting lists</w:t>
            </w: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2.1</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Work health an</w:t>
            </w:r>
            <w:r w:rsidRPr="00054660">
              <w:t>d safety (WHS) requirements, including personal protection needs, are observed throughout the work</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2.2</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 xml:space="preserve">Cutting list is checked and set out in accordance with </w:t>
            </w:r>
            <w:r w:rsidRPr="00054660">
              <w:t>workplace procedures, plans and specifications</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2.3</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Components are identified and described u</w:t>
            </w:r>
            <w:r w:rsidRPr="00054660">
              <w:t>sing common workplace terminology</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2.4</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Sizes and tolerance of components are established and documented in accordance with workplace procedures</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2.5</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Processing requirements are identified and documented</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2.6</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Dimensional allowances for further processing are identified and documented</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w:t>
            </w:r>
          </w:p>
        </w:tc>
        <w:tc>
          <w:tcPr>
            <w:tcW w:w="2185"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Read and interpret cutting lists</w:t>
            </w: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3.1</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Cutting list is read and interpreted in accordance with the job requirements</w:t>
            </w:r>
          </w:p>
        </w:tc>
      </w:tr>
      <w:tr w:rsidTr="00054660">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3.2</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Quantities and dimensions are interpreted</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3.3</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Quality standards and waste factors are considered</w:t>
            </w:r>
          </w:p>
        </w:tc>
      </w:tr>
      <w:tr w:rsidTr="0005466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3.4</w:t>
            </w:r>
          </w:p>
        </w:tc>
        <w:tc>
          <w:tcPr>
            <w:tcW w:w="5844"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Processing methods are established</w:t>
            </w:r>
          </w:p>
        </w:tc>
      </w:tr>
      <w:tr w:rsidTr="00054660">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3.5</w:t>
            </w:r>
          </w:p>
        </w:tc>
        <w:tc>
          <w:tcPr>
            <w:tcW w:w="5844" w:type="dxa"/>
            <w:tcBorders>
              <w:top w:val="nil"/>
              <w:left w:val="nil"/>
              <w:bottom w:val="nil"/>
              <w:right w:val="nil"/>
            </w:tcBorders>
            <w:tcMar>
              <w:top w:w="0" w:type="dxa"/>
              <w:left w:w="62" w:type="dxa"/>
              <w:bottom w:w="0" w:type="dxa"/>
              <w:right w:w="62" w:type="dxa"/>
            </w:tcMar>
          </w:tcPr>
          <w:p w:rsidR="00000000" w:rsidRPr="00054660" w:rsidP="00054660">
            <w:pPr>
              <w:pStyle w:val="BodyText"/>
            </w:pPr>
            <w:r w:rsidRPr="00054660">
              <w:t>Processing time is identified</w:t>
            </w:r>
          </w:p>
        </w:tc>
      </w:tr>
    </w:tbl>
    <w:p w:rsidR="00000000" w:rsidRPr="00054660" w:rsidP="00054660">
      <w:pPr>
        <w:pStyle w:val="BodyText"/>
      </w:pPr>
    </w:p>
    <w:p w:rsidR="00000000" w:rsidRPr="00054660" w:rsidP="00054660">
      <w:pPr>
        <w:pStyle w:val="AllowPageBreak"/>
      </w:pPr>
    </w:p>
    <w:p w:rsidR="00000000" w:rsidRPr="00054660" w:rsidP="00054660">
      <w:pPr>
        <w:pStyle w:val="Heading1"/>
      </w:pPr>
      <w:bookmarkStart w:id="7" w:name="O_634796"/>
      <w:bookmarkEnd w:id="7"/>
      <w:r w:rsidRPr="00054660">
        <w:t>Foundation Skills</w:t>
      </w:r>
    </w:p>
    <w:p w:rsidR="00000000" w:rsidRPr="00054660" w:rsidP="008F6BEF">
      <w:pPr>
        <w:pStyle w:val="BodyText"/>
      </w:pPr>
      <w:r w:rsidRPr="00054660">
        <w:t>Foundation skills essential to performance are explicit in the performance criteria of this unit of competency. Detail on appropriate performance levels for each furnishing unit of competency in reading, writing, oral communication and numeracy utilising t</w:t>
      </w:r>
      <w:r w:rsidRPr="00054660">
        <w:t>he Australian Core Skills Framework (ACSF) are provided in the Furnishing Training Package Implementation Guide.</w:t>
      </w:r>
    </w:p>
    <w:p w:rsidR="00000000" w:rsidRPr="00054660" w:rsidP="00054660">
      <w:pPr>
        <w:pStyle w:val="Heading1"/>
      </w:pPr>
      <w:bookmarkStart w:id="8" w:name="O_634795"/>
      <w:bookmarkEnd w:id="8"/>
      <w:r w:rsidRPr="00054660">
        <w:t>Range of Conditions</w:t>
      </w:r>
    </w:p>
    <w:tbl>
      <w:tblPr>
        <w:tblW w:w="0" w:type="auto"/>
        <w:tblLayout w:type="fixed"/>
        <w:tblCellMar>
          <w:left w:w="62" w:type="dxa"/>
          <w:right w:w="62" w:type="dxa"/>
        </w:tblCellMar>
        <w:tblLook w:val="0000"/>
      </w:tblPr>
      <w:tblGrid>
        <w:gridCol w:w="2760"/>
        <w:gridCol w:w="6312"/>
      </w:tblGrid>
      <w:tr w:rsidTr="00054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t>Specifies different work environments and conditions that may affect performance. Essential operating cond</w:t>
            </w:r>
            <w:r w:rsidRPr="0005466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54660">
              <w:t>to the work environment.</w:t>
            </w:r>
          </w:p>
        </w:tc>
      </w:tr>
      <w:tr w:rsidTr="000546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4660" w:rsidP="00054660">
            <w:pPr>
              <w:pStyle w:val="BodyText"/>
            </w:pPr>
            <w:r w:rsidRPr="00054660">
              <w:rPr>
                <w:rStyle w:val="SpecialBold"/>
              </w:rPr>
              <w:t>Unit scope includes:</w:t>
            </w:r>
          </w:p>
          <w:p w:rsidR="00000000" w:rsidP="000546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4660" w:rsidP="00054660">
            <w:pPr>
              <w:pStyle w:val="ListBullet"/>
            </w:pPr>
            <w:r w:rsidRPr="00054660">
              <w:t xml:space="preserve">reading of plans and specifications and the preparation of cutting lists for the production of furniture components </w:t>
            </w:r>
          </w:p>
          <w:p w:rsidR="00000000" w:rsidP="00054660">
            <w:pPr>
              <w:pStyle w:val="ListBullet"/>
              <w:rPr>
                <w:lang w:val="en-NZ"/>
              </w:rPr>
            </w:pPr>
            <w:r w:rsidRPr="00054660">
              <w:t>preparation of cutting lists may be completed by both manual and computer assisted/genera</w:t>
            </w:r>
            <w:r w:rsidRPr="00054660">
              <w:t xml:space="preserve">ted means </w:t>
            </w:r>
          </w:p>
        </w:tc>
      </w:tr>
      <w:tr w:rsidTr="000546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4660" w:rsidP="00054660">
            <w:pPr>
              <w:pStyle w:val="BodyText"/>
            </w:pPr>
            <w:r w:rsidRPr="00054660">
              <w:rPr>
                <w:rStyle w:val="SpecialBold"/>
              </w:rPr>
              <w:t>Unit context includes:</w:t>
            </w:r>
          </w:p>
          <w:p w:rsidR="00000000" w:rsidP="000546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4660" w:rsidP="00054660">
            <w:pPr>
              <w:pStyle w:val="ListBullet"/>
            </w:pPr>
            <w:r w:rsidRPr="00054660">
              <w:t xml:space="preserve">WHS requirements, including legislation, building codes, material safety management systems, hazardous substances </w:t>
            </w:r>
            <w:r w:rsidRPr="00054660">
              <w:t xml:space="preserve">and dangerous goods codes, and local safe operating procedures </w:t>
            </w:r>
          </w:p>
          <w:p w:rsidR="00000000" w:rsidRPr="00054660" w:rsidP="00054660">
            <w:pPr>
              <w:pStyle w:val="ListBullet"/>
            </w:pPr>
            <w:r w:rsidRPr="00054660">
              <w:t xml:space="preserve">work is carried out in accordance with legislative obligations, environmental legislation, relevant health regulations, manual handling procedures and organisation insurance requirements </w:t>
            </w:r>
          </w:p>
          <w:p w:rsidR="00000000" w:rsidRPr="00054660" w:rsidP="00054660">
            <w:pPr>
              <w:pStyle w:val="ListBullet"/>
            </w:pPr>
            <w:r w:rsidRPr="00054660">
              <w:t xml:space="preserve">work requires individuals to demonstrate some discretion, judgement </w:t>
            </w:r>
            <w:r w:rsidRPr="00054660">
              <w:t xml:space="preserve">and problem solving in the reading of plans and specifications and the preparation of cutting lists </w:t>
            </w:r>
          </w:p>
          <w:p w:rsidR="00000000" w:rsidP="00054660">
            <w:pPr>
              <w:pStyle w:val="ListBullet"/>
              <w:rPr>
                <w:lang w:val="en-NZ"/>
              </w:rPr>
            </w:pPr>
            <w:r w:rsidRPr="00054660">
              <w:t>competency may be determined in workplaces involved in the manufacture of solid timber furniture, domestic furniture, commercial furniture, kitchen and bat</w:t>
            </w:r>
            <w:r w:rsidRPr="00054660">
              <w:t xml:space="preserve">hroom cabinets and/or furniture components </w:t>
            </w:r>
          </w:p>
        </w:tc>
      </w:tr>
      <w:tr w:rsidTr="000546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4660" w:rsidP="00054660">
            <w:pPr>
              <w:pStyle w:val="BodyText"/>
            </w:pPr>
            <w:r w:rsidRPr="00054660">
              <w:rPr>
                <w:rStyle w:val="SpecialBold"/>
              </w:rPr>
              <w:t>Materials to be considered include:</w:t>
            </w:r>
          </w:p>
          <w:p w:rsidR="00000000" w:rsidP="000546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4660" w:rsidP="00054660">
            <w:pPr>
              <w:pStyle w:val="ListBullet"/>
            </w:pPr>
            <w:r w:rsidRPr="00054660">
              <w:t>solid timber</w:t>
            </w:r>
          </w:p>
          <w:p w:rsidR="00000000" w:rsidRPr="00054660" w:rsidP="00054660">
            <w:pPr>
              <w:pStyle w:val="ListBullet"/>
            </w:pPr>
            <w:r w:rsidRPr="00054660">
              <w:t>manufactured board</w:t>
            </w:r>
          </w:p>
          <w:p w:rsidR="00000000" w:rsidRPr="00054660" w:rsidP="00054660">
            <w:pPr>
              <w:pStyle w:val="ListBullet"/>
            </w:pPr>
            <w:r w:rsidRPr="00054660">
              <w:t>metal</w:t>
            </w:r>
          </w:p>
          <w:p w:rsidR="00000000" w:rsidRPr="00054660" w:rsidP="00054660">
            <w:pPr>
              <w:pStyle w:val="ListBullet"/>
            </w:pPr>
            <w:r w:rsidRPr="00054660">
              <w:t>plastics</w:t>
            </w:r>
          </w:p>
          <w:p w:rsidR="00000000" w:rsidP="00054660">
            <w:pPr>
              <w:pStyle w:val="ListBullet"/>
              <w:rPr>
                <w:lang w:val="en-NZ"/>
              </w:rPr>
            </w:pPr>
            <w:r w:rsidRPr="00054660">
              <w:t>glass</w:t>
            </w:r>
          </w:p>
        </w:tc>
      </w:tr>
      <w:tr w:rsidTr="000546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4660">
            <w:pPr>
              <w:pStyle w:val="BodyText"/>
              <w:rPr>
                <w:lang w:val="en-NZ"/>
              </w:rPr>
            </w:pPr>
            <w:r w:rsidRPr="0005466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54660">
            <w:pPr>
              <w:pStyle w:val="ListBullet"/>
              <w:rPr>
                <w:lang w:val="en-NZ"/>
              </w:rPr>
            </w:pPr>
            <w:r w:rsidRPr="00054660">
              <w:t xml:space="preserve">that prescribed under legislation, regulations and enterprise policies and practices </w:t>
            </w:r>
          </w:p>
        </w:tc>
      </w:tr>
      <w:tr w:rsidTr="000546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4660" w:rsidP="00054660">
            <w:pPr>
              <w:pStyle w:val="BodyText"/>
            </w:pPr>
            <w:r w:rsidRPr="00054660">
              <w:rPr>
                <w:rStyle w:val="SpecialBold"/>
              </w:rPr>
              <w:t>Information and procedures include:</w:t>
            </w:r>
          </w:p>
          <w:p w:rsidR="00000000" w:rsidP="000546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4660" w:rsidP="00054660">
            <w:pPr>
              <w:pStyle w:val="ListBullet"/>
            </w:pPr>
            <w:r w:rsidRPr="00054660">
              <w:t xml:space="preserve">workplace procedures relating to the use of tools and equipment </w:t>
            </w:r>
          </w:p>
          <w:p w:rsidR="00000000" w:rsidRPr="00054660" w:rsidP="00054660">
            <w:pPr>
              <w:pStyle w:val="ListBullet"/>
            </w:pPr>
            <w:r w:rsidRPr="00054660">
              <w:t>work instructions, including job sheets, cutting lists, plans, dra</w:t>
            </w:r>
            <w:r w:rsidRPr="00054660">
              <w:t xml:space="preserve">wings and designs </w:t>
            </w:r>
          </w:p>
          <w:p w:rsidR="00000000" w:rsidRPr="00054660" w:rsidP="00054660">
            <w:pPr>
              <w:pStyle w:val="ListBullet"/>
            </w:pPr>
            <w:r w:rsidRPr="00054660">
              <w:t xml:space="preserve">workplace procedures relating to reporting and communication </w:t>
            </w:r>
          </w:p>
          <w:p w:rsidR="00000000" w:rsidRPr="00054660" w:rsidP="00054660">
            <w:pPr>
              <w:pStyle w:val="ListBullet"/>
            </w:pPr>
            <w:r w:rsidRPr="00054660">
              <w:t xml:space="preserve">manufacturer specifications and operational procedures </w:t>
            </w:r>
          </w:p>
        </w:tc>
      </w:tr>
    </w:tbl>
    <w:p w:rsidR="00000000" w:rsidRPr="00054660" w:rsidP="00054660">
      <w:pPr>
        <w:pStyle w:val="BodyText"/>
      </w:pPr>
    </w:p>
    <w:p w:rsidR="00000000" w:rsidRPr="00054660" w:rsidP="00054660">
      <w:pPr>
        <w:pStyle w:val="AllowPageBreak"/>
      </w:pPr>
    </w:p>
    <w:p w:rsidR="00000000" w:rsidRPr="00054660" w:rsidP="00054660">
      <w:pPr>
        <w:pStyle w:val="Heading1"/>
      </w:pPr>
      <w:bookmarkStart w:id="9" w:name="O_634794"/>
      <w:bookmarkEnd w:id="9"/>
      <w:r w:rsidRPr="00054660">
        <w:t>Unit Mapping Information</w:t>
      </w:r>
    </w:p>
    <w:p w:rsidR="00000000" w:rsidRPr="00054660" w:rsidP="008F6BEF">
      <w:pPr>
        <w:pStyle w:val="BodyText"/>
      </w:pPr>
      <w:r w:rsidRPr="00054660">
        <w:t xml:space="preserve">Supersedes and is equivalent to LMFFM3012B Prepare cutting list from plans </w:t>
      </w:r>
      <w:r w:rsidRPr="00054660">
        <w:t>and job specifications.</w:t>
      </w:r>
    </w:p>
    <w:p w:rsidR="00000000" w:rsidRPr="00054660" w:rsidP="00054660">
      <w:pPr>
        <w:pStyle w:val="Heading1"/>
      </w:pPr>
      <w:bookmarkStart w:id="10" w:name="O_634787"/>
      <w:bookmarkEnd w:id="10"/>
      <w:r w:rsidRPr="00054660">
        <w:t>Links</w:t>
      </w:r>
    </w:p>
    <w:p w:rsidR="00000000" w:rsidRPr="00054660" w:rsidP="008F6BEF">
      <w:pPr>
        <w:pStyle w:val="BodyText"/>
      </w:pPr>
      <w:r w:rsidRPr="000546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3195C">
        <w:rPr>
          <w:rStyle w:val="Hyperlink"/>
        </w:rPr>
        <w:t>https://vetnet.gov.au/Pages/TrainingDocs.aspx?q=0601ab95-583a-4e93-b2d4-cfb27b03ed73</w:t>
      </w:r>
      <w:r>
        <w:fldChar w:fldCharType="end"/>
      </w:r>
    </w:p>
    <w:p w:rsidR="00000000" w:rsidRPr="00054660" w:rsidP="00054660"/>
    <w:sectPr w:rsidSect="000546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60" w:rsidRPr="008F6BEF" w:rsidP="008F6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EF" w:rsidP="00054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BEF" w:rsidP="000546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6BEF" w:rsidP="00054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660" w:rsidRPr="008F6BEF" w:rsidP="008F6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EF" w:rsidRPr="002D2AF8" w:rsidP="00054660">
    <w:pPr>
      <w:pStyle w:val="Header"/>
      <w:framePr w:wrap="around"/>
    </w:pPr>
    <w:r>
      <w:fldChar w:fldCharType="begin"/>
    </w:r>
    <w:r>
      <w:instrText xml:space="preserve"> TITLE   \* MERGEFORMAT </w:instrText>
    </w:r>
    <w:r>
      <w:fldChar w:fldCharType="separate"/>
    </w:r>
    <w:r>
      <w:t>MSFFM3010 Prepare cutting list from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F6BEF" w:rsidP="00054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D4D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641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660"/>
    <w:pPr>
      <w:spacing w:before="360" w:after="60"/>
      <w:outlineLvl w:val="0"/>
    </w:pPr>
    <w:rPr>
      <w:sz w:val="32"/>
    </w:rPr>
  </w:style>
  <w:style w:type="paragraph" w:styleId="Heading2">
    <w:name w:val="heading 2"/>
    <w:basedOn w:val="HeadingBase"/>
    <w:next w:val="BodyText"/>
    <w:link w:val="Heading2Char"/>
    <w:qFormat/>
    <w:rsid w:val="00054660"/>
    <w:pPr>
      <w:keepLines/>
      <w:spacing w:before="240" w:after="120"/>
      <w:outlineLvl w:val="1"/>
    </w:pPr>
    <w:rPr>
      <w:sz w:val="28"/>
      <w:szCs w:val="40"/>
    </w:rPr>
  </w:style>
  <w:style w:type="paragraph" w:styleId="Heading3">
    <w:name w:val="heading 3"/>
    <w:basedOn w:val="HeadingBase"/>
    <w:next w:val="BodyText"/>
    <w:link w:val="Heading3Char"/>
    <w:qFormat/>
    <w:rsid w:val="00054660"/>
    <w:pPr>
      <w:spacing w:before="180" w:after="120"/>
      <w:outlineLvl w:val="2"/>
    </w:pPr>
    <w:rPr>
      <w:spacing w:val="-10"/>
      <w:kern w:val="32"/>
    </w:rPr>
  </w:style>
  <w:style w:type="paragraph" w:styleId="Heading4">
    <w:name w:val="heading 4"/>
    <w:basedOn w:val="HeadingBase"/>
    <w:next w:val="BodyText"/>
    <w:link w:val="Heading4Char"/>
    <w:qFormat/>
    <w:rsid w:val="00054660"/>
    <w:pPr>
      <w:spacing w:before="160" w:after="120"/>
      <w:outlineLvl w:val="3"/>
    </w:pPr>
    <w:rPr>
      <w:sz w:val="22"/>
    </w:rPr>
  </w:style>
  <w:style w:type="paragraph" w:styleId="Heading5">
    <w:name w:val="heading 5"/>
    <w:basedOn w:val="HeadingBase"/>
    <w:next w:val="Normal"/>
    <w:link w:val="Heading5Char"/>
    <w:qFormat/>
    <w:rsid w:val="00054660"/>
    <w:pPr>
      <w:spacing w:before="80"/>
      <w:outlineLvl w:val="4"/>
    </w:pPr>
    <w:rPr>
      <w:color w:val="918585"/>
      <w:sz w:val="20"/>
    </w:rPr>
  </w:style>
  <w:style w:type="paragraph" w:styleId="Heading6">
    <w:name w:val="heading 6"/>
    <w:basedOn w:val="HeadingBase"/>
    <w:next w:val="Normal"/>
    <w:link w:val="Heading6Char"/>
    <w:qFormat/>
    <w:rsid w:val="00054660"/>
    <w:pPr>
      <w:spacing w:before="60"/>
      <w:outlineLvl w:val="5"/>
    </w:pPr>
    <w:rPr>
      <w:color w:val="918585"/>
      <w:sz w:val="20"/>
    </w:rPr>
  </w:style>
  <w:style w:type="paragraph" w:styleId="Heading7">
    <w:name w:val="heading 7"/>
    <w:basedOn w:val="Normal"/>
    <w:next w:val="Normal"/>
    <w:link w:val="Heading7Char"/>
    <w:qFormat/>
    <w:rsid w:val="00054660"/>
    <w:pPr>
      <w:ind w:left="720"/>
      <w:outlineLvl w:val="6"/>
    </w:pPr>
    <w:rPr>
      <w:i/>
    </w:rPr>
  </w:style>
  <w:style w:type="paragraph" w:styleId="Heading8">
    <w:name w:val="heading 8"/>
    <w:basedOn w:val="Normal"/>
    <w:next w:val="Normal"/>
    <w:link w:val="Heading8Char"/>
    <w:qFormat/>
    <w:rsid w:val="00054660"/>
    <w:pPr>
      <w:ind w:left="720"/>
      <w:outlineLvl w:val="7"/>
    </w:pPr>
    <w:rPr>
      <w:i/>
    </w:rPr>
  </w:style>
  <w:style w:type="paragraph" w:styleId="Heading9">
    <w:name w:val="heading 9"/>
    <w:basedOn w:val="Normal"/>
    <w:next w:val="Normal"/>
    <w:link w:val="Heading9Char"/>
    <w:qFormat/>
    <w:rsid w:val="00054660"/>
    <w:pPr>
      <w:ind w:left="720"/>
      <w:outlineLvl w:val="8"/>
    </w:pPr>
    <w:rPr>
      <w:i/>
    </w:rPr>
  </w:style>
  <w:style w:type="character" w:default="1" w:styleId="DefaultParagraphFont">
    <w:name w:val="Default Paragraph Font"/>
    <w:uiPriority w:val="1"/>
    <w:unhideWhenUsed/>
    <w:rsid w:val="00054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660"/>
  </w:style>
  <w:style w:type="character" w:customStyle="1" w:styleId="Heading1Char">
    <w:name w:val="Heading 1 Char"/>
    <w:basedOn w:val="DefaultParagraphFont"/>
    <w:link w:val="Heading1"/>
    <w:rsid w:val="00054660"/>
    <w:rPr>
      <w:rFonts w:ascii="Times New Roman" w:eastAsia="Times New Roman" w:hAnsi="Times New Roman" w:cs="Times New Roman"/>
      <w:b/>
      <w:sz w:val="32"/>
      <w:szCs w:val="20"/>
      <w:lang w:eastAsia="en-US"/>
    </w:rPr>
  </w:style>
  <w:style w:type="paragraph" w:styleId="BodyText">
    <w:name w:val="Body Text"/>
    <w:basedOn w:val="Normal"/>
    <w:link w:val="BodyTextChar"/>
    <w:rsid w:val="00054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660"/>
    <w:rPr>
      <w:rFonts w:ascii="Times New Roman" w:eastAsia="Times New Roman" w:hAnsi="Times New Roman" w:cs="Times New Roman"/>
      <w:sz w:val="24"/>
      <w:lang w:eastAsia="en-US"/>
    </w:rPr>
  </w:style>
  <w:style w:type="paragraph" w:styleId="ListBullet">
    <w:name w:val="List Bullet"/>
    <w:basedOn w:val="List"/>
    <w:rsid w:val="00054660"/>
    <w:pPr>
      <w:numPr>
        <w:numId w:val="11"/>
      </w:numPr>
      <w:tabs>
        <w:tab w:val="clear" w:pos="340"/>
      </w:tabs>
      <w:spacing w:before="40" w:after="40"/>
    </w:pPr>
  </w:style>
  <w:style w:type="character" w:customStyle="1" w:styleId="SpecialBold">
    <w:name w:val="Special Bold"/>
    <w:basedOn w:val="DefaultParagraphFont"/>
    <w:rsid w:val="00054660"/>
    <w:rPr>
      <w:b/>
      <w:spacing w:val="0"/>
    </w:rPr>
  </w:style>
  <w:style w:type="paragraph" w:customStyle="1" w:styleId="SuperHeading">
    <w:name w:val="SuperHeading"/>
    <w:basedOn w:val="Normal"/>
    <w:rsid w:val="00054660"/>
    <w:pPr>
      <w:spacing w:before="240" w:after="120"/>
      <w:outlineLvl w:val="0"/>
    </w:pPr>
    <w:rPr>
      <w:rFonts w:ascii="Times New Roman" w:hAnsi="Times New Roman"/>
      <w:b/>
      <w:sz w:val="32"/>
    </w:rPr>
  </w:style>
  <w:style w:type="paragraph" w:customStyle="1" w:styleId="AllowPageBreak">
    <w:name w:val="AllowPageBreak"/>
    <w:rsid w:val="00054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660"/>
    <w:rPr>
      <w:rFonts w:ascii="Courier New" w:eastAsia="Times New Roman" w:hAnsi="Courier New" w:cs="Times New Roman"/>
      <w:i/>
      <w:szCs w:val="20"/>
      <w:lang w:eastAsia="en-US"/>
    </w:rPr>
  </w:style>
  <w:style w:type="paragraph" w:customStyle="1" w:styleId="HeadingBase">
    <w:name w:val="Heading Base"/>
    <w:rsid w:val="00054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660"/>
    <w:pPr>
      <w:tabs>
        <w:tab w:val="right" w:leader="dot" w:pos="9072"/>
      </w:tabs>
      <w:ind w:left="567"/>
    </w:pPr>
    <w:rPr>
      <w:szCs w:val="22"/>
    </w:rPr>
  </w:style>
  <w:style w:type="paragraph" w:customStyle="1" w:styleId="TOCBase">
    <w:name w:val="TOC Base"/>
    <w:rsid w:val="00054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660"/>
    <w:pPr>
      <w:tabs>
        <w:tab w:val="right" w:leader="dot" w:pos="9072"/>
      </w:tabs>
      <w:spacing w:before="40" w:after="40"/>
      <w:ind w:left="284"/>
    </w:pPr>
    <w:rPr>
      <w:rFonts w:ascii="Times New Roman" w:hAnsi="Times New Roman"/>
    </w:rPr>
  </w:style>
  <w:style w:type="paragraph" w:styleId="TOC1">
    <w:name w:val="toc 1"/>
    <w:basedOn w:val="TOCBase"/>
    <w:next w:val="Normal"/>
    <w:rsid w:val="00054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660"/>
    <w:rPr>
      <w:rFonts w:ascii="Times New Roman" w:eastAsia="Times New Roman" w:hAnsi="Times New Roman" w:cs="Times New Roman"/>
      <w:sz w:val="16"/>
      <w:lang w:eastAsia="en-US"/>
    </w:rPr>
  </w:style>
  <w:style w:type="paragraph" w:styleId="Title">
    <w:name w:val="Title"/>
    <w:basedOn w:val="HeadingBase"/>
    <w:link w:val="TitleChar"/>
    <w:qFormat/>
    <w:rsid w:val="00054660"/>
    <w:pPr>
      <w:spacing w:before="5040"/>
      <w:jc w:val="center"/>
    </w:pPr>
    <w:rPr>
      <w:sz w:val="48"/>
      <w:szCs w:val="72"/>
      <w:lang w:val="en-US"/>
    </w:rPr>
  </w:style>
  <w:style w:type="character" w:customStyle="1" w:styleId="TitleChar">
    <w:name w:val="Title Char"/>
    <w:basedOn w:val="DefaultParagraphFont"/>
    <w:link w:val="Title"/>
    <w:rsid w:val="00054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660"/>
    <w:pPr>
      <w:tabs>
        <w:tab w:val="left" w:pos="3600"/>
        <w:tab w:val="left" w:pos="3958"/>
      </w:tabs>
    </w:pPr>
  </w:style>
  <w:style w:type="paragraph" w:styleId="List">
    <w:name w:val="List"/>
    <w:basedOn w:val="BodyText"/>
    <w:next w:val="BodyText"/>
    <w:rsid w:val="00054660"/>
    <w:pPr>
      <w:tabs>
        <w:tab w:val="left" w:pos="340"/>
      </w:tabs>
      <w:spacing w:before="60" w:after="60"/>
      <w:ind w:left="340" w:hanging="340"/>
    </w:pPr>
  </w:style>
  <w:style w:type="paragraph" w:customStyle="1" w:styleId="Note">
    <w:name w:val="Note"/>
    <w:basedOn w:val="BodyText"/>
    <w:rsid w:val="00054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660"/>
    <w:pPr>
      <w:framePr w:wrap="auto" w:hAnchor="text" w:y="6049"/>
    </w:pPr>
    <w:rPr>
      <w:color w:val="000000"/>
      <w:sz w:val="40"/>
    </w:rPr>
  </w:style>
  <w:style w:type="paragraph" w:customStyle="1" w:styleId="TOCTitle">
    <w:name w:val="TOCTitle"/>
    <w:basedOn w:val="Heading1"/>
    <w:rsid w:val="00054660"/>
    <w:pPr>
      <w:spacing w:after="240"/>
      <w:jc w:val="center"/>
      <w:outlineLvl w:val="9"/>
    </w:pPr>
    <w:rPr>
      <w:caps/>
    </w:rPr>
  </w:style>
  <w:style w:type="paragraph" w:customStyle="1" w:styleId="Version">
    <w:name w:val="Version"/>
    <w:rsid w:val="00054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660"/>
    <w:pPr>
      <w:numPr>
        <w:numId w:val="12"/>
      </w:numPr>
      <w:tabs>
        <w:tab w:val="clear" w:pos="680"/>
      </w:tabs>
    </w:pPr>
  </w:style>
  <w:style w:type="paragraph" w:styleId="Index1">
    <w:name w:val="index 1"/>
    <w:basedOn w:val="Normal"/>
    <w:next w:val="Normal"/>
    <w:semiHidden/>
    <w:rsid w:val="00054660"/>
    <w:pPr>
      <w:keepNext w:val="0"/>
      <w:tabs>
        <w:tab w:val="right" w:pos="4176"/>
      </w:tabs>
      <w:ind w:left="198" w:hanging="198"/>
    </w:pPr>
    <w:rPr>
      <w:rFonts w:ascii="Garamond" w:hAnsi="Garamond"/>
    </w:rPr>
  </w:style>
  <w:style w:type="paragraph" w:styleId="IndexHeading">
    <w:name w:val="index heading"/>
    <w:basedOn w:val="Normal"/>
    <w:next w:val="Index1"/>
    <w:semiHidden/>
    <w:rsid w:val="00054660"/>
    <w:pPr>
      <w:spacing w:before="120" w:after="120"/>
    </w:pPr>
    <w:rPr>
      <w:rFonts w:ascii="Arial" w:hAnsi="Arial"/>
      <w:b/>
      <w:color w:val="918585"/>
      <w:sz w:val="24"/>
    </w:rPr>
  </w:style>
  <w:style w:type="paragraph" w:styleId="Header">
    <w:name w:val="header"/>
    <w:basedOn w:val="Normal"/>
    <w:link w:val="HeaderChar"/>
    <w:rsid w:val="00054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660"/>
    <w:rPr>
      <w:rFonts w:ascii="Times New Roman" w:eastAsia="Times New Roman" w:hAnsi="Times New Roman" w:cs="Times New Roman"/>
      <w:sz w:val="16"/>
      <w:szCs w:val="20"/>
      <w:lang w:val="en-GB" w:eastAsia="en-US"/>
    </w:rPr>
  </w:style>
  <w:style w:type="paragraph" w:customStyle="1" w:styleId="Chapter">
    <w:name w:val="Chapter"/>
    <w:basedOn w:val="Normal"/>
    <w:rsid w:val="00054660"/>
    <w:pPr>
      <w:spacing w:before="240"/>
    </w:pPr>
    <w:rPr>
      <w:rFonts w:ascii="Times New Roman" w:hAnsi="Times New Roman"/>
      <w:smallCaps/>
      <w:spacing w:val="80"/>
      <w:sz w:val="28"/>
    </w:rPr>
  </w:style>
  <w:style w:type="paragraph" w:customStyle="1" w:styleId="InChapter">
    <w:name w:val="InChapter"/>
    <w:basedOn w:val="Heading3"/>
    <w:rsid w:val="00054660"/>
    <w:pPr>
      <w:spacing w:after="240"/>
      <w:outlineLvl w:val="9"/>
    </w:pPr>
    <w:rPr>
      <w:noProof/>
    </w:rPr>
  </w:style>
  <w:style w:type="paragraph" w:styleId="Index2">
    <w:name w:val="index 2"/>
    <w:basedOn w:val="Normal"/>
    <w:next w:val="Normal"/>
    <w:semiHidden/>
    <w:rsid w:val="00054660"/>
    <w:pPr>
      <w:tabs>
        <w:tab w:val="right" w:pos="4176"/>
      </w:tabs>
      <w:ind w:left="568" w:hanging="284"/>
    </w:pPr>
    <w:rPr>
      <w:rFonts w:ascii="Garamond" w:hAnsi="Garamond"/>
    </w:rPr>
  </w:style>
  <w:style w:type="paragraph" w:customStyle="1" w:styleId="Byline">
    <w:name w:val="Byline"/>
    <w:rsid w:val="00054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660"/>
    <w:pPr>
      <w:tabs>
        <w:tab w:val="clear" w:pos="3600"/>
        <w:tab w:val="clear" w:pos="3958"/>
      </w:tabs>
      <w:jc w:val="right"/>
    </w:pPr>
  </w:style>
  <w:style w:type="character" w:styleId="Emphasis">
    <w:name w:val="Emphasis"/>
    <w:basedOn w:val="DefaultParagraphFont"/>
    <w:qFormat/>
    <w:rsid w:val="00054660"/>
    <w:rPr>
      <w:i/>
    </w:rPr>
  </w:style>
  <w:style w:type="paragraph" w:styleId="Caption">
    <w:name w:val="caption"/>
    <w:basedOn w:val="BodyText"/>
    <w:next w:val="Normal"/>
    <w:qFormat/>
    <w:rsid w:val="00054660"/>
    <w:pPr>
      <w:framePr w:w="2268" w:hSpace="181" w:vSpace="181" w:wrap="around" w:vAnchor="text" w:hAnchor="page" w:x="1135" w:y="285" w:anchorLock="1"/>
    </w:pPr>
    <w:rPr>
      <w:i/>
    </w:rPr>
  </w:style>
  <w:style w:type="paragraph" w:customStyle="1" w:styleId="MiniTOCTitle">
    <w:name w:val="MiniTOCTitle"/>
    <w:basedOn w:val="Heading4"/>
    <w:rsid w:val="00054660"/>
    <w:pPr>
      <w:spacing w:before="240"/>
      <w:outlineLvl w:val="9"/>
    </w:pPr>
    <w:rPr>
      <w:noProof/>
      <w:sz w:val="24"/>
    </w:rPr>
  </w:style>
  <w:style w:type="paragraph" w:customStyle="1" w:styleId="MiniTOCItem">
    <w:name w:val="MiniTOCItem"/>
    <w:basedOn w:val="ListBullet"/>
    <w:rsid w:val="00054660"/>
    <w:pPr>
      <w:numPr>
        <w:numId w:val="0"/>
      </w:numPr>
      <w:tabs>
        <w:tab w:val="right" w:leader="dot" w:pos="6521"/>
      </w:tabs>
      <w:spacing w:before="0" w:after="0"/>
    </w:pPr>
  </w:style>
  <w:style w:type="paragraph" w:customStyle="1" w:styleId="TOFTitle">
    <w:name w:val="TOFTitle"/>
    <w:basedOn w:val="TOCTitle"/>
    <w:rsid w:val="00054660"/>
  </w:style>
  <w:style w:type="paragraph" w:styleId="TableofFigures">
    <w:name w:val="table of figures"/>
    <w:basedOn w:val="Normal"/>
    <w:next w:val="Normal"/>
    <w:semiHidden/>
    <w:rsid w:val="00054660"/>
    <w:pPr>
      <w:tabs>
        <w:tab w:val="right" w:leader="dot" w:pos="9072"/>
      </w:tabs>
      <w:ind w:left="970" w:hanging="403"/>
    </w:pPr>
    <w:rPr>
      <w:rFonts w:ascii="Times New Roman" w:hAnsi="Times New Roman"/>
      <w:b/>
    </w:rPr>
  </w:style>
  <w:style w:type="paragraph" w:styleId="ListNumber">
    <w:name w:val="List Number"/>
    <w:basedOn w:val="List"/>
    <w:rsid w:val="00054660"/>
    <w:pPr>
      <w:numPr>
        <w:numId w:val="14"/>
      </w:numPr>
      <w:tabs>
        <w:tab w:val="clear" w:pos="340"/>
      </w:tabs>
    </w:pPr>
  </w:style>
  <w:style w:type="character" w:customStyle="1" w:styleId="WingdingSymbols">
    <w:name w:val="Wingding Symbols"/>
    <w:rsid w:val="00054660"/>
    <w:rPr>
      <w:rFonts w:ascii="Wingdings" w:hAnsi="Wingdings"/>
    </w:rPr>
  </w:style>
  <w:style w:type="paragraph" w:customStyle="1" w:styleId="TableHeading">
    <w:name w:val="Table Heading"/>
    <w:basedOn w:val="HeadingBase"/>
    <w:rsid w:val="00054660"/>
    <w:pPr>
      <w:keepLines/>
      <w:pBdr>
        <w:bottom w:val="single" w:sz="6" w:space="1" w:color="918585"/>
      </w:pBdr>
      <w:spacing w:before="240"/>
    </w:pPr>
  </w:style>
  <w:style w:type="character" w:customStyle="1" w:styleId="HotSpot">
    <w:name w:val="HotSpot"/>
    <w:rsid w:val="00054660"/>
    <w:rPr>
      <w:color w:val="0033CC"/>
      <w:u w:val="none"/>
    </w:rPr>
  </w:style>
  <w:style w:type="paragraph" w:customStyle="1" w:styleId="BodyTextRight">
    <w:name w:val="Body Text Right"/>
    <w:basedOn w:val="BodyText"/>
    <w:rsid w:val="00054660"/>
    <w:pPr>
      <w:spacing w:before="0" w:after="0"/>
      <w:jc w:val="right"/>
    </w:pPr>
  </w:style>
  <w:style w:type="paragraph" w:styleId="Index3">
    <w:name w:val="index 3"/>
    <w:basedOn w:val="ListNumber2"/>
    <w:next w:val="Normal"/>
    <w:semiHidden/>
    <w:rsid w:val="00054660"/>
    <w:pPr>
      <w:numPr>
        <w:numId w:val="0"/>
      </w:numPr>
      <w:tabs>
        <w:tab w:val="right" w:leader="dot" w:pos="4176"/>
      </w:tabs>
    </w:pPr>
  </w:style>
  <w:style w:type="paragraph" w:styleId="ListNumber2">
    <w:name w:val="List Number 2"/>
    <w:basedOn w:val="List2"/>
    <w:rsid w:val="00054660"/>
    <w:pPr>
      <w:numPr>
        <w:numId w:val="9"/>
      </w:numPr>
      <w:tabs>
        <w:tab w:val="clear" w:pos="1060"/>
      </w:tabs>
    </w:pPr>
  </w:style>
  <w:style w:type="paragraph" w:customStyle="1" w:styleId="MarginNote">
    <w:name w:val="Margin Note"/>
    <w:basedOn w:val="BodyText"/>
    <w:rsid w:val="00054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660"/>
    <w:rPr>
      <w:sz w:val="32"/>
    </w:rPr>
  </w:style>
  <w:style w:type="paragraph" w:customStyle="1" w:styleId="HeadingProcedure">
    <w:name w:val="Heading Procedure"/>
    <w:basedOn w:val="HeadingBase"/>
    <w:next w:val="Normal"/>
    <w:rsid w:val="00054660"/>
    <w:pPr>
      <w:tabs>
        <w:tab w:val="left" w:pos="0"/>
      </w:tabs>
      <w:spacing w:before="120" w:after="60"/>
    </w:pPr>
    <w:rPr>
      <w:i/>
      <w:color w:val="918585"/>
      <w:sz w:val="22"/>
    </w:rPr>
  </w:style>
  <w:style w:type="paragraph" w:customStyle="1" w:styleId="TableBodyText">
    <w:name w:val="Table Body Text"/>
    <w:basedOn w:val="BodyText"/>
    <w:rsid w:val="00054660"/>
    <w:pPr>
      <w:spacing w:before="60" w:after="60"/>
    </w:pPr>
  </w:style>
  <w:style w:type="paragraph" w:styleId="ListContinue">
    <w:name w:val="List Continue"/>
    <w:basedOn w:val="List"/>
    <w:rsid w:val="00054660"/>
    <w:pPr>
      <w:ind w:firstLine="0"/>
    </w:pPr>
  </w:style>
  <w:style w:type="paragraph" w:customStyle="1" w:styleId="ListNote">
    <w:name w:val="List Note"/>
    <w:basedOn w:val="List"/>
    <w:rsid w:val="00054660"/>
    <w:pPr>
      <w:pBdr>
        <w:top w:val="single" w:sz="6" w:space="2" w:color="918585"/>
        <w:bottom w:val="single" w:sz="6" w:space="2" w:color="918585"/>
      </w:pBdr>
      <w:tabs>
        <w:tab w:val="left" w:pos="1021"/>
      </w:tabs>
      <w:ind w:firstLine="0"/>
    </w:pPr>
  </w:style>
  <w:style w:type="paragraph" w:customStyle="1" w:styleId="Warning">
    <w:name w:val="Warning"/>
    <w:basedOn w:val="BodyText"/>
    <w:rsid w:val="00054660"/>
    <w:pPr>
      <w:shd w:val="clear" w:color="auto" w:fill="D9D9D9"/>
      <w:tabs>
        <w:tab w:val="left" w:pos="992"/>
      </w:tabs>
      <w:ind w:left="119" w:right="119"/>
    </w:pPr>
    <w:rPr>
      <w:sz w:val="20"/>
    </w:rPr>
  </w:style>
  <w:style w:type="paragraph" w:customStyle="1" w:styleId="MarginIcons">
    <w:name w:val="Margin Icons"/>
    <w:basedOn w:val="BodyText"/>
    <w:rsid w:val="00054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660"/>
    <w:rPr>
      <w:rFonts w:ascii="Courier New" w:hAnsi="Courier New"/>
    </w:rPr>
  </w:style>
  <w:style w:type="paragraph" w:customStyle="1" w:styleId="NoteBullet">
    <w:name w:val="Note Bullet"/>
    <w:basedOn w:val="Note"/>
    <w:rsid w:val="00054660"/>
    <w:pPr>
      <w:tabs>
        <w:tab w:val="clear" w:pos="680"/>
      </w:tabs>
      <w:spacing w:before="60" w:after="60"/>
    </w:pPr>
  </w:style>
  <w:style w:type="paragraph" w:customStyle="1" w:styleId="SubHeading2">
    <w:name w:val="SubHeading2"/>
    <w:basedOn w:val="HeadingBase"/>
    <w:rsid w:val="00054660"/>
    <w:pPr>
      <w:spacing w:before="240" w:after="60"/>
    </w:pPr>
    <w:rPr>
      <w:sz w:val="20"/>
    </w:rPr>
  </w:style>
  <w:style w:type="paragraph" w:customStyle="1" w:styleId="SubHeading1">
    <w:name w:val="SubHeading1"/>
    <w:basedOn w:val="HeadingBase"/>
    <w:rsid w:val="00054660"/>
    <w:pPr>
      <w:spacing w:before="240" w:after="60"/>
    </w:pPr>
    <w:rPr>
      <w:color w:val="918585"/>
      <w:sz w:val="22"/>
    </w:rPr>
  </w:style>
  <w:style w:type="paragraph" w:customStyle="1" w:styleId="SideHeading">
    <w:name w:val="Side Heading"/>
    <w:basedOn w:val="HeadingBase"/>
    <w:rsid w:val="00054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660"/>
    <w:pPr>
      <w:numPr>
        <w:numId w:val="10"/>
      </w:numPr>
    </w:pPr>
  </w:style>
  <w:style w:type="paragraph" w:styleId="PlainText">
    <w:name w:val="Plain Text"/>
    <w:basedOn w:val="Normal"/>
    <w:link w:val="PlainTextChar"/>
    <w:rsid w:val="00054660"/>
    <w:rPr>
      <w:sz w:val="20"/>
    </w:rPr>
  </w:style>
  <w:style w:type="character" w:customStyle="1" w:styleId="PlainTextChar">
    <w:name w:val="Plain Text Char"/>
    <w:basedOn w:val="DefaultParagraphFont"/>
    <w:link w:val="PlainText"/>
    <w:rsid w:val="00054660"/>
    <w:rPr>
      <w:rFonts w:ascii="Courier New" w:eastAsia="Times New Roman" w:hAnsi="Courier New" w:cs="Times New Roman"/>
      <w:sz w:val="20"/>
      <w:szCs w:val="20"/>
      <w:lang w:eastAsia="en-US"/>
    </w:rPr>
  </w:style>
  <w:style w:type="character" w:customStyle="1" w:styleId="MenuOption">
    <w:name w:val="Menu Option"/>
    <w:basedOn w:val="DefaultParagraphFont"/>
    <w:rsid w:val="00054660"/>
    <w:rPr>
      <w:b/>
      <w:smallCaps/>
    </w:rPr>
  </w:style>
  <w:style w:type="paragraph" w:customStyle="1" w:styleId="TableListNumber">
    <w:name w:val="Table List Number"/>
    <w:basedOn w:val="ListNumber"/>
    <w:rsid w:val="00054660"/>
    <w:pPr>
      <w:numPr>
        <w:numId w:val="0"/>
      </w:numPr>
    </w:pPr>
  </w:style>
  <w:style w:type="paragraph" w:styleId="TOC4">
    <w:name w:val="toc 4"/>
    <w:basedOn w:val="TOCBase"/>
    <w:next w:val="Normal"/>
    <w:semiHidden/>
    <w:rsid w:val="00054660"/>
    <w:pPr>
      <w:tabs>
        <w:tab w:val="right" w:leader="dot" w:pos="9071"/>
      </w:tabs>
      <w:ind w:left="1701"/>
    </w:pPr>
  </w:style>
  <w:style w:type="paragraph" w:customStyle="1" w:styleId="ListAlpha">
    <w:name w:val="List Alpha"/>
    <w:basedOn w:val="List"/>
    <w:rsid w:val="00054660"/>
    <w:pPr>
      <w:numPr>
        <w:numId w:val="8"/>
      </w:numPr>
    </w:pPr>
  </w:style>
  <w:style w:type="paragraph" w:customStyle="1" w:styleId="ListAlpha2">
    <w:name w:val="List Alpha 2"/>
    <w:basedOn w:val="List2"/>
    <w:rsid w:val="00054660"/>
    <w:pPr>
      <w:numPr>
        <w:numId w:val="7"/>
      </w:numPr>
    </w:pPr>
  </w:style>
  <w:style w:type="paragraph" w:styleId="List2">
    <w:name w:val="List 2"/>
    <w:basedOn w:val="BodyText"/>
    <w:rsid w:val="00054660"/>
    <w:pPr>
      <w:tabs>
        <w:tab w:val="left" w:pos="680"/>
      </w:tabs>
      <w:spacing w:before="60" w:after="60"/>
      <w:ind w:left="680" w:hanging="340"/>
    </w:pPr>
  </w:style>
  <w:style w:type="paragraph" w:styleId="List3">
    <w:name w:val="List 3"/>
    <w:basedOn w:val="BodyText"/>
    <w:rsid w:val="00054660"/>
    <w:pPr>
      <w:tabs>
        <w:tab w:val="left" w:pos="1021"/>
      </w:tabs>
      <w:spacing w:before="60" w:after="60"/>
      <w:ind w:left="1020" w:hanging="340"/>
    </w:pPr>
  </w:style>
  <w:style w:type="paragraph" w:styleId="List4">
    <w:name w:val="List 4"/>
    <w:basedOn w:val="BodyText"/>
    <w:rsid w:val="00054660"/>
    <w:pPr>
      <w:tabs>
        <w:tab w:val="left" w:pos="1361"/>
      </w:tabs>
      <w:spacing w:before="60" w:after="60"/>
      <w:ind w:left="1361" w:hanging="340"/>
    </w:pPr>
  </w:style>
  <w:style w:type="paragraph" w:styleId="List5">
    <w:name w:val="List 5"/>
    <w:basedOn w:val="BodyText"/>
    <w:rsid w:val="00054660"/>
    <w:pPr>
      <w:tabs>
        <w:tab w:val="left" w:pos="1701"/>
      </w:tabs>
      <w:spacing w:before="60" w:after="60"/>
      <w:ind w:left="1701" w:hanging="340"/>
    </w:pPr>
  </w:style>
  <w:style w:type="paragraph" w:styleId="ListBullet3">
    <w:name w:val="List Bullet 3"/>
    <w:basedOn w:val="List3"/>
    <w:rsid w:val="00054660"/>
    <w:pPr>
      <w:numPr>
        <w:numId w:val="13"/>
      </w:numPr>
      <w:tabs>
        <w:tab w:val="clear" w:pos="1021"/>
      </w:tabs>
      <w:ind w:left="1037" w:hanging="357"/>
    </w:pPr>
  </w:style>
  <w:style w:type="paragraph" w:styleId="ListBullet4">
    <w:name w:val="List Bullet 4"/>
    <w:basedOn w:val="List4"/>
    <w:rsid w:val="00054660"/>
    <w:pPr>
      <w:numPr>
        <w:numId w:val="2"/>
      </w:numPr>
      <w:tabs>
        <w:tab w:val="clear" w:pos="1361"/>
      </w:tabs>
    </w:pPr>
  </w:style>
  <w:style w:type="paragraph" w:styleId="ListBullet5">
    <w:name w:val="List Bullet 5"/>
    <w:basedOn w:val="List5"/>
    <w:rsid w:val="00054660"/>
    <w:pPr>
      <w:numPr>
        <w:numId w:val="3"/>
      </w:numPr>
    </w:pPr>
  </w:style>
  <w:style w:type="paragraph" w:styleId="ListContinue2">
    <w:name w:val="List Continue 2"/>
    <w:basedOn w:val="List2"/>
    <w:rsid w:val="00054660"/>
    <w:pPr>
      <w:ind w:firstLine="0"/>
    </w:pPr>
  </w:style>
  <w:style w:type="paragraph" w:styleId="ListContinue3">
    <w:name w:val="List Continue 3"/>
    <w:basedOn w:val="List3"/>
    <w:rsid w:val="00054660"/>
    <w:pPr>
      <w:ind w:left="1021" w:firstLine="0"/>
    </w:pPr>
  </w:style>
  <w:style w:type="paragraph" w:styleId="ListContinue4">
    <w:name w:val="List Continue 4"/>
    <w:basedOn w:val="List4"/>
    <w:rsid w:val="00054660"/>
    <w:pPr>
      <w:ind w:firstLine="0"/>
    </w:pPr>
  </w:style>
  <w:style w:type="paragraph" w:styleId="ListContinue5">
    <w:name w:val="List Continue 5"/>
    <w:basedOn w:val="List5"/>
    <w:rsid w:val="00054660"/>
    <w:pPr>
      <w:ind w:firstLine="0"/>
    </w:pPr>
  </w:style>
  <w:style w:type="paragraph" w:styleId="ListNumber3">
    <w:name w:val="List Number 3"/>
    <w:basedOn w:val="List3"/>
    <w:rsid w:val="00054660"/>
    <w:pPr>
      <w:numPr>
        <w:numId w:val="4"/>
      </w:numPr>
    </w:pPr>
  </w:style>
  <w:style w:type="paragraph" w:styleId="ListNumber4">
    <w:name w:val="List Number 4"/>
    <w:basedOn w:val="List4"/>
    <w:rsid w:val="00054660"/>
    <w:pPr>
      <w:numPr>
        <w:numId w:val="5"/>
      </w:numPr>
    </w:pPr>
  </w:style>
  <w:style w:type="paragraph" w:styleId="ListNumber5">
    <w:name w:val="List Number 5"/>
    <w:basedOn w:val="List5"/>
    <w:rsid w:val="00054660"/>
    <w:pPr>
      <w:numPr>
        <w:numId w:val="6"/>
      </w:numPr>
    </w:pPr>
  </w:style>
  <w:style w:type="paragraph" w:styleId="BlockText">
    <w:name w:val="Block Text"/>
    <w:basedOn w:val="Normal"/>
    <w:rsid w:val="00054660"/>
    <w:pPr>
      <w:spacing w:after="120"/>
      <w:ind w:left="1440" w:right="1440"/>
    </w:pPr>
  </w:style>
  <w:style w:type="character" w:customStyle="1" w:styleId="Subscript">
    <w:name w:val="Subscript"/>
    <w:basedOn w:val="DefaultParagraphFont"/>
    <w:rsid w:val="00054660"/>
    <w:rPr>
      <w:sz w:val="16"/>
      <w:vertAlign w:val="subscript"/>
    </w:rPr>
  </w:style>
  <w:style w:type="character" w:customStyle="1" w:styleId="Superscript">
    <w:name w:val="Superscript"/>
    <w:basedOn w:val="DefaultParagraphFont"/>
    <w:rsid w:val="00054660"/>
    <w:rPr>
      <w:sz w:val="16"/>
      <w:vertAlign w:val="superscript"/>
    </w:rPr>
  </w:style>
  <w:style w:type="character" w:customStyle="1" w:styleId="Symbols">
    <w:name w:val="Symbols"/>
    <w:basedOn w:val="DefaultParagraphFont"/>
    <w:rsid w:val="00054660"/>
    <w:rPr>
      <w:rFonts w:ascii="Symbol" w:hAnsi="Symbol"/>
    </w:rPr>
  </w:style>
  <w:style w:type="character" w:customStyle="1" w:styleId="MenuOptions">
    <w:name w:val="Menu Options"/>
    <w:basedOn w:val="DefaultParagraphFont"/>
    <w:rsid w:val="00054660"/>
    <w:rPr>
      <w:rFonts w:ascii="Arial Narrow" w:hAnsi="Arial Narrow"/>
      <w:smallCaps/>
    </w:rPr>
  </w:style>
  <w:style w:type="character" w:customStyle="1" w:styleId="Buttons">
    <w:name w:val="Buttons"/>
    <w:basedOn w:val="DefaultParagraphFont"/>
    <w:rsid w:val="00054660"/>
    <w:rPr>
      <w:b/>
    </w:rPr>
  </w:style>
  <w:style w:type="character" w:customStyle="1" w:styleId="Underlined">
    <w:name w:val="Underlined"/>
    <w:basedOn w:val="DefaultParagraphFont"/>
    <w:rsid w:val="00054660"/>
    <w:rPr>
      <w:u w:val="single"/>
    </w:rPr>
  </w:style>
  <w:style w:type="paragraph" w:customStyle="1" w:styleId="TableBodyTextRight">
    <w:name w:val="Table Body Text Right"/>
    <w:basedOn w:val="TableBodyText"/>
    <w:rsid w:val="00054660"/>
    <w:pPr>
      <w:widowControl w:val="0"/>
      <w:autoSpaceDE w:val="0"/>
      <w:autoSpaceDN w:val="0"/>
      <w:adjustRightInd w:val="0"/>
      <w:jc w:val="right"/>
    </w:pPr>
    <w:rPr>
      <w:rFonts w:cs="Arial"/>
      <w:szCs w:val="18"/>
    </w:rPr>
  </w:style>
  <w:style w:type="paragraph" w:customStyle="1" w:styleId="CopyrightText">
    <w:name w:val="Copyright Text"/>
    <w:basedOn w:val="BodyText"/>
    <w:rsid w:val="00054660"/>
    <w:rPr>
      <w:sz w:val="18"/>
    </w:rPr>
  </w:style>
  <w:style w:type="paragraph" w:customStyle="1" w:styleId="BodySmallRight">
    <w:name w:val="Body Small Right"/>
    <w:basedOn w:val="BodyTextRight"/>
    <w:rsid w:val="00054660"/>
    <w:rPr>
      <w:sz w:val="18"/>
      <w:szCs w:val="18"/>
    </w:rPr>
  </w:style>
  <w:style w:type="paragraph" w:customStyle="1" w:styleId="MarginEdition">
    <w:name w:val="Margin Edition"/>
    <w:basedOn w:val="MarginNote"/>
    <w:rsid w:val="00054660"/>
    <w:pPr>
      <w:spacing w:before="0" w:after="0"/>
    </w:pPr>
    <w:rPr>
      <w:rFonts w:ascii="Times New Roman" w:hAnsi="Times New Roman"/>
      <w:color w:val="999999"/>
    </w:rPr>
  </w:style>
  <w:style w:type="paragraph" w:customStyle="1" w:styleId="Spacer">
    <w:name w:val="Spacer"/>
    <w:basedOn w:val="Normal"/>
    <w:rsid w:val="00054660"/>
    <w:rPr>
      <w:sz w:val="2"/>
      <w:szCs w:val="2"/>
    </w:rPr>
  </w:style>
  <w:style w:type="character" w:customStyle="1" w:styleId="Small">
    <w:name w:val="Small"/>
    <w:basedOn w:val="DefaultParagraphFont"/>
    <w:rsid w:val="00054660"/>
    <w:rPr>
      <w:sz w:val="16"/>
    </w:rPr>
  </w:style>
  <w:style w:type="paragraph" w:customStyle="1" w:styleId="WideTable">
    <w:name w:val="Wide Table"/>
    <w:basedOn w:val="Normal"/>
    <w:rsid w:val="00054660"/>
    <w:pPr>
      <w:ind w:left="-1418"/>
    </w:pPr>
    <w:rPr>
      <w:sz w:val="2"/>
      <w:szCs w:val="2"/>
    </w:rPr>
  </w:style>
  <w:style w:type="character" w:styleId="PageNumber">
    <w:name w:val="page number"/>
    <w:basedOn w:val="DefaultParagraphFont"/>
    <w:rsid w:val="00054660"/>
  </w:style>
  <w:style w:type="paragraph" w:styleId="Quote">
    <w:name w:val="Quote"/>
    <w:basedOn w:val="Heading1"/>
    <w:link w:val="QuoteChar"/>
    <w:qFormat/>
    <w:rsid w:val="00054660"/>
    <w:rPr>
      <w:b w:val="0"/>
      <w:sz w:val="72"/>
      <w:szCs w:val="72"/>
      <w:lang w:val="en-NZ"/>
    </w:rPr>
  </w:style>
  <w:style w:type="character" w:customStyle="1" w:styleId="QuoteChar">
    <w:name w:val="Quote Char"/>
    <w:basedOn w:val="DefaultParagraphFont"/>
    <w:link w:val="Quote"/>
    <w:rsid w:val="00054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660"/>
    <w:pPr>
      <w:pageBreakBefore/>
    </w:pPr>
  </w:style>
  <w:style w:type="paragraph" w:customStyle="1" w:styleId="Border">
    <w:name w:val="Border"/>
    <w:basedOn w:val="Normal"/>
    <w:qFormat/>
    <w:rsid w:val="00054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660"/>
    <w:rPr>
      <w:b/>
      <w:bCs/>
      <w:i/>
      <w:iCs/>
      <w:color w:val="auto"/>
    </w:rPr>
  </w:style>
  <w:style w:type="paragraph" w:styleId="IntenseQuote">
    <w:name w:val="Intense Quote"/>
    <w:basedOn w:val="Normal"/>
    <w:next w:val="Normal"/>
    <w:link w:val="IntenseQuoteChar"/>
    <w:uiPriority w:val="30"/>
    <w:qFormat/>
    <w:rsid w:val="00054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660"/>
    <w:rPr>
      <w:smallCaps/>
      <w:color w:val="auto"/>
      <w:u w:val="single"/>
    </w:rPr>
  </w:style>
  <w:style w:type="character" w:styleId="IntenseReference">
    <w:name w:val="Intense Reference"/>
    <w:basedOn w:val="DefaultParagraphFont"/>
    <w:uiPriority w:val="32"/>
    <w:qFormat/>
    <w:rsid w:val="00054660"/>
    <w:rPr>
      <w:b/>
      <w:bCs/>
      <w:smallCaps/>
      <w:color w:val="auto"/>
      <w:spacing w:val="5"/>
      <w:u w:val="single"/>
    </w:rPr>
  </w:style>
  <w:style w:type="paragraph" w:customStyle="1" w:styleId="2ColumnHeading">
    <w:name w:val="2Column Heading"/>
    <w:basedOn w:val="BodyText"/>
    <w:qFormat/>
    <w:rsid w:val="00054660"/>
    <w:pPr>
      <w:spacing w:after="60"/>
      <w:ind w:left="-2268"/>
    </w:pPr>
    <w:rPr>
      <w:b/>
    </w:rPr>
  </w:style>
  <w:style w:type="paragraph" w:customStyle="1" w:styleId="Heading1TOC">
    <w:name w:val="Heading1 TOC"/>
    <w:basedOn w:val="Normal"/>
    <w:qFormat/>
    <w:rsid w:val="00054660"/>
    <w:pPr>
      <w:spacing w:before="240" w:after="120"/>
    </w:pPr>
    <w:rPr>
      <w:rFonts w:ascii="Times New Roman" w:hAnsi="Times New Roman"/>
      <w:b/>
      <w:sz w:val="32"/>
    </w:rPr>
  </w:style>
  <w:style w:type="paragraph" w:customStyle="1" w:styleId="Heading2TOC">
    <w:name w:val="Heading2 TOC"/>
    <w:basedOn w:val="Normal"/>
    <w:qFormat/>
    <w:rsid w:val="00054660"/>
    <w:pPr>
      <w:spacing w:before="240" w:after="60"/>
    </w:pPr>
    <w:rPr>
      <w:rFonts w:ascii="Times New Roman" w:hAnsi="Times New Roman"/>
      <w:b/>
      <w:sz w:val="28"/>
    </w:rPr>
  </w:style>
  <w:style w:type="character" w:customStyle="1" w:styleId="Underline">
    <w:name w:val="Underline"/>
    <w:basedOn w:val="DefaultParagraphFont"/>
    <w:qFormat/>
    <w:rsid w:val="00054660"/>
    <w:rPr>
      <w:u w:val="single"/>
    </w:rPr>
  </w:style>
  <w:style w:type="character" w:customStyle="1" w:styleId="BoldandItalics">
    <w:name w:val="Bold and Italics"/>
    <w:qFormat/>
    <w:rsid w:val="00054660"/>
    <w:rPr>
      <w:b/>
      <w:i/>
      <w:u w:val="none"/>
    </w:rPr>
  </w:style>
  <w:style w:type="paragraph" w:styleId="BalloonText">
    <w:name w:val="Balloon Text"/>
    <w:basedOn w:val="Normal"/>
    <w:link w:val="BalloonTextChar"/>
    <w:rsid w:val="00054660"/>
    <w:rPr>
      <w:rFonts w:ascii="Tahoma" w:hAnsi="Tahoma" w:cs="Tahoma"/>
      <w:sz w:val="16"/>
      <w:szCs w:val="16"/>
    </w:rPr>
  </w:style>
  <w:style w:type="character" w:customStyle="1" w:styleId="BalloonTextChar">
    <w:name w:val="Balloon Text Char"/>
    <w:basedOn w:val="DefaultParagraphFont"/>
    <w:link w:val="BalloonText"/>
    <w:rsid w:val="00054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660"/>
    <w:rPr>
      <w:b/>
      <w:color w:val="660033"/>
      <w:spacing w:val="0"/>
    </w:rPr>
  </w:style>
  <w:style w:type="paragraph" w:customStyle="1" w:styleId="Nameditemlist">
    <w:name w:val="Named item list"/>
    <w:basedOn w:val="BodyText"/>
    <w:qFormat/>
    <w:rsid w:val="00054660"/>
    <w:pPr>
      <w:tabs>
        <w:tab w:val="left" w:pos="2835"/>
      </w:tabs>
      <w:ind w:left="2835" w:hanging="2835"/>
    </w:pPr>
  </w:style>
  <w:style w:type="paragraph" w:customStyle="1" w:styleId="BodyTextnopadding">
    <w:name w:val="Body Text no padding"/>
    <w:basedOn w:val="BodyText"/>
    <w:qFormat/>
    <w:rsid w:val="00054660"/>
    <w:pPr>
      <w:spacing w:before="0" w:after="0"/>
    </w:pPr>
  </w:style>
  <w:style w:type="paragraph" w:customStyle="1" w:styleId="BodyTextBold">
    <w:name w:val="Body Text Bold"/>
    <w:basedOn w:val="BodyText"/>
    <w:qFormat/>
    <w:rsid w:val="00054660"/>
    <w:rPr>
      <w:b/>
    </w:rPr>
  </w:style>
  <w:style w:type="character" w:styleId="Hyperlink">
    <w:name w:val="Hyperlink"/>
    <w:basedOn w:val="DefaultParagraphFont"/>
    <w:uiPriority w:val="99"/>
    <w:unhideWhenUsed/>
    <w:rsid w:val="008F6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4110</Characters>
  <Application>Microsoft Office Word</Application>
  <DocSecurity>0</DocSecurity>
  <Lines>178</Lines>
  <Paragraphs>92</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MSFFM3010 Prepare cutting list from plans and job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2022-12-21T05:14:00Z</dcterms:created>
  <dcterms:modified xsi:type="dcterms:W3CDTF">2022-12-21T05:14:00Z</dcterms:modified>
</cp:coreProperties>
</file>