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991" w:rsidP="009D2991">
      <w:pPr>
        <w:pStyle w:val="Title"/>
      </w:pPr>
      <w:r>
        <w:fldChar w:fldCharType="begin"/>
      </w:r>
      <w:r>
        <w:instrText xml:space="preserve"> TITLE   \* MERGEFORMAT </w:instrText>
      </w:r>
      <w:r>
        <w:fldChar w:fldCharType="separate"/>
      </w:r>
      <w:r>
        <w:t>Assessment Requirements for MSFFM3006 Install furnishing products</w:t>
      </w:r>
      <w:r>
        <w:fldChar w:fldCharType="end"/>
      </w:r>
    </w:p>
    <w:p w:rsidR="009D2991" w:rsidP="009D2991">
      <w:pPr>
        <w:pStyle w:val="Version"/>
        <w:sectPr w:rsidSect="001669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92B" w:rsidP="0016692B">
      <w:pPr>
        <w:pStyle w:val="SuperHeading"/>
      </w:pPr>
      <w:r w:rsidRPr="0016692B">
        <w:t>Assessment Requirements for MSFFM3006 Install furnishing products</w:t>
      </w:r>
    </w:p>
    <w:p w:rsidR="00000000" w:rsidRPr="0016692B" w:rsidP="0016692B">
      <w:pPr>
        <w:pStyle w:val="Heading1"/>
      </w:pPr>
      <w:bookmarkStart w:id="1" w:name="O_634694"/>
      <w:bookmarkEnd w:id="1"/>
      <w:r w:rsidRPr="0016692B">
        <w:t>Modification History</w:t>
      </w:r>
    </w:p>
    <w:p w:rsidR="00000000" w:rsidRPr="0016692B" w:rsidP="009D2991">
      <w:pPr>
        <w:pStyle w:val="BodyText"/>
      </w:pPr>
      <w:r w:rsidRPr="0016692B">
        <w:t>Release 1 - New unit of competency</w:t>
      </w:r>
    </w:p>
    <w:p w:rsidR="00000000" w:rsidRPr="0016692B" w:rsidP="0016692B">
      <w:pPr>
        <w:pStyle w:val="Heading1"/>
      </w:pPr>
      <w:bookmarkStart w:id="2" w:name="O_634697"/>
      <w:bookmarkEnd w:id="2"/>
      <w:r w:rsidRPr="0016692B">
        <w:t>Performance Evidence</w:t>
      </w:r>
    </w:p>
    <w:p w:rsidR="00000000" w:rsidRPr="0016692B" w:rsidP="0016692B">
      <w:pPr>
        <w:pStyle w:val="ListBullet"/>
      </w:pPr>
      <w:r w:rsidRPr="0016692B">
        <w:t xml:space="preserve">Interpret work order and locate and apply relevant information </w:t>
      </w:r>
    </w:p>
    <w:p w:rsidR="00000000" w:rsidRPr="0016692B" w:rsidP="0016692B">
      <w:pPr>
        <w:pStyle w:val="ListBullet"/>
      </w:pPr>
      <w:r w:rsidRPr="0016692B">
        <w:t xml:space="preserve">Follow work instructions, operating procedures and inspection practices to: </w:t>
      </w:r>
    </w:p>
    <w:p w:rsidR="00000000" w:rsidRPr="0016692B" w:rsidP="0016692B">
      <w:pPr>
        <w:pStyle w:val="ListBullet2"/>
      </w:pPr>
      <w:r w:rsidRPr="0016692B">
        <w:t xml:space="preserve">minimise the risk of injury to self or others </w:t>
      </w:r>
    </w:p>
    <w:p w:rsidR="00000000" w:rsidRPr="0016692B" w:rsidP="0016692B">
      <w:pPr>
        <w:pStyle w:val="ListBullet2"/>
      </w:pPr>
      <w:r w:rsidRPr="0016692B">
        <w:t xml:space="preserve">prevent damage to goods, tools, equipment or products </w:t>
      </w:r>
    </w:p>
    <w:p w:rsidR="00000000" w:rsidRPr="0016692B" w:rsidP="0016692B">
      <w:pPr>
        <w:pStyle w:val="ListBullet2"/>
      </w:pPr>
      <w:r w:rsidRPr="0016692B">
        <w:t xml:space="preserve">maintain required production output and product quality </w:t>
      </w:r>
    </w:p>
    <w:p w:rsidR="00000000" w:rsidRPr="0016692B" w:rsidP="0016692B">
      <w:pPr>
        <w:pStyle w:val="ListBullet"/>
      </w:pPr>
      <w:r w:rsidRPr="0016692B">
        <w:t>Install four (4) d</w:t>
      </w:r>
      <w:r w:rsidRPr="0016692B">
        <w:t xml:space="preserve">ifferent and significant furnishing products, including at least: </w:t>
      </w:r>
    </w:p>
    <w:p w:rsidR="00000000" w:rsidRPr="0016692B" w:rsidP="0016692B">
      <w:pPr>
        <w:pStyle w:val="ListBullet2"/>
      </w:pPr>
      <w:r w:rsidRPr="0016692B">
        <w:t xml:space="preserve">one (1) floor mounted </w:t>
      </w:r>
    </w:p>
    <w:p w:rsidR="00000000" w:rsidRPr="0016692B" w:rsidP="0016692B">
      <w:pPr>
        <w:pStyle w:val="ListBullet2"/>
      </w:pPr>
      <w:r w:rsidRPr="0016692B">
        <w:t xml:space="preserve">one (1) wall mounted </w:t>
      </w:r>
    </w:p>
    <w:p w:rsidR="00000000" w:rsidRPr="0016692B" w:rsidP="0016692B">
      <w:pPr>
        <w:pStyle w:val="ListBullet"/>
      </w:pPr>
      <w:r w:rsidRPr="0016692B">
        <w:t xml:space="preserve">Use mathematical ideas and techniques to correctly complete measurements, calculate area and estimate material requirements </w:t>
      </w:r>
    </w:p>
    <w:p w:rsidR="00000000" w:rsidRPr="0016692B" w:rsidP="0016692B">
      <w:pPr>
        <w:pStyle w:val="ListBullet"/>
      </w:pPr>
      <w:r w:rsidRPr="0016692B">
        <w:t xml:space="preserve">Communicate ideas and information to enable confirmation of work requirements and specifications and the reporting of work outcomes and problems, interpret basic plans and follow safety procedures </w:t>
      </w:r>
    </w:p>
    <w:p w:rsidR="00000000" w:rsidRPr="0016692B" w:rsidP="0016692B">
      <w:pPr>
        <w:pStyle w:val="ListBullet"/>
      </w:pPr>
      <w:r w:rsidRPr="0016692B">
        <w:t>Minimise wastage of resources, including materials, time a</w:t>
      </w:r>
      <w:r w:rsidRPr="0016692B">
        <w:t>nd money</w:t>
      </w:r>
    </w:p>
    <w:p w:rsidR="00000000" w:rsidRPr="0016692B" w:rsidP="0016692B">
      <w:pPr>
        <w:pStyle w:val="ListBullet"/>
      </w:pPr>
      <w:r w:rsidRPr="0016692B">
        <w:t>Work with others and in a team by recognising dependencies and using cooperative approaches to optimise work flow and productivity</w:t>
      </w:r>
    </w:p>
    <w:p w:rsidR="00000000" w:rsidRPr="0016692B" w:rsidP="0016692B">
      <w:pPr>
        <w:pStyle w:val="AllowPageBreak"/>
      </w:pPr>
    </w:p>
    <w:p w:rsidR="00000000" w:rsidRPr="0016692B" w:rsidP="0016692B">
      <w:pPr>
        <w:pStyle w:val="Heading1"/>
      </w:pPr>
      <w:bookmarkStart w:id="3" w:name="O_634696"/>
      <w:bookmarkEnd w:id="3"/>
      <w:r w:rsidRPr="0016692B">
        <w:t>Knowledge Evidence</w:t>
      </w:r>
    </w:p>
    <w:p w:rsidR="00000000" w:rsidRPr="0016692B" w:rsidP="0016692B">
      <w:pPr>
        <w:pStyle w:val="ListBullet"/>
      </w:pPr>
      <w:r w:rsidRPr="0016692B">
        <w:t xml:space="preserve">Interpretation of plan representation of furniture design </w:t>
      </w:r>
    </w:p>
    <w:p w:rsidR="00000000" w:rsidRPr="0016692B" w:rsidP="0016692B">
      <w:pPr>
        <w:pStyle w:val="ListBullet"/>
      </w:pPr>
      <w:r w:rsidRPr="0016692B">
        <w:t>Preparation of drawi</w:t>
      </w:r>
      <w:r w:rsidRPr="0016692B">
        <w:t xml:space="preserve">ngs/set-outs </w:t>
      </w:r>
    </w:p>
    <w:p w:rsidR="00000000" w:rsidRPr="0016692B" w:rsidP="0016692B">
      <w:pPr>
        <w:pStyle w:val="ListBullet"/>
      </w:pPr>
      <w:r w:rsidRPr="0016692B">
        <w:t xml:space="preserve">Work flow in relation to furniture production </w:t>
      </w:r>
    </w:p>
    <w:p w:rsidR="00000000" w:rsidRPr="0016692B" w:rsidP="0016692B">
      <w:pPr>
        <w:pStyle w:val="ListBullet"/>
      </w:pPr>
      <w:r w:rsidRPr="0016692B">
        <w:t>Identification of hand and/or power tools, materials, equipment, processes and procedures</w:t>
      </w:r>
    </w:p>
    <w:p w:rsidR="00000000" w:rsidRPr="0016692B" w:rsidP="0016692B">
      <w:pPr>
        <w:pStyle w:val="AllowPageBreak"/>
      </w:pPr>
    </w:p>
    <w:p w:rsidR="00000000" w:rsidRPr="0016692B" w:rsidP="0016692B">
      <w:pPr>
        <w:pStyle w:val="Heading1"/>
      </w:pPr>
      <w:bookmarkStart w:id="4" w:name="O_634695"/>
      <w:bookmarkEnd w:id="4"/>
      <w:r w:rsidRPr="0016692B">
        <w:t>Assessment Conditions</w:t>
      </w:r>
    </w:p>
    <w:p w:rsidR="00000000" w:rsidRPr="0016692B" w:rsidP="0016692B">
      <w:pPr>
        <w:pStyle w:val="ListBullet"/>
      </w:pPr>
      <w:r w:rsidRPr="0016692B">
        <w:t>Assessors must:</w:t>
      </w:r>
    </w:p>
    <w:p w:rsidR="00000000" w:rsidRPr="0016692B" w:rsidP="0016692B">
      <w:pPr>
        <w:pStyle w:val="ListBullet2"/>
      </w:pPr>
      <w:r w:rsidRPr="0016692B">
        <w:t>hold training and assessment competencies as det</w:t>
      </w:r>
      <w:r w:rsidRPr="0016692B">
        <w:t>ermined by the National Skills Standards Council (NSSC) or its successors</w:t>
      </w:r>
    </w:p>
    <w:p w:rsidR="00000000" w:rsidRPr="0016692B" w:rsidP="0016692B">
      <w:pPr>
        <w:pStyle w:val="ListBullet2"/>
      </w:pPr>
      <w:r w:rsidRPr="0016692B">
        <w:t>have vocational competency in the furnishing industry at least to the level being assessed with broad industry knowledge and experience, usually combined with a relevant industry qua</w:t>
      </w:r>
      <w:r w:rsidRPr="0016692B">
        <w:t xml:space="preserve">lification </w:t>
      </w:r>
    </w:p>
    <w:p w:rsidR="00000000" w:rsidRPr="0016692B" w:rsidP="0016692B">
      <w:pPr>
        <w:pStyle w:val="ListBullet2"/>
      </w:pPr>
      <w:r w:rsidRPr="0016692B">
        <w:t>be familiar with the current skills and knowledge used and have relevant, current experience in the furnishing industry.</w:t>
      </w:r>
    </w:p>
    <w:p w:rsidR="00000000" w:rsidRPr="0016692B" w:rsidP="0016692B">
      <w:pPr>
        <w:pStyle w:val="ListBullet"/>
      </w:pPr>
      <w:r w:rsidRPr="0016692B">
        <w:t xml:space="preserve">Assessment methods must confirm consistency of performance over time rather than a single </w:t>
      </w:r>
      <w:r w:rsidRPr="0016692B">
        <w:t xml:space="preserve">assessment event and in a range of workplace relevant contexts. </w:t>
      </w:r>
    </w:p>
    <w:p w:rsidR="00000000" w:rsidRPr="0016692B" w:rsidP="0016692B">
      <w:pPr>
        <w:pStyle w:val="ListBullet"/>
      </w:pPr>
      <w:r w:rsidRPr="0016692B">
        <w:t xml:space="preserve">Assessment must be by observation of relevant tasks with questioning on underpinning knowledge and, where applicable, multimedia evidence, supervisor’s reports, projects and work samples. </w:t>
      </w:r>
    </w:p>
    <w:p w:rsidR="00000000" w:rsidRPr="0016692B" w:rsidP="0016692B">
      <w:pPr>
        <w:pStyle w:val="ListBullet"/>
      </w:pPr>
      <w:r w:rsidRPr="0016692B">
        <w:t>As</w:t>
      </w:r>
      <w:r w:rsidRPr="0016692B">
        <w:t>sessment is to be conducted on single units of competency or in conjunction with other related units of competency. Foundation skills are integral to competent performance in the unit and should not be assessed separately.</w:t>
      </w:r>
    </w:p>
    <w:p w:rsidR="00000000" w:rsidRPr="0016692B" w:rsidP="0016692B">
      <w:pPr>
        <w:pStyle w:val="ListBullet"/>
      </w:pPr>
      <w:r w:rsidRPr="0016692B">
        <w:t xml:space="preserve">Assessment must occur on the job </w:t>
      </w:r>
      <w:r w:rsidRPr="0016692B">
        <w:t>or in a workplace simulated facility with relevant process, equipment, materials, work instructions and deadlines.</w:t>
      </w:r>
    </w:p>
    <w:p w:rsidR="00000000" w:rsidRPr="0016692B" w:rsidP="0016692B">
      <w:pPr>
        <w:pStyle w:val="ListBullet"/>
      </w:pPr>
      <w:r w:rsidRPr="0016692B">
        <w:t>Access is required to plans, tools and equipment required to install furnishing products.</w:t>
      </w:r>
    </w:p>
    <w:p w:rsidR="00000000" w:rsidRPr="0016692B" w:rsidP="0016692B">
      <w:pPr>
        <w:pStyle w:val="AllowPageBreak"/>
      </w:pPr>
    </w:p>
    <w:p w:rsidR="00000000" w:rsidRPr="0016692B" w:rsidP="0016692B">
      <w:pPr>
        <w:pStyle w:val="Heading1"/>
      </w:pPr>
      <w:bookmarkStart w:id="5" w:name="O_634693"/>
      <w:bookmarkEnd w:id="5"/>
      <w:r w:rsidRPr="0016692B">
        <w:t>Links</w:t>
      </w:r>
    </w:p>
    <w:p w:rsidR="00000000" w:rsidRPr="0016692B" w:rsidP="009D2991">
      <w:pPr>
        <w:pStyle w:val="BodyText"/>
      </w:pPr>
      <w:r w:rsidRPr="0016692B">
        <w:t>Companion Volume implementat</w:t>
      </w:r>
      <w:r w:rsidRPr="0016692B">
        <w:t xml:space="preserve">ion guides are found in VETNet - </w:t>
      </w:r>
      <w:r>
        <w:fldChar w:fldCharType="begin"/>
      </w:r>
      <w:r>
        <w:instrText xml:space="preserve"> HYPERLINK "https://vetnet.gov.au/Pages/TrainingDocs.aspx?q=0601ab95-583a-4e93-b2d4-cfb27b03ed73" </w:instrText>
      </w:r>
      <w:r>
        <w:fldChar w:fldCharType="separate"/>
      </w:r>
      <w:r w:rsidRPr="00501B09">
        <w:rPr>
          <w:rStyle w:val="Hyperlink"/>
        </w:rPr>
        <w:t>https://vetnet.gov.au/Pages/TrainingDocs.aspx?q=0601ab95-583a-4e93-b2d4-cfb27b03ed73</w:t>
      </w:r>
      <w:r>
        <w:fldChar w:fldCharType="end"/>
      </w:r>
    </w:p>
    <w:p w:rsidR="00000000" w:rsidRPr="0016692B" w:rsidP="0016692B"/>
    <w:sectPr w:rsidSect="001669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2B" w:rsidRPr="009D2991" w:rsidP="009D29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91" w:rsidP="001669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D2991" w:rsidP="001669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2991" w:rsidP="001669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92B" w:rsidRPr="009D2991" w:rsidP="009D29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91" w:rsidRPr="002D2AF8" w:rsidP="0016692B">
    <w:pPr>
      <w:pStyle w:val="Header"/>
      <w:framePr w:wrap="around"/>
    </w:pPr>
    <w:r>
      <w:fldChar w:fldCharType="begin"/>
    </w:r>
    <w:r>
      <w:instrText xml:space="preserve"> TITLE   \* MERGEFORMAT </w:instrText>
    </w:r>
    <w:r>
      <w:fldChar w:fldCharType="separate"/>
    </w:r>
    <w:r>
      <w:t>Assessment Requirements for MSFFM3006 Install furnishing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D2991" w:rsidP="001669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36C0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080F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CEB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9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92B"/>
    <w:pPr>
      <w:spacing w:before="360" w:after="60"/>
      <w:outlineLvl w:val="0"/>
    </w:pPr>
    <w:rPr>
      <w:sz w:val="32"/>
    </w:rPr>
  </w:style>
  <w:style w:type="paragraph" w:styleId="Heading2">
    <w:name w:val="heading 2"/>
    <w:basedOn w:val="HeadingBase"/>
    <w:next w:val="BodyText"/>
    <w:link w:val="Heading2Char"/>
    <w:qFormat/>
    <w:rsid w:val="0016692B"/>
    <w:pPr>
      <w:keepLines/>
      <w:spacing w:before="240" w:after="120"/>
      <w:outlineLvl w:val="1"/>
    </w:pPr>
    <w:rPr>
      <w:sz w:val="28"/>
      <w:szCs w:val="40"/>
    </w:rPr>
  </w:style>
  <w:style w:type="paragraph" w:styleId="Heading3">
    <w:name w:val="heading 3"/>
    <w:basedOn w:val="HeadingBase"/>
    <w:next w:val="BodyText"/>
    <w:link w:val="Heading3Char"/>
    <w:qFormat/>
    <w:rsid w:val="0016692B"/>
    <w:pPr>
      <w:spacing w:before="180" w:after="120"/>
      <w:outlineLvl w:val="2"/>
    </w:pPr>
    <w:rPr>
      <w:spacing w:val="-10"/>
      <w:kern w:val="32"/>
    </w:rPr>
  </w:style>
  <w:style w:type="paragraph" w:styleId="Heading4">
    <w:name w:val="heading 4"/>
    <w:basedOn w:val="HeadingBase"/>
    <w:next w:val="BodyText"/>
    <w:link w:val="Heading4Char"/>
    <w:qFormat/>
    <w:rsid w:val="0016692B"/>
    <w:pPr>
      <w:spacing w:before="160" w:after="120"/>
      <w:outlineLvl w:val="3"/>
    </w:pPr>
    <w:rPr>
      <w:sz w:val="22"/>
    </w:rPr>
  </w:style>
  <w:style w:type="paragraph" w:styleId="Heading5">
    <w:name w:val="heading 5"/>
    <w:basedOn w:val="HeadingBase"/>
    <w:next w:val="Normal"/>
    <w:link w:val="Heading5Char"/>
    <w:qFormat/>
    <w:rsid w:val="0016692B"/>
    <w:pPr>
      <w:spacing w:before="80"/>
      <w:outlineLvl w:val="4"/>
    </w:pPr>
    <w:rPr>
      <w:color w:val="918585"/>
      <w:sz w:val="20"/>
    </w:rPr>
  </w:style>
  <w:style w:type="paragraph" w:styleId="Heading6">
    <w:name w:val="heading 6"/>
    <w:basedOn w:val="HeadingBase"/>
    <w:next w:val="Normal"/>
    <w:link w:val="Heading6Char"/>
    <w:qFormat/>
    <w:rsid w:val="0016692B"/>
    <w:pPr>
      <w:spacing w:before="60"/>
      <w:outlineLvl w:val="5"/>
    </w:pPr>
    <w:rPr>
      <w:color w:val="918585"/>
      <w:sz w:val="20"/>
    </w:rPr>
  </w:style>
  <w:style w:type="paragraph" w:styleId="Heading7">
    <w:name w:val="heading 7"/>
    <w:basedOn w:val="Normal"/>
    <w:next w:val="Normal"/>
    <w:link w:val="Heading7Char"/>
    <w:qFormat/>
    <w:rsid w:val="0016692B"/>
    <w:pPr>
      <w:ind w:left="720"/>
      <w:outlineLvl w:val="6"/>
    </w:pPr>
    <w:rPr>
      <w:i/>
    </w:rPr>
  </w:style>
  <w:style w:type="paragraph" w:styleId="Heading8">
    <w:name w:val="heading 8"/>
    <w:basedOn w:val="Normal"/>
    <w:next w:val="Normal"/>
    <w:link w:val="Heading8Char"/>
    <w:qFormat/>
    <w:rsid w:val="0016692B"/>
    <w:pPr>
      <w:ind w:left="720"/>
      <w:outlineLvl w:val="7"/>
    </w:pPr>
    <w:rPr>
      <w:i/>
    </w:rPr>
  </w:style>
  <w:style w:type="paragraph" w:styleId="Heading9">
    <w:name w:val="heading 9"/>
    <w:basedOn w:val="Normal"/>
    <w:next w:val="Normal"/>
    <w:link w:val="Heading9Char"/>
    <w:qFormat/>
    <w:rsid w:val="0016692B"/>
    <w:pPr>
      <w:ind w:left="720"/>
      <w:outlineLvl w:val="8"/>
    </w:pPr>
    <w:rPr>
      <w:i/>
    </w:rPr>
  </w:style>
  <w:style w:type="character" w:default="1" w:styleId="DefaultParagraphFont">
    <w:name w:val="Default Paragraph Font"/>
    <w:uiPriority w:val="1"/>
    <w:unhideWhenUsed/>
    <w:rsid w:val="00166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92B"/>
  </w:style>
  <w:style w:type="character" w:customStyle="1" w:styleId="Heading1Char">
    <w:name w:val="Heading 1 Char"/>
    <w:basedOn w:val="DefaultParagraphFont"/>
    <w:link w:val="Heading1"/>
    <w:rsid w:val="0016692B"/>
    <w:rPr>
      <w:rFonts w:ascii="Times New Roman" w:eastAsia="Times New Roman" w:hAnsi="Times New Roman" w:cs="Times New Roman"/>
      <w:b/>
      <w:sz w:val="32"/>
      <w:szCs w:val="20"/>
      <w:lang w:eastAsia="en-US"/>
    </w:rPr>
  </w:style>
  <w:style w:type="paragraph" w:styleId="BodyText">
    <w:name w:val="Body Text"/>
    <w:basedOn w:val="Normal"/>
    <w:link w:val="BodyTextChar"/>
    <w:rsid w:val="001669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92B"/>
    <w:rPr>
      <w:rFonts w:ascii="Times New Roman" w:eastAsia="Times New Roman" w:hAnsi="Times New Roman" w:cs="Times New Roman"/>
      <w:sz w:val="24"/>
      <w:lang w:eastAsia="en-US"/>
    </w:rPr>
  </w:style>
  <w:style w:type="paragraph" w:styleId="ListBullet">
    <w:name w:val="List Bullet"/>
    <w:basedOn w:val="List"/>
    <w:rsid w:val="0016692B"/>
    <w:pPr>
      <w:numPr>
        <w:numId w:val="12"/>
      </w:numPr>
      <w:tabs>
        <w:tab w:val="clear" w:pos="340"/>
      </w:tabs>
      <w:spacing w:before="40" w:after="40"/>
    </w:pPr>
  </w:style>
  <w:style w:type="paragraph" w:styleId="ListBullet2">
    <w:name w:val="List Bullet 2"/>
    <w:basedOn w:val="List2"/>
    <w:rsid w:val="0016692B"/>
    <w:pPr>
      <w:numPr>
        <w:numId w:val="13"/>
      </w:numPr>
      <w:tabs>
        <w:tab w:val="clear" w:pos="680"/>
      </w:tabs>
    </w:pPr>
  </w:style>
  <w:style w:type="paragraph" w:customStyle="1" w:styleId="SuperHeading">
    <w:name w:val="SuperHeading"/>
    <w:basedOn w:val="Normal"/>
    <w:rsid w:val="0016692B"/>
    <w:pPr>
      <w:spacing w:before="240" w:after="120"/>
      <w:outlineLvl w:val="0"/>
    </w:pPr>
    <w:rPr>
      <w:rFonts w:ascii="Times New Roman" w:hAnsi="Times New Roman"/>
      <w:b/>
      <w:sz w:val="32"/>
    </w:rPr>
  </w:style>
  <w:style w:type="paragraph" w:customStyle="1" w:styleId="AllowPageBreak">
    <w:name w:val="AllowPageBreak"/>
    <w:rsid w:val="001669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9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9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9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9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9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9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9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92B"/>
    <w:rPr>
      <w:rFonts w:ascii="Courier New" w:eastAsia="Times New Roman" w:hAnsi="Courier New" w:cs="Times New Roman"/>
      <w:i/>
      <w:szCs w:val="20"/>
      <w:lang w:eastAsia="en-US"/>
    </w:rPr>
  </w:style>
  <w:style w:type="paragraph" w:customStyle="1" w:styleId="HeadingBase">
    <w:name w:val="Heading Base"/>
    <w:rsid w:val="001669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92B"/>
    <w:pPr>
      <w:tabs>
        <w:tab w:val="right" w:leader="dot" w:pos="9072"/>
      </w:tabs>
      <w:ind w:left="567"/>
    </w:pPr>
    <w:rPr>
      <w:szCs w:val="22"/>
    </w:rPr>
  </w:style>
  <w:style w:type="paragraph" w:customStyle="1" w:styleId="TOCBase">
    <w:name w:val="TOC Base"/>
    <w:rsid w:val="001669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92B"/>
    <w:pPr>
      <w:tabs>
        <w:tab w:val="right" w:leader="dot" w:pos="9072"/>
      </w:tabs>
      <w:spacing w:before="40" w:after="40"/>
      <w:ind w:left="284"/>
    </w:pPr>
    <w:rPr>
      <w:rFonts w:ascii="Times New Roman" w:hAnsi="Times New Roman"/>
    </w:rPr>
  </w:style>
  <w:style w:type="paragraph" w:styleId="TOC1">
    <w:name w:val="toc 1"/>
    <w:basedOn w:val="TOCBase"/>
    <w:next w:val="Normal"/>
    <w:rsid w:val="001669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9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92B"/>
    <w:rPr>
      <w:rFonts w:ascii="Times New Roman" w:eastAsia="Times New Roman" w:hAnsi="Times New Roman" w:cs="Times New Roman"/>
      <w:sz w:val="16"/>
      <w:lang w:eastAsia="en-US"/>
    </w:rPr>
  </w:style>
  <w:style w:type="paragraph" w:styleId="Title">
    <w:name w:val="Title"/>
    <w:basedOn w:val="HeadingBase"/>
    <w:link w:val="TitleChar"/>
    <w:qFormat/>
    <w:rsid w:val="0016692B"/>
    <w:pPr>
      <w:spacing w:before="5040"/>
      <w:jc w:val="center"/>
    </w:pPr>
    <w:rPr>
      <w:sz w:val="48"/>
      <w:szCs w:val="72"/>
      <w:lang w:val="en-US"/>
    </w:rPr>
  </w:style>
  <w:style w:type="character" w:customStyle="1" w:styleId="TitleChar">
    <w:name w:val="Title Char"/>
    <w:basedOn w:val="DefaultParagraphFont"/>
    <w:link w:val="Title"/>
    <w:rsid w:val="001669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92B"/>
    <w:pPr>
      <w:tabs>
        <w:tab w:val="left" w:pos="3600"/>
        <w:tab w:val="left" w:pos="3958"/>
      </w:tabs>
    </w:pPr>
  </w:style>
  <w:style w:type="paragraph" w:styleId="List">
    <w:name w:val="List"/>
    <w:basedOn w:val="BodyText"/>
    <w:next w:val="BodyText"/>
    <w:rsid w:val="0016692B"/>
    <w:pPr>
      <w:tabs>
        <w:tab w:val="left" w:pos="340"/>
      </w:tabs>
      <w:spacing w:before="60" w:after="60"/>
      <w:ind w:left="340" w:hanging="340"/>
    </w:pPr>
  </w:style>
  <w:style w:type="paragraph" w:customStyle="1" w:styleId="Note">
    <w:name w:val="Note"/>
    <w:basedOn w:val="BodyText"/>
    <w:rsid w:val="001669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692B"/>
    <w:rPr>
      <w:b/>
      <w:spacing w:val="0"/>
    </w:rPr>
  </w:style>
  <w:style w:type="paragraph" w:customStyle="1" w:styleId="SuperTitle">
    <w:name w:val="SuperTitle"/>
    <w:basedOn w:val="Title"/>
    <w:rsid w:val="0016692B"/>
    <w:pPr>
      <w:framePr w:wrap="auto" w:hAnchor="text" w:y="6049"/>
    </w:pPr>
    <w:rPr>
      <w:color w:val="000000"/>
      <w:sz w:val="40"/>
    </w:rPr>
  </w:style>
  <w:style w:type="paragraph" w:customStyle="1" w:styleId="TOCTitle">
    <w:name w:val="TOCTitle"/>
    <w:basedOn w:val="Heading1"/>
    <w:rsid w:val="0016692B"/>
    <w:pPr>
      <w:spacing w:after="240"/>
      <w:jc w:val="center"/>
      <w:outlineLvl w:val="9"/>
    </w:pPr>
    <w:rPr>
      <w:caps/>
    </w:rPr>
  </w:style>
  <w:style w:type="paragraph" w:customStyle="1" w:styleId="Version">
    <w:name w:val="Version"/>
    <w:rsid w:val="001669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692B"/>
    <w:pPr>
      <w:keepNext w:val="0"/>
      <w:tabs>
        <w:tab w:val="right" w:pos="4176"/>
      </w:tabs>
      <w:ind w:left="198" w:hanging="198"/>
    </w:pPr>
    <w:rPr>
      <w:rFonts w:ascii="Garamond" w:hAnsi="Garamond"/>
    </w:rPr>
  </w:style>
  <w:style w:type="paragraph" w:styleId="IndexHeading">
    <w:name w:val="index heading"/>
    <w:basedOn w:val="Normal"/>
    <w:next w:val="Index1"/>
    <w:semiHidden/>
    <w:rsid w:val="0016692B"/>
    <w:pPr>
      <w:spacing w:before="120" w:after="120"/>
    </w:pPr>
    <w:rPr>
      <w:rFonts w:ascii="Arial" w:hAnsi="Arial"/>
      <w:b/>
      <w:color w:val="918585"/>
      <w:sz w:val="24"/>
    </w:rPr>
  </w:style>
  <w:style w:type="paragraph" w:styleId="Header">
    <w:name w:val="header"/>
    <w:basedOn w:val="Normal"/>
    <w:link w:val="HeaderChar"/>
    <w:rsid w:val="001669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92B"/>
    <w:rPr>
      <w:rFonts w:ascii="Times New Roman" w:eastAsia="Times New Roman" w:hAnsi="Times New Roman" w:cs="Times New Roman"/>
      <w:sz w:val="16"/>
      <w:szCs w:val="20"/>
      <w:lang w:val="en-GB" w:eastAsia="en-US"/>
    </w:rPr>
  </w:style>
  <w:style w:type="paragraph" w:customStyle="1" w:styleId="Chapter">
    <w:name w:val="Chapter"/>
    <w:basedOn w:val="Normal"/>
    <w:rsid w:val="0016692B"/>
    <w:pPr>
      <w:spacing w:before="240"/>
    </w:pPr>
    <w:rPr>
      <w:rFonts w:ascii="Times New Roman" w:hAnsi="Times New Roman"/>
      <w:smallCaps/>
      <w:spacing w:val="80"/>
      <w:sz w:val="28"/>
    </w:rPr>
  </w:style>
  <w:style w:type="paragraph" w:customStyle="1" w:styleId="InChapter">
    <w:name w:val="InChapter"/>
    <w:basedOn w:val="Heading3"/>
    <w:rsid w:val="0016692B"/>
    <w:pPr>
      <w:spacing w:after="240"/>
      <w:outlineLvl w:val="9"/>
    </w:pPr>
    <w:rPr>
      <w:noProof/>
    </w:rPr>
  </w:style>
  <w:style w:type="paragraph" w:styleId="Index2">
    <w:name w:val="index 2"/>
    <w:basedOn w:val="Normal"/>
    <w:next w:val="Normal"/>
    <w:semiHidden/>
    <w:rsid w:val="0016692B"/>
    <w:pPr>
      <w:tabs>
        <w:tab w:val="right" w:pos="4176"/>
      </w:tabs>
      <w:ind w:left="568" w:hanging="284"/>
    </w:pPr>
    <w:rPr>
      <w:rFonts w:ascii="Garamond" w:hAnsi="Garamond"/>
    </w:rPr>
  </w:style>
  <w:style w:type="paragraph" w:customStyle="1" w:styleId="Byline">
    <w:name w:val="Byline"/>
    <w:rsid w:val="001669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92B"/>
    <w:pPr>
      <w:tabs>
        <w:tab w:val="clear" w:pos="3600"/>
        <w:tab w:val="clear" w:pos="3958"/>
      </w:tabs>
      <w:jc w:val="right"/>
    </w:pPr>
  </w:style>
  <w:style w:type="character" w:styleId="Emphasis">
    <w:name w:val="Emphasis"/>
    <w:basedOn w:val="DefaultParagraphFont"/>
    <w:qFormat/>
    <w:rsid w:val="0016692B"/>
    <w:rPr>
      <w:i/>
    </w:rPr>
  </w:style>
  <w:style w:type="paragraph" w:styleId="Caption">
    <w:name w:val="caption"/>
    <w:basedOn w:val="BodyText"/>
    <w:next w:val="Normal"/>
    <w:qFormat/>
    <w:rsid w:val="0016692B"/>
    <w:pPr>
      <w:framePr w:w="2268" w:hSpace="181" w:vSpace="181" w:wrap="around" w:vAnchor="text" w:hAnchor="page" w:x="1135" w:y="285" w:anchorLock="1"/>
    </w:pPr>
    <w:rPr>
      <w:i/>
    </w:rPr>
  </w:style>
  <w:style w:type="paragraph" w:customStyle="1" w:styleId="MiniTOCTitle">
    <w:name w:val="MiniTOCTitle"/>
    <w:basedOn w:val="Heading4"/>
    <w:rsid w:val="0016692B"/>
    <w:pPr>
      <w:spacing w:before="240"/>
      <w:outlineLvl w:val="9"/>
    </w:pPr>
    <w:rPr>
      <w:noProof/>
      <w:sz w:val="24"/>
    </w:rPr>
  </w:style>
  <w:style w:type="paragraph" w:customStyle="1" w:styleId="MiniTOCItem">
    <w:name w:val="MiniTOCItem"/>
    <w:basedOn w:val="ListBullet"/>
    <w:rsid w:val="0016692B"/>
    <w:pPr>
      <w:numPr>
        <w:numId w:val="0"/>
      </w:numPr>
      <w:tabs>
        <w:tab w:val="right" w:leader="dot" w:pos="6521"/>
      </w:tabs>
      <w:spacing w:before="0" w:after="0"/>
    </w:pPr>
  </w:style>
  <w:style w:type="paragraph" w:customStyle="1" w:styleId="TOFTitle">
    <w:name w:val="TOFTitle"/>
    <w:basedOn w:val="TOCTitle"/>
    <w:rsid w:val="0016692B"/>
  </w:style>
  <w:style w:type="paragraph" w:styleId="TableofFigures">
    <w:name w:val="table of figures"/>
    <w:basedOn w:val="Normal"/>
    <w:next w:val="Normal"/>
    <w:semiHidden/>
    <w:rsid w:val="0016692B"/>
    <w:pPr>
      <w:tabs>
        <w:tab w:val="right" w:leader="dot" w:pos="9072"/>
      </w:tabs>
      <w:ind w:left="970" w:hanging="403"/>
    </w:pPr>
    <w:rPr>
      <w:rFonts w:ascii="Times New Roman" w:hAnsi="Times New Roman"/>
      <w:b/>
    </w:rPr>
  </w:style>
  <w:style w:type="paragraph" w:styleId="ListNumber">
    <w:name w:val="List Number"/>
    <w:basedOn w:val="List"/>
    <w:rsid w:val="0016692B"/>
    <w:pPr>
      <w:numPr>
        <w:numId w:val="15"/>
      </w:numPr>
      <w:tabs>
        <w:tab w:val="clear" w:pos="340"/>
      </w:tabs>
    </w:pPr>
  </w:style>
  <w:style w:type="character" w:customStyle="1" w:styleId="WingdingSymbols">
    <w:name w:val="Wingding Symbols"/>
    <w:rsid w:val="0016692B"/>
    <w:rPr>
      <w:rFonts w:ascii="Wingdings" w:hAnsi="Wingdings"/>
    </w:rPr>
  </w:style>
  <w:style w:type="paragraph" w:customStyle="1" w:styleId="TableHeading">
    <w:name w:val="Table Heading"/>
    <w:basedOn w:val="HeadingBase"/>
    <w:rsid w:val="0016692B"/>
    <w:pPr>
      <w:keepLines/>
      <w:pBdr>
        <w:bottom w:val="single" w:sz="6" w:space="1" w:color="918585"/>
      </w:pBdr>
      <w:spacing w:before="240"/>
    </w:pPr>
  </w:style>
  <w:style w:type="character" w:customStyle="1" w:styleId="HotSpot">
    <w:name w:val="HotSpot"/>
    <w:rsid w:val="0016692B"/>
    <w:rPr>
      <w:color w:val="0033CC"/>
      <w:u w:val="none"/>
    </w:rPr>
  </w:style>
  <w:style w:type="paragraph" w:customStyle="1" w:styleId="BodyTextRight">
    <w:name w:val="Body Text Right"/>
    <w:basedOn w:val="BodyText"/>
    <w:rsid w:val="0016692B"/>
    <w:pPr>
      <w:spacing w:before="0" w:after="0"/>
      <w:jc w:val="right"/>
    </w:pPr>
  </w:style>
  <w:style w:type="paragraph" w:styleId="Index3">
    <w:name w:val="index 3"/>
    <w:basedOn w:val="ListNumber2"/>
    <w:next w:val="Normal"/>
    <w:semiHidden/>
    <w:rsid w:val="0016692B"/>
    <w:pPr>
      <w:numPr>
        <w:numId w:val="0"/>
      </w:numPr>
      <w:tabs>
        <w:tab w:val="right" w:leader="dot" w:pos="4176"/>
      </w:tabs>
    </w:pPr>
  </w:style>
  <w:style w:type="paragraph" w:styleId="ListNumber2">
    <w:name w:val="List Number 2"/>
    <w:basedOn w:val="List2"/>
    <w:rsid w:val="0016692B"/>
    <w:pPr>
      <w:numPr>
        <w:numId w:val="10"/>
      </w:numPr>
      <w:tabs>
        <w:tab w:val="clear" w:pos="1060"/>
      </w:tabs>
    </w:pPr>
  </w:style>
  <w:style w:type="paragraph" w:customStyle="1" w:styleId="MarginNote">
    <w:name w:val="Margin Note"/>
    <w:basedOn w:val="BodyText"/>
    <w:rsid w:val="001669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9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9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92B"/>
    <w:rPr>
      <w:sz w:val="32"/>
    </w:rPr>
  </w:style>
  <w:style w:type="paragraph" w:customStyle="1" w:styleId="HeadingProcedure">
    <w:name w:val="Heading Procedure"/>
    <w:basedOn w:val="HeadingBase"/>
    <w:next w:val="Normal"/>
    <w:rsid w:val="0016692B"/>
    <w:pPr>
      <w:tabs>
        <w:tab w:val="left" w:pos="0"/>
      </w:tabs>
      <w:spacing w:before="120" w:after="60"/>
    </w:pPr>
    <w:rPr>
      <w:i/>
      <w:color w:val="918585"/>
      <w:sz w:val="22"/>
    </w:rPr>
  </w:style>
  <w:style w:type="paragraph" w:customStyle="1" w:styleId="TableBodyText">
    <w:name w:val="Table Body Text"/>
    <w:basedOn w:val="BodyText"/>
    <w:rsid w:val="0016692B"/>
    <w:pPr>
      <w:spacing w:before="60" w:after="60"/>
    </w:pPr>
  </w:style>
  <w:style w:type="paragraph" w:styleId="ListContinue">
    <w:name w:val="List Continue"/>
    <w:basedOn w:val="List"/>
    <w:rsid w:val="0016692B"/>
    <w:pPr>
      <w:ind w:firstLine="0"/>
    </w:pPr>
  </w:style>
  <w:style w:type="paragraph" w:customStyle="1" w:styleId="ListNote">
    <w:name w:val="List Note"/>
    <w:basedOn w:val="List"/>
    <w:rsid w:val="0016692B"/>
    <w:pPr>
      <w:pBdr>
        <w:top w:val="single" w:sz="6" w:space="2" w:color="918585"/>
        <w:bottom w:val="single" w:sz="6" w:space="2" w:color="918585"/>
      </w:pBdr>
      <w:tabs>
        <w:tab w:val="left" w:pos="1021"/>
      </w:tabs>
      <w:ind w:firstLine="0"/>
    </w:pPr>
  </w:style>
  <w:style w:type="paragraph" w:customStyle="1" w:styleId="Warning">
    <w:name w:val="Warning"/>
    <w:basedOn w:val="BodyText"/>
    <w:rsid w:val="0016692B"/>
    <w:pPr>
      <w:shd w:val="clear" w:color="auto" w:fill="D9D9D9"/>
      <w:tabs>
        <w:tab w:val="left" w:pos="992"/>
      </w:tabs>
      <w:ind w:left="119" w:right="119"/>
    </w:pPr>
    <w:rPr>
      <w:sz w:val="20"/>
    </w:rPr>
  </w:style>
  <w:style w:type="paragraph" w:customStyle="1" w:styleId="MarginIcons">
    <w:name w:val="Margin Icons"/>
    <w:basedOn w:val="BodyText"/>
    <w:rsid w:val="001669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92B"/>
    <w:rPr>
      <w:rFonts w:ascii="Courier New" w:hAnsi="Courier New"/>
    </w:rPr>
  </w:style>
  <w:style w:type="paragraph" w:customStyle="1" w:styleId="NoteBullet">
    <w:name w:val="Note Bullet"/>
    <w:basedOn w:val="Note"/>
    <w:rsid w:val="0016692B"/>
    <w:pPr>
      <w:tabs>
        <w:tab w:val="clear" w:pos="680"/>
      </w:tabs>
      <w:spacing w:before="60" w:after="60"/>
    </w:pPr>
  </w:style>
  <w:style w:type="paragraph" w:customStyle="1" w:styleId="SubHeading2">
    <w:name w:val="SubHeading2"/>
    <w:basedOn w:val="HeadingBase"/>
    <w:rsid w:val="0016692B"/>
    <w:pPr>
      <w:spacing w:before="240" w:after="60"/>
    </w:pPr>
    <w:rPr>
      <w:sz w:val="20"/>
    </w:rPr>
  </w:style>
  <w:style w:type="paragraph" w:customStyle="1" w:styleId="SubHeading1">
    <w:name w:val="SubHeading1"/>
    <w:basedOn w:val="HeadingBase"/>
    <w:rsid w:val="0016692B"/>
    <w:pPr>
      <w:spacing w:before="240" w:after="60"/>
    </w:pPr>
    <w:rPr>
      <w:color w:val="918585"/>
      <w:sz w:val="22"/>
    </w:rPr>
  </w:style>
  <w:style w:type="paragraph" w:customStyle="1" w:styleId="SideHeading">
    <w:name w:val="Side Heading"/>
    <w:basedOn w:val="HeadingBase"/>
    <w:rsid w:val="001669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92B"/>
    <w:pPr>
      <w:tabs>
        <w:tab w:val="num" w:pos="360"/>
      </w:tabs>
    </w:pPr>
  </w:style>
  <w:style w:type="paragraph" w:styleId="PlainText">
    <w:name w:val="Plain Text"/>
    <w:basedOn w:val="Normal"/>
    <w:link w:val="PlainTextChar"/>
    <w:rsid w:val="0016692B"/>
    <w:rPr>
      <w:sz w:val="20"/>
    </w:rPr>
  </w:style>
  <w:style w:type="character" w:customStyle="1" w:styleId="PlainTextChar">
    <w:name w:val="Plain Text Char"/>
    <w:basedOn w:val="DefaultParagraphFont"/>
    <w:link w:val="PlainText"/>
    <w:rsid w:val="0016692B"/>
    <w:rPr>
      <w:rFonts w:ascii="Courier New" w:eastAsia="Times New Roman" w:hAnsi="Courier New" w:cs="Times New Roman"/>
      <w:sz w:val="20"/>
      <w:szCs w:val="20"/>
      <w:lang w:eastAsia="en-US"/>
    </w:rPr>
  </w:style>
  <w:style w:type="character" w:customStyle="1" w:styleId="MenuOption">
    <w:name w:val="Menu Option"/>
    <w:basedOn w:val="DefaultParagraphFont"/>
    <w:rsid w:val="0016692B"/>
    <w:rPr>
      <w:b/>
      <w:smallCaps/>
    </w:rPr>
  </w:style>
  <w:style w:type="paragraph" w:customStyle="1" w:styleId="TableListNumber">
    <w:name w:val="Table List Number"/>
    <w:basedOn w:val="ListNumber"/>
    <w:rsid w:val="0016692B"/>
    <w:pPr>
      <w:numPr>
        <w:numId w:val="0"/>
      </w:numPr>
    </w:pPr>
  </w:style>
  <w:style w:type="paragraph" w:styleId="TOC4">
    <w:name w:val="toc 4"/>
    <w:basedOn w:val="TOCBase"/>
    <w:next w:val="Normal"/>
    <w:semiHidden/>
    <w:rsid w:val="0016692B"/>
    <w:pPr>
      <w:tabs>
        <w:tab w:val="right" w:leader="dot" w:pos="9071"/>
      </w:tabs>
      <w:ind w:left="1701"/>
    </w:pPr>
  </w:style>
  <w:style w:type="paragraph" w:customStyle="1" w:styleId="ListAlpha">
    <w:name w:val="List Alpha"/>
    <w:basedOn w:val="List"/>
    <w:rsid w:val="0016692B"/>
    <w:pPr>
      <w:numPr>
        <w:numId w:val="9"/>
      </w:numPr>
    </w:pPr>
  </w:style>
  <w:style w:type="paragraph" w:customStyle="1" w:styleId="ListAlpha2">
    <w:name w:val="List Alpha 2"/>
    <w:basedOn w:val="List2"/>
    <w:rsid w:val="0016692B"/>
    <w:pPr>
      <w:numPr>
        <w:numId w:val="8"/>
      </w:numPr>
    </w:pPr>
  </w:style>
  <w:style w:type="paragraph" w:styleId="List2">
    <w:name w:val="List 2"/>
    <w:basedOn w:val="BodyText"/>
    <w:rsid w:val="0016692B"/>
    <w:pPr>
      <w:tabs>
        <w:tab w:val="left" w:pos="680"/>
      </w:tabs>
      <w:spacing w:before="60" w:after="60"/>
      <w:ind w:left="680" w:hanging="340"/>
    </w:pPr>
  </w:style>
  <w:style w:type="paragraph" w:styleId="List3">
    <w:name w:val="List 3"/>
    <w:basedOn w:val="BodyText"/>
    <w:rsid w:val="0016692B"/>
    <w:pPr>
      <w:tabs>
        <w:tab w:val="left" w:pos="1021"/>
      </w:tabs>
      <w:spacing w:before="60" w:after="60"/>
      <w:ind w:left="1020" w:hanging="340"/>
    </w:pPr>
  </w:style>
  <w:style w:type="paragraph" w:styleId="List4">
    <w:name w:val="List 4"/>
    <w:basedOn w:val="BodyText"/>
    <w:rsid w:val="0016692B"/>
    <w:pPr>
      <w:tabs>
        <w:tab w:val="left" w:pos="1361"/>
      </w:tabs>
      <w:spacing w:before="60" w:after="60"/>
      <w:ind w:left="1361" w:hanging="340"/>
    </w:pPr>
  </w:style>
  <w:style w:type="paragraph" w:styleId="List5">
    <w:name w:val="List 5"/>
    <w:basedOn w:val="BodyText"/>
    <w:rsid w:val="0016692B"/>
    <w:pPr>
      <w:tabs>
        <w:tab w:val="left" w:pos="1701"/>
      </w:tabs>
      <w:spacing w:before="60" w:after="60"/>
      <w:ind w:left="1701" w:hanging="340"/>
    </w:pPr>
  </w:style>
  <w:style w:type="paragraph" w:styleId="ListBullet3">
    <w:name w:val="List Bullet 3"/>
    <w:basedOn w:val="List3"/>
    <w:rsid w:val="0016692B"/>
    <w:pPr>
      <w:numPr>
        <w:numId w:val="14"/>
      </w:numPr>
      <w:tabs>
        <w:tab w:val="clear" w:pos="1021"/>
      </w:tabs>
      <w:ind w:left="1037" w:hanging="357"/>
    </w:pPr>
  </w:style>
  <w:style w:type="paragraph" w:styleId="ListBullet4">
    <w:name w:val="List Bullet 4"/>
    <w:basedOn w:val="List4"/>
    <w:rsid w:val="0016692B"/>
    <w:pPr>
      <w:numPr>
        <w:numId w:val="3"/>
      </w:numPr>
      <w:tabs>
        <w:tab w:val="clear" w:pos="1361"/>
      </w:tabs>
    </w:pPr>
  </w:style>
  <w:style w:type="paragraph" w:styleId="ListBullet5">
    <w:name w:val="List Bullet 5"/>
    <w:basedOn w:val="List5"/>
    <w:rsid w:val="0016692B"/>
    <w:pPr>
      <w:numPr>
        <w:numId w:val="4"/>
      </w:numPr>
    </w:pPr>
  </w:style>
  <w:style w:type="paragraph" w:styleId="ListContinue2">
    <w:name w:val="List Continue 2"/>
    <w:basedOn w:val="List2"/>
    <w:rsid w:val="0016692B"/>
    <w:pPr>
      <w:ind w:firstLine="0"/>
    </w:pPr>
  </w:style>
  <w:style w:type="paragraph" w:styleId="ListContinue3">
    <w:name w:val="List Continue 3"/>
    <w:basedOn w:val="List3"/>
    <w:rsid w:val="0016692B"/>
    <w:pPr>
      <w:ind w:left="1021" w:firstLine="0"/>
    </w:pPr>
  </w:style>
  <w:style w:type="paragraph" w:styleId="ListContinue4">
    <w:name w:val="List Continue 4"/>
    <w:basedOn w:val="List4"/>
    <w:rsid w:val="0016692B"/>
    <w:pPr>
      <w:ind w:firstLine="0"/>
    </w:pPr>
  </w:style>
  <w:style w:type="paragraph" w:styleId="ListContinue5">
    <w:name w:val="List Continue 5"/>
    <w:basedOn w:val="List5"/>
    <w:rsid w:val="0016692B"/>
    <w:pPr>
      <w:ind w:firstLine="0"/>
    </w:pPr>
  </w:style>
  <w:style w:type="paragraph" w:styleId="ListNumber3">
    <w:name w:val="List Number 3"/>
    <w:basedOn w:val="List3"/>
    <w:rsid w:val="0016692B"/>
    <w:pPr>
      <w:numPr>
        <w:numId w:val="5"/>
      </w:numPr>
    </w:pPr>
  </w:style>
  <w:style w:type="paragraph" w:styleId="ListNumber4">
    <w:name w:val="List Number 4"/>
    <w:basedOn w:val="List4"/>
    <w:rsid w:val="0016692B"/>
    <w:pPr>
      <w:numPr>
        <w:numId w:val="6"/>
      </w:numPr>
    </w:pPr>
  </w:style>
  <w:style w:type="paragraph" w:styleId="ListNumber5">
    <w:name w:val="List Number 5"/>
    <w:basedOn w:val="List5"/>
    <w:rsid w:val="0016692B"/>
    <w:pPr>
      <w:numPr>
        <w:numId w:val="7"/>
      </w:numPr>
    </w:pPr>
  </w:style>
  <w:style w:type="paragraph" w:styleId="BlockText">
    <w:name w:val="Block Text"/>
    <w:basedOn w:val="Normal"/>
    <w:rsid w:val="0016692B"/>
    <w:pPr>
      <w:spacing w:after="120"/>
      <w:ind w:left="1440" w:right="1440"/>
    </w:pPr>
  </w:style>
  <w:style w:type="character" w:customStyle="1" w:styleId="Subscript">
    <w:name w:val="Subscript"/>
    <w:basedOn w:val="DefaultParagraphFont"/>
    <w:rsid w:val="0016692B"/>
    <w:rPr>
      <w:sz w:val="16"/>
      <w:vertAlign w:val="subscript"/>
    </w:rPr>
  </w:style>
  <w:style w:type="character" w:customStyle="1" w:styleId="Superscript">
    <w:name w:val="Superscript"/>
    <w:basedOn w:val="DefaultParagraphFont"/>
    <w:rsid w:val="0016692B"/>
    <w:rPr>
      <w:sz w:val="16"/>
      <w:vertAlign w:val="superscript"/>
    </w:rPr>
  </w:style>
  <w:style w:type="character" w:customStyle="1" w:styleId="Symbols">
    <w:name w:val="Symbols"/>
    <w:basedOn w:val="DefaultParagraphFont"/>
    <w:rsid w:val="0016692B"/>
    <w:rPr>
      <w:rFonts w:ascii="Symbol" w:hAnsi="Symbol"/>
    </w:rPr>
  </w:style>
  <w:style w:type="character" w:customStyle="1" w:styleId="MenuOptions">
    <w:name w:val="Menu Options"/>
    <w:basedOn w:val="DefaultParagraphFont"/>
    <w:rsid w:val="0016692B"/>
    <w:rPr>
      <w:rFonts w:ascii="Arial Narrow" w:hAnsi="Arial Narrow"/>
      <w:smallCaps/>
    </w:rPr>
  </w:style>
  <w:style w:type="character" w:customStyle="1" w:styleId="Buttons">
    <w:name w:val="Buttons"/>
    <w:basedOn w:val="DefaultParagraphFont"/>
    <w:rsid w:val="0016692B"/>
    <w:rPr>
      <w:b/>
    </w:rPr>
  </w:style>
  <w:style w:type="character" w:customStyle="1" w:styleId="Underlined">
    <w:name w:val="Underlined"/>
    <w:basedOn w:val="DefaultParagraphFont"/>
    <w:rsid w:val="0016692B"/>
    <w:rPr>
      <w:u w:val="single"/>
    </w:rPr>
  </w:style>
  <w:style w:type="paragraph" w:customStyle="1" w:styleId="TableBodyTextRight">
    <w:name w:val="Table Body Text Right"/>
    <w:basedOn w:val="TableBodyText"/>
    <w:rsid w:val="0016692B"/>
    <w:pPr>
      <w:widowControl w:val="0"/>
      <w:autoSpaceDE w:val="0"/>
      <w:autoSpaceDN w:val="0"/>
      <w:adjustRightInd w:val="0"/>
      <w:jc w:val="right"/>
    </w:pPr>
    <w:rPr>
      <w:rFonts w:cs="Arial"/>
      <w:szCs w:val="18"/>
    </w:rPr>
  </w:style>
  <w:style w:type="paragraph" w:customStyle="1" w:styleId="CopyrightText">
    <w:name w:val="Copyright Text"/>
    <w:basedOn w:val="BodyText"/>
    <w:rsid w:val="0016692B"/>
    <w:rPr>
      <w:sz w:val="18"/>
    </w:rPr>
  </w:style>
  <w:style w:type="paragraph" w:customStyle="1" w:styleId="BodySmallRight">
    <w:name w:val="Body Small Right"/>
    <w:basedOn w:val="BodyTextRight"/>
    <w:rsid w:val="0016692B"/>
    <w:rPr>
      <w:sz w:val="18"/>
      <w:szCs w:val="18"/>
    </w:rPr>
  </w:style>
  <w:style w:type="paragraph" w:customStyle="1" w:styleId="MarginEdition">
    <w:name w:val="Margin Edition"/>
    <w:basedOn w:val="MarginNote"/>
    <w:rsid w:val="0016692B"/>
    <w:pPr>
      <w:spacing w:before="0" w:after="0"/>
    </w:pPr>
    <w:rPr>
      <w:rFonts w:ascii="Times New Roman" w:hAnsi="Times New Roman"/>
      <w:color w:val="999999"/>
    </w:rPr>
  </w:style>
  <w:style w:type="paragraph" w:customStyle="1" w:styleId="Spacer">
    <w:name w:val="Spacer"/>
    <w:basedOn w:val="Normal"/>
    <w:rsid w:val="0016692B"/>
    <w:rPr>
      <w:sz w:val="2"/>
      <w:szCs w:val="2"/>
    </w:rPr>
  </w:style>
  <w:style w:type="character" w:customStyle="1" w:styleId="Small">
    <w:name w:val="Small"/>
    <w:basedOn w:val="DefaultParagraphFont"/>
    <w:rsid w:val="0016692B"/>
    <w:rPr>
      <w:sz w:val="16"/>
    </w:rPr>
  </w:style>
  <w:style w:type="paragraph" w:customStyle="1" w:styleId="WideTable">
    <w:name w:val="Wide Table"/>
    <w:basedOn w:val="Normal"/>
    <w:rsid w:val="0016692B"/>
    <w:pPr>
      <w:ind w:left="-1418"/>
    </w:pPr>
    <w:rPr>
      <w:sz w:val="2"/>
      <w:szCs w:val="2"/>
    </w:rPr>
  </w:style>
  <w:style w:type="character" w:styleId="PageNumber">
    <w:name w:val="page number"/>
    <w:basedOn w:val="DefaultParagraphFont"/>
    <w:rsid w:val="0016692B"/>
  </w:style>
  <w:style w:type="paragraph" w:styleId="Quote">
    <w:name w:val="Quote"/>
    <w:basedOn w:val="Heading1"/>
    <w:link w:val="QuoteChar"/>
    <w:qFormat/>
    <w:rsid w:val="0016692B"/>
    <w:rPr>
      <w:b w:val="0"/>
      <w:sz w:val="72"/>
      <w:szCs w:val="72"/>
      <w:lang w:val="en-NZ"/>
    </w:rPr>
  </w:style>
  <w:style w:type="character" w:customStyle="1" w:styleId="QuoteChar">
    <w:name w:val="Quote Char"/>
    <w:basedOn w:val="DefaultParagraphFont"/>
    <w:link w:val="Quote"/>
    <w:rsid w:val="001669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92B"/>
    <w:pPr>
      <w:pageBreakBefore/>
    </w:pPr>
  </w:style>
  <w:style w:type="paragraph" w:customStyle="1" w:styleId="Border">
    <w:name w:val="Border"/>
    <w:basedOn w:val="Normal"/>
    <w:qFormat/>
    <w:rsid w:val="001669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92B"/>
    <w:rPr>
      <w:b/>
      <w:bCs/>
      <w:i/>
      <w:iCs/>
      <w:color w:val="auto"/>
    </w:rPr>
  </w:style>
  <w:style w:type="paragraph" w:styleId="IntenseQuote">
    <w:name w:val="Intense Quote"/>
    <w:basedOn w:val="Normal"/>
    <w:next w:val="Normal"/>
    <w:link w:val="IntenseQuoteChar"/>
    <w:uiPriority w:val="30"/>
    <w:qFormat/>
    <w:rsid w:val="001669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9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92B"/>
    <w:rPr>
      <w:smallCaps/>
      <w:color w:val="auto"/>
      <w:u w:val="single"/>
    </w:rPr>
  </w:style>
  <w:style w:type="character" w:styleId="IntenseReference">
    <w:name w:val="Intense Reference"/>
    <w:basedOn w:val="DefaultParagraphFont"/>
    <w:uiPriority w:val="32"/>
    <w:qFormat/>
    <w:rsid w:val="0016692B"/>
    <w:rPr>
      <w:b/>
      <w:bCs/>
      <w:smallCaps/>
      <w:color w:val="auto"/>
      <w:spacing w:val="5"/>
      <w:u w:val="single"/>
    </w:rPr>
  </w:style>
  <w:style w:type="paragraph" w:customStyle="1" w:styleId="2ColumnHeading">
    <w:name w:val="2Column Heading"/>
    <w:basedOn w:val="BodyText"/>
    <w:qFormat/>
    <w:rsid w:val="0016692B"/>
    <w:pPr>
      <w:spacing w:after="60"/>
      <w:ind w:left="-2268"/>
    </w:pPr>
    <w:rPr>
      <w:b/>
    </w:rPr>
  </w:style>
  <w:style w:type="paragraph" w:customStyle="1" w:styleId="Heading1TOC">
    <w:name w:val="Heading1 TOC"/>
    <w:basedOn w:val="Normal"/>
    <w:qFormat/>
    <w:rsid w:val="0016692B"/>
    <w:pPr>
      <w:spacing w:before="240" w:after="120"/>
    </w:pPr>
    <w:rPr>
      <w:rFonts w:ascii="Times New Roman" w:hAnsi="Times New Roman"/>
      <w:b/>
      <w:sz w:val="32"/>
    </w:rPr>
  </w:style>
  <w:style w:type="paragraph" w:customStyle="1" w:styleId="Heading2TOC">
    <w:name w:val="Heading2 TOC"/>
    <w:basedOn w:val="Normal"/>
    <w:qFormat/>
    <w:rsid w:val="0016692B"/>
    <w:pPr>
      <w:spacing w:before="240" w:after="60"/>
    </w:pPr>
    <w:rPr>
      <w:rFonts w:ascii="Times New Roman" w:hAnsi="Times New Roman"/>
      <w:b/>
      <w:sz w:val="28"/>
    </w:rPr>
  </w:style>
  <w:style w:type="character" w:customStyle="1" w:styleId="Underline">
    <w:name w:val="Underline"/>
    <w:basedOn w:val="DefaultParagraphFont"/>
    <w:qFormat/>
    <w:rsid w:val="0016692B"/>
    <w:rPr>
      <w:u w:val="single"/>
    </w:rPr>
  </w:style>
  <w:style w:type="character" w:customStyle="1" w:styleId="BoldandItalics">
    <w:name w:val="Bold and Italics"/>
    <w:qFormat/>
    <w:rsid w:val="0016692B"/>
    <w:rPr>
      <w:b/>
      <w:i/>
      <w:u w:val="none"/>
    </w:rPr>
  </w:style>
  <w:style w:type="paragraph" w:styleId="BalloonText">
    <w:name w:val="Balloon Text"/>
    <w:basedOn w:val="Normal"/>
    <w:link w:val="BalloonTextChar"/>
    <w:rsid w:val="0016692B"/>
    <w:rPr>
      <w:rFonts w:ascii="Tahoma" w:hAnsi="Tahoma" w:cs="Tahoma"/>
      <w:sz w:val="16"/>
      <w:szCs w:val="16"/>
    </w:rPr>
  </w:style>
  <w:style w:type="character" w:customStyle="1" w:styleId="BalloonTextChar">
    <w:name w:val="Balloon Text Char"/>
    <w:basedOn w:val="DefaultParagraphFont"/>
    <w:link w:val="BalloonText"/>
    <w:rsid w:val="001669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9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9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92B"/>
    <w:rPr>
      <w:b/>
      <w:color w:val="660033"/>
      <w:spacing w:val="0"/>
    </w:rPr>
  </w:style>
  <w:style w:type="paragraph" w:customStyle="1" w:styleId="Nameditemlist">
    <w:name w:val="Named item list"/>
    <w:basedOn w:val="BodyText"/>
    <w:qFormat/>
    <w:rsid w:val="0016692B"/>
    <w:pPr>
      <w:tabs>
        <w:tab w:val="left" w:pos="2835"/>
      </w:tabs>
      <w:ind w:left="2835" w:hanging="2835"/>
    </w:pPr>
  </w:style>
  <w:style w:type="paragraph" w:customStyle="1" w:styleId="BodyTextnopadding">
    <w:name w:val="Body Text no padding"/>
    <w:basedOn w:val="BodyText"/>
    <w:qFormat/>
    <w:rsid w:val="0016692B"/>
    <w:pPr>
      <w:spacing w:before="0" w:after="0"/>
    </w:pPr>
  </w:style>
  <w:style w:type="paragraph" w:customStyle="1" w:styleId="BodyTextBold">
    <w:name w:val="Body Text Bold"/>
    <w:basedOn w:val="BodyText"/>
    <w:qFormat/>
    <w:rsid w:val="0016692B"/>
    <w:rPr>
      <w:b/>
    </w:rPr>
  </w:style>
  <w:style w:type="character" w:styleId="Hyperlink">
    <w:name w:val="Hyperlink"/>
    <w:basedOn w:val="DefaultParagraphFont"/>
    <w:uiPriority w:val="99"/>
    <w:unhideWhenUsed/>
    <w:rsid w:val="009D29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2624</Characters>
  <Application>Microsoft Office Word</Application>
  <DocSecurity>0</DocSecurity>
  <Lines>61</Lines>
  <Paragraphs>42</Paragraphs>
  <ScaleCrop>false</ScaleCrop>
  <Company>Author-it Software Corporation Ltd.</Company>
  <LinksUpToDate>false</LinksUpToDate>
  <CharactersWithSpaces>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MSFFM3006 Install furnishing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2022-06-03T07:40:00Z</dcterms:created>
  <dcterms:modified xsi:type="dcterms:W3CDTF">2022-06-03T07:40:00Z</dcterms:modified>
</cp:coreProperties>
</file>