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001" w:rsidP="00E61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MSFFM2016 Join solid timber</w:t>
      </w:r>
      <w:r>
        <w:fldChar w:fldCharType="end"/>
      </w:r>
    </w:p>
    <w:p w:rsidR="00E61001" w:rsidP="00E61001">
      <w:pPr>
        <w:pStyle w:val="Version"/>
        <w:sectPr w:rsidSect="004220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0E5" w:rsidP="004220E5">
      <w:pPr>
        <w:pStyle w:val="SuperHeading"/>
      </w:pPr>
      <w:r w:rsidRPr="004220E5">
        <w:t>MSFFM2016 Join solid timber</w:t>
      </w:r>
    </w:p>
    <w:p w:rsidR="00000000" w:rsidRPr="004220E5" w:rsidP="004220E5">
      <w:pPr>
        <w:pStyle w:val="Heading1"/>
      </w:pPr>
      <w:bookmarkStart w:id="1" w:name="O_1247959"/>
      <w:bookmarkEnd w:id="1"/>
      <w:r w:rsidRPr="004220E5">
        <w:t>Modification History</w:t>
      </w:r>
    </w:p>
    <w:p w:rsidR="00E61001" w:rsidP="00E61001">
      <w:pPr>
        <w:pStyle w:val="BodyText"/>
      </w:pPr>
      <w:r w:rsidRPr="004220E5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4220E5" w:rsidP="004220E5">
      <w:pPr>
        <w:pStyle w:val="Heading1"/>
      </w:pPr>
      <w:bookmarkStart w:id="2" w:name="O_1247960"/>
      <w:bookmarkEnd w:id="2"/>
      <w:r w:rsidRPr="004220E5">
        <w:t>Application</w:t>
      </w:r>
    </w:p>
    <w:p w:rsidR="00000000" w:rsidRPr="004220E5" w:rsidP="00E61001">
      <w:pPr>
        <w:pStyle w:val="BodyText"/>
      </w:pPr>
      <w:r w:rsidRPr="004220E5">
        <w:t>This unit describ</w:t>
      </w:r>
      <w:r w:rsidRPr="004220E5">
        <w:t xml:space="preserve">es the skills and knowledge required to join timber to manufacture solid timber flat surfaces. </w:t>
      </w:r>
    </w:p>
    <w:p w:rsidR="00000000" w:rsidRPr="004220E5" w:rsidP="00E61001">
      <w:pPr>
        <w:pStyle w:val="BodyText"/>
      </w:pPr>
      <w:r w:rsidRPr="004220E5">
        <w:t xml:space="preserve">Workers with this competency follow established procedures in timber technology industries such as cabinet and furniture making using discretion, judgement and </w:t>
      </w:r>
      <w:r w:rsidRPr="004220E5">
        <w:t xml:space="preserve">some problem solving. </w:t>
      </w:r>
    </w:p>
    <w:p w:rsidR="00E61001" w:rsidP="00E61001">
      <w:pPr>
        <w:pStyle w:val="BodyText"/>
      </w:pPr>
      <w:r w:rsidRPr="004220E5">
        <w:t>No licensing or certification requirements exist at the time of publication. Relevant legislation, industry standards and codes of practice within Australia must be applied.</w:t>
      </w:r>
    </w:p>
    <w:p w:rsidR="00000000" w:rsidRPr="004220E5" w:rsidP="004220E5">
      <w:pPr>
        <w:pStyle w:val="Heading1"/>
      </w:pPr>
      <w:bookmarkStart w:id="3" w:name="O_1247962"/>
      <w:bookmarkEnd w:id="3"/>
      <w:r w:rsidRPr="004220E5">
        <w:t>Competency Field</w:t>
      </w:r>
    </w:p>
    <w:p w:rsidR="00E61001" w:rsidP="00E61001">
      <w:pPr>
        <w:pStyle w:val="BodyText"/>
      </w:pPr>
      <w:r w:rsidRPr="004220E5">
        <w:t>Cabinetry and furnitur</w:t>
      </w:r>
      <w:r w:rsidRPr="004220E5">
        <w:t>e</w:t>
      </w:r>
    </w:p>
    <w:p w:rsidR="00000000" w:rsidRPr="004220E5" w:rsidP="004220E5">
      <w:pPr>
        <w:pStyle w:val="Heading1"/>
      </w:pPr>
      <w:bookmarkStart w:id="4" w:name="O_1247964"/>
      <w:bookmarkEnd w:id="4"/>
      <w:r w:rsidRPr="004220E5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4220E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5" w:rsidP="004220E5">
            <w:pPr>
              <w:pStyle w:val="BodyText"/>
            </w:pPr>
            <w:r w:rsidRPr="004220E5">
              <w:rPr>
                <w:rStyle w:val="SpecialBold"/>
              </w:rPr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5">
            <w:pPr>
              <w:pStyle w:val="BodyText"/>
              <w:rPr>
                <w:lang w:val="en-NZ"/>
              </w:rPr>
            </w:pPr>
            <w:r w:rsidRPr="004220E5">
              <w:rPr>
                <w:rStyle w:val="SpecialBold"/>
              </w:rPr>
              <w:t>Performance criteria describe the performance needed to demonstrate achievement of the element.</w:t>
            </w:r>
          </w:p>
        </w:tc>
      </w:tr>
      <w:tr w:rsidTr="004220E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5">
            <w:pPr>
              <w:pStyle w:val="BodyText"/>
              <w:rPr>
                <w:lang w:val="en-NZ"/>
              </w:rPr>
            </w:pPr>
            <w:r w:rsidRPr="004220E5">
              <w:t>1 Prepare for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5" w:rsidP="004220E5">
            <w:pPr>
              <w:pStyle w:val="BodyText"/>
            </w:pPr>
            <w:r w:rsidRPr="004220E5">
              <w:t xml:space="preserve">1.1 Identify task requirements from work documentation </w:t>
            </w:r>
          </w:p>
          <w:p w:rsidR="00000000" w:rsidRPr="004220E5" w:rsidP="004220E5">
            <w:pPr>
              <w:pStyle w:val="BodyText"/>
            </w:pPr>
            <w:r w:rsidRPr="004220E5">
              <w:t>1.2 Plan work sequence and identify procedures for checking quality at each stage</w:t>
            </w:r>
          </w:p>
          <w:p w:rsidR="00000000" w:rsidRPr="004220E5" w:rsidP="004220E5">
            <w:pPr>
              <w:pStyle w:val="BodyText"/>
            </w:pPr>
            <w:r w:rsidRPr="004220E5">
              <w:t>1.3 Identify and follow work health and safety procedures</w:t>
            </w:r>
          </w:p>
          <w:p w:rsidR="00000000" w:rsidRPr="004220E5" w:rsidP="004220E5">
            <w:pPr>
              <w:pStyle w:val="BodyText"/>
            </w:pPr>
            <w:r w:rsidRPr="004220E5">
              <w:t>1.4 Select suitable work area for task</w:t>
            </w:r>
          </w:p>
          <w:p w:rsidR="00000000" w:rsidP="004220E5">
            <w:pPr>
              <w:pStyle w:val="BodyText"/>
              <w:rPr>
                <w:lang w:val="en-NZ"/>
              </w:rPr>
            </w:pPr>
            <w:r w:rsidRPr="004220E5">
              <w:t xml:space="preserve">1.5 Select tools and </w:t>
            </w:r>
            <w:r w:rsidRPr="004220E5">
              <w:t>equipment to meet task requirements and check that they are safe and functional</w:t>
            </w:r>
          </w:p>
        </w:tc>
      </w:tr>
      <w:tr w:rsidTr="004220E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5">
            <w:pPr>
              <w:pStyle w:val="BodyText"/>
              <w:rPr>
                <w:lang w:val="en-NZ"/>
              </w:rPr>
            </w:pPr>
            <w:r w:rsidRPr="004220E5">
              <w:t>2 Lay out and prepare materials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5" w:rsidP="004220E5">
            <w:pPr>
              <w:pStyle w:val="BodyText"/>
            </w:pPr>
            <w:r w:rsidRPr="004220E5">
              <w:t>2.1 Obtain timbers and check they meet task quality requirements</w:t>
            </w:r>
          </w:p>
          <w:p w:rsidR="00000000" w:rsidRPr="004220E5" w:rsidP="004220E5">
            <w:pPr>
              <w:pStyle w:val="BodyText"/>
            </w:pPr>
            <w:r w:rsidRPr="004220E5">
              <w:t>2.2 Identify joining process to meet task requirements</w:t>
            </w:r>
          </w:p>
          <w:p w:rsidR="00000000" w:rsidP="004220E5">
            <w:pPr>
              <w:pStyle w:val="BodyText"/>
              <w:rPr>
                <w:lang w:val="en-NZ"/>
              </w:rPr>
            </w:pPr>
            <w:r w:rsidRPr="004220E5">
              <w:t>2.3 Prepare and lay out</w:t>
            </w:r>
            <w:r w:rsidRPr="004220E5">
              <w:t xml:space="preserve"> timbers to facilitate efficient joining process</w:t>
            </w:r>
          </w:p>
        </w:tc>
      </w:tr>
      <w:tr w:rsidTr="004220E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7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5">
            <w:pPr>
              <w:pStyle w:val="BodyText"/>
              <w:rPr>
                <w:lang w:val="en-NZ"/>
              </w:rPr>
            </w:pPr>
            <w:r w:rsidRPr="004220E5">
              <w:t>3 Join timber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5" w:rsidP="004220E5">
            <w:pPr>
              <w:pStyle w:val="BodyText"/>
            </w:pPr>
            <w:r w:rsidRPr="004220E5">
              <w:t>3.1 Accurately measure, mark and cut timbers to size</w:t>
            </w:r>
          </w:p>
          <w:p w:rsidR="00000000" w:rsidRPr="004220E5" w:rsidP="004220E5">
            <w:pPr>
              <w:pStyle w:val="BodyText"/>
            </w:pPr>
            <w:r w:rsidRPr="004220E5">
              <w:t>3.2 Use tools and equipment safely and in accordance with manufacturer specifications</w:t>
            </w:r>
          </w:p>
          <w:p w:rsidR="00000000" w:rsidRPr="004220E5" w:rsidP="004220E5">
            <w:pPr>
              <w:pStyle w:val="BodyText"/>
            </w:pPr>
            <w:r w:rsidRPr="004220E5">
              <w:t>3.3 Apply adhesives in accordance with workplace proc</w:t>
            </w:r>
            <w:r w:rsidRPr="004220E5">
              <w:t>edures and manufacturer instructions</w:t>
            </w:r>
          </w:p>
          <w:p w:rsidR="00000000" w:rsidRPr="004220E5" w:rsidP="004220E5">
            <w:pPr>
              <w:pStyle w:val="BodyText"/>
            </w:pPr>
            <w:r w:rsidRPr="004220E5">
              <w:t>3.4 Complete final trim and finishing to meet task specifications</w:t>
            </w:r>
          </w:p>
          <w:p w:rsidR="00000000" w:rsidP="004220E5">
            <w:pPr>
              <w:pStyle w:val="BodyText"/>
              <w:rPr>
                <w:lang w:val="en-NZ"/>
              </w:rPr>
            </w:pPr>
            <w:r w:rsidRPr="004220E5">
              <w:t>3.5 Check that joint meets required quality standards and rectify any deficiencies</w:t>
            </w:r>
          </w:p>
        </w:tc>
      </w:tr>
      <w:tr w:rsidTr="004220E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7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E5">
            <w:pPr>
              <w:pStyle w:val="BodyText"/>
              <w:rPr>
                <w:lang w:val="en-NZ"/>
              </w:rPr>
            </w:pPr>
            <w:r w:rsidRPr="004220E5">
              <w:t xml:space="preserve">4 Finalise task 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E5" w:rsidP="004220E5">
            <w:pPr>
              <w:pStyle w:val="BodyText"/>
            </w:pPr>
            <w:r w:rsidRPr="004220E5">
              <w:t>4.1 Clean work area, safely dispose of waste and identify items for recycling in accordance with workplace procedures and environmental standards</w:t>
            </w:r>
          </w:p>
          <w:p w:rsidR="00000000" w:rsidRPr="004220E5" w:rsidP="004220E5">
            <w:pPr>
              <w:pStyle w:val="BodyText"/>
            </w:pPr>
            <w:r w:rsidRPr="004220E5">
              <w:t>4.2 Clean machinery, complete routine maintenance and leave in a safe mode in accordance with workplace proced</w:t>
            </w:r>
            <w:r w:rsidRPr="004220E5">
              <w:t>ures</w:t>
            </w:r>
          </w:p>
          <w:p w:rsidR="00000000" w:rsidRPr="004220E5" w:rsidP="004220E5">
            <w:pPr>
              <w:pStyle w:val="BodyText"/>
            </w:pPr>
            <w:r w:rsidRPr="004220E5">
              <w:t>4.3 Identify, tag and report faulty equipment in accordance with workplace procedures</w:t>
            </w:r>
          </w:p>
          <w:p w:rsidR="00000000" w:rsidRPr="004220E5" w:rsidP="004220E5">
            <w:pPr>
              <w:pStyle w:val="BodyText"/>
            </w:pPr>
            <w:r w:rsidRPr="004220E5">
              <w:t>4.4 Complete task documentation in accordance with workplace procedures</w:t>
            </w:r>
          </w:p>
        </w:tc>
      </w:tr>
    </w:tbl>
    <w:p w:rsidR="00E61001" w:rsidP="004220E5">
      <w:pPr>
        <w:pStyle w:val="BodyText"/>
      </w:pPr>
    </w:p>
    <w:p w:rsidR="00E61001" w:rsidP="004220E5">
      <w:pPr>
        <w:pStyle w:val="BodyText"/>
      </w:pPr>
    </w:p>
    <w:p w:rsidR="00000000" w:rsidRPr="004220E5" w:rsidP="004220E5">
      <w:pPr>
        <w:pStyle w:val="Heading1"/>
      </w:pPr>
      <w:bookmarkStart w:id="5" w:name="O_1247965"/>
      <w:bookmarkEnd w:id="5"/>
      <w:r w:rsidRPr="004220E5">
        <w:t>Foundation Skills</w:t>
      </w:r>
    </w:p>
    <w:p w:rsidR="00000000" w:rsidRPr="004220E5" w:rsidP="00E61001">
      <w:pPr>
        <w:pStyle w:val="BodyText"/>
      </w:pPr>
      <w:r w:rsidRPr="004220E5">
        <w:t>This section describes those language, literacy, nume</w:t>
      </w:r>
      <w:r w:rsidRPr="004220E5">
        <w:t>racy and employment skills that are essential to performance but not explicit in the performance criteria.</w:t>
      </w:r>
    </w:p>
    <w:p w:rsidR="00000000" w:rsidRPr="004220E5" w:rsidP="004220E5">
      <w:pPr>
        <w:pStyle w:val="ListBullet"/>
      </w:pPr>
      <w:r w:rsidRPr="004220E5">
        <w:t>Reading skills to interpret familiar workplace procedures and work documentation</w:t>
      </w:r>
    </w:p>
    <w:p w:rsidR="00000000" w:rsidRPr="004220E5" w:rsidP="004220E5">
      <w:pPr>
        <w:pStyle w:val="ListBullet"/>
      </w:pPr>
      <w:r w:rsidRPr="004220E5">
        <w:t xml:space="preserve">Writing skills to communicate simple factual information in familiar workplace documents </w:t>
      </w:r>
    </w:p>
    <w:p w:rsidR="00000000" w:rsidRPr="004220E5" w:rsidP="004220E5">
      <w:pPr>
        <w:pStyle w:val="ListBullet"/>
      </w:pPr>
      <w:r w:rsidRPr="004220E5">
        <w:t xml:space="preserve">Numeracy skills to measure and calculate lengths and areas and material requirements </w:t>
      </w:r>
    </w:p>
    <w:p w:rsidR="00E61001" w:rsidP="00E61001">
      <w:pPr>
        <w:pStyle w:val="BodyText"/>
      </w:pPr>
      <w:r w:rsidRPr="004220E5">
        <w:t>Other foundation skills essential to performance are explicit in the performance</w:t>
      </w:r>
      <w:r w:rsidRPr="004220E5">
        <w:t xml:space="preserve"> criteria of this unit.</w:t>
      </w:r>
    </w:p>
    <w:p w:rsidR="00000000" w:rsidRPr="004220E5" w:rsidP="004220E5">
      <w:pPr>
        <w:pStyle w:val="Heading1"/>
      </w:pPr>
      <w:bookmarkStart w:id="6" w:name="O_1247967"/>
      <w:bookmarkEnd w:id="6"/>
      <w:r w:rsidRPr="004220E5">
        <w:t>Unit Mapping Information</w:t>
      </w:r>
    </w:p>
    <w:p w:rsidR="00E61001" w:rsidP="00E61001">
      <w:pPr>
        <w:pStyle w:val="BodyText"/>
      </w:pPr>
      <w:r w:rsidRPr="004220E5">
        <w:t>Release 1. Supersedes and is equivalent to MSFFM2005 Join solid timber.</w:t>
      </w:r>
    </w:p>
    <w:p w:rsidR="00000000" w:rsidRPr="004220E5" w:rsidP="004220E5">
      <w:pPr>
        <w:pStyle w:val="Heading1"/>
      </w:pPr>
      <w:bookmarkStart w:id="7" w:name="O_1247974"/>
      <w:bookmarkEnd w:id="7"/>
      <w:r w:rsidRPr="004220E5">
        <w:t>Links</w:t>
      </w:r>
    </w:p>
    <w:p w:rsidR="00000000" w:rsidRPr="004220E5" w:rsidP="00E61001">
      <w:pPr>
        <w:pStyle w:val="BodyText"/>
      </w:pPr>
      <w:r w:rsidRPr="004220E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97BF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220E5" w:rsidP="00E61001">
      <w:pPr>
        <w:pStyle w:val="BodyText"/>
        <w:sectPr w:rsidSect="004220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20E5" w:rsidP="004220E5">
      <w:pPr>
        <w:pStyle w:val="SuperHeading"/>
      </w:pPr>
      <w:r w:rsidRPr="004220E5">
        <w:t>Assessment Requirements for MSFFM2016 Join solid timber</w:t>
      </w:r>
    </w:p>
    <w:p w:rsidR="00000000" w:rsidRPr="004220E5" w:rsidP="004220E5">
      <w:pPr>
        <w:pStyle w:val="Heading1"/>
      </w:pPr>
      <w:bookmarkStart w:id="8" w:name="O_1247969"/>
      <w:bookmarkEnd w:id="8"/>
      <w:r w:rsidRPr="004220E5">
        <w:t>Modification History</w:t>
      </w:r>
    </w:p>
    <w:p w:rsidR="00E61001" w:rsidP="00E61001">
      <w:pPr>
        <w:pStyle w:val="BodyText"/>
      </w:pPr>
      <w:r w:rsidRPr="004220E5">
        <w:t>Release 1. Changes to code, application, elements, perf</w:t>
      </w:r>
      <w:r w:rsidRPr="004220E5">
        <w:t xml:space="preserve">ormance criteria, assessment requirements. Foundation skills added. Range of conditions removed. Assessment requirements changed. </w:t>
      </w:r>
    </w:p>
    <w:p w:rsidR="00000000" w:rsidRPr="004220E5" w:rsidP="004220E5">
      <w:pPr>
        <w:pStyle w:val="Heading1"/>
      </w:pPr>
      <w:bookmarkStart w:id="9" w:name="O_1247970"/>
      <w:bookmarkEnd w:id="9"/>
      <w:r w:rsidRPr="004220E5">
        <w:t>Performance Evidence</w:t>
      </w:r>
    </w:p>
    <w:p w:rsidR="00000000" w:rsidRPr="004220E5" w:rsidP="00E61001">
      <w:pPr>
        <w:pStyle w:val="BodyText"/>
      </w:pPr>
      <w:r w:rsidRPr="004220E5">
        <w:t>There must be evidence the candidate has completed the tasks outlined in the elements and performance criteria of this unit, and demonstrated the ability to:</w:t>
      </w:r>
    </w:p>
    <w:p w:rsidR="00000000" w:rsidRPr="004220E5" w:rsidP="004220E5">
      <w:pPr>
        <w:pStyle w:val="ListBullet"/>
      </w:pPr>
      <w:r w:rsidRPr="004220E5">
        <w:t xml:space="preserve">join at least 4 solid timber tops, shelves or panels, each with a minimum of 3 sections </w:t>
      </w:r>
    </w:p>
    <w:p w:rsidR="00000000" w:rsidRPr="004220E5" w:rsidP="004220E5">
      <w:pPr>
        <w:pStyle w:val="ListBullet"/>
      </w:pPr>
      <w:r w:rsidRPr="004220E5">
        <w:t>use each</w:t>
      </w:r>
      <w:r w:rsidRPr="004220E5">
        <w:t xml:space="preserve"> of the following edge joining methods at least once to achieve workplace quality standards:</w:t>
      </w:r>
    </w:p>
    <w:p w:rsidR="00000000" w:rsidRPr="004220E5" w:rsidP="004220E5">
      <w:pPr>
        <w:pStyle w:val="ListBullet2"/>
      </w:pPr>
      <w:r w:rsidRPr="004220E5">
        <w:t>butt and dowel</w:t>
      </w:r>
    </w:p>
    <w:p w:rsidR="00000000" w:rsidRPr="004220E5" w:rsidP="004220E5">
      <w:pPr>
        <w:pStyle w:val="ListBullet2"/>
      </w:pPr>
      <w:r w:rsidRPr="004220E5">
        <w:t>moulded edge joint (finger-joint, tongue in groove, or zigzag)</w:t>
      </w:r>
    </w:p>
    <w:p w:rsidR="00000000" w:rsidRPr="004220E5" w:rsidP="004220E5">
      <w:pPr>
        <w:pStyle w:val="ListBullet2"/>
      </w:pPr>
      <w:r w:rsidRPr="004220E5">
        <w:t>biscuit joint or domino</w:t>
      </w:r>
    </w:p>
    <w:p w:rsidR="00E61001" w:rsidP="004220E5">
      <w:pPr>
        <w:pStyle w:val="ListBullet2"/>
      </w:pPr>
      <w:r w:rsidRPr="004220E5">
        <w:t>slip-tongue (aka tongue-in-groove) joint.</w:t>
      </w:r>
    </w:p>
    <w:p w:rsidR="00E61001" w:rsidP="004220E5">
      <w:pPr>
        <w:pStyle w:val="ListBullet2"/>
      </w:pPr>
    </w:p>
    <w:p w:rsidR="00000000" w:rsidRPr="004220E5" w:rsidP="004220E5">
      <w:pPr>
        <w:pStyle w:val="Heading1"/>
      </w:pPr>
      <w:bookmarkStart w:id="10" w:name="O_1247971"/>
      <w:bookmarkEnd w:id="10"/>
      <w:r w:rsidRPr="004220E5">
        <w:t>Knowledge Evidence</w:t>
      </w:r>
    </w:p>
    <w:p w:rsidR="00000000" w:rsidRPr="004220E5" w:rsidP="00E61001">
      <w:pPr>
        <w:pStyle w:val="BodyText"/>
      </w:pPr>
      <w:r w:rsidRPr="004220E5">
        <w:t>There must be evidence the candidate has knowledge of:</w:t>
      </w:r>
    </w:p>
    <w:p w:rsidR="00000000" w:rsidRPr="004220E5" w:rsidP="004220E5">
      <w:pPr>
        <w:pStyle w:val="ListBullet"/>
      </w:pPr>
      <w:r w:rsidRPr="004220E5">
        <w:t>workplace procedures for:</w:t>
      </w:r>
    </w:p>
    <w:p w:rsidR="00000000" w:rsidRPr="004220E5" w:rsidP="004220E5">
      <w:pPr>
        <w:pStyle w:val="ListBullet2"/>
      </w:pPr>
      <w:r w:rsidRPr="004220E5">
        <w:t>work health and safety</w:t>
      </w:r>
    </w:p>
    <w:p w:rsidR="00000000" w:rsidRPr="004220E5" w:rsidP="004220E5">
      <w:pPr>
        <w:pStyle w:val="ListBullet2"/>
      </w:pPr>
      <w:r w:rsidRPr="004220E5">
        <w:t xml:space="preserve">quality assurance </w:t>
      </w:r>
    </w:p>
    <w:p w:rsidR="00000000" w:rsidRPr="004220E5" w:rsidP="004220E5">
      <w:pPr>
        <w:pStyle w:val="ListBullet2"/>
      </w:pPr>
      <w:r w:rsidRPr="004220E5">
        <w:t>reporting of machinery faults and material defects</w:t>
      </w:r>
    </w:p>
    <w:p w:rsidR="00000000" w:rsidRPr="004220E5" w:rsidP="004220E5">
      <w:pPr>
        <w:pStyle w:val="ListBullet"/>
      </w:pPr>
      <w:r w:rsidRPr="004220E5">
        <w:t>the following wood characteristics and defects:</w:t>
      </w:r>
    </w:p>
    <w:p w:rsidR="00000000" w:rsidRPr="004220E5" w:rsidP="004220E5">
      <w:pPr>
        <w:pStyle w:val="ListBullet2"/>
      </w:pPr>
      <w:r w:rsidRPr="004220E5">
        <w:t>bowing</w:t>
      </w:r>
    </w:p>
    <w:p w:rsidR="00000000" w:rsidRPr="004220E5" w:rsidP="004220E5">
      <w:pPr>
        <w:pStyle w:val="ListBullet2"/>
      </w:pPr>
      <w:r w:rsidRPr="004220E5">
        <w:t>cupping</w:t>
      </w:r>
    </w:p>
    <w:p w:rsidR="00000000" w:rsidRPr="004220E5" w:rsidP="004220E5">
      <w:pPr>
        <w:pStyle w:val="ListBullet2"/>
      </w:pPr>
      <w:r w:rsidRPr="004220E5">
        <w:t>expansion</w:t>
      </w:r>
    </w:p>
    <w:p w:rsidR="00000000" w:rsidRPr="004220E5" w:rsidP="004220E5">
      <w:pPr>
        <w:pStyle w:val="ListBullet2"/>
      </w:pPr>
      <w:r w:rsidRPr="004220E5">
        <w:t>grain direction</w:t>
      </w:r>
    </w:p>
    <w:p w:rsidR="00000000" w:rsidRPr="004220E5" w:rsidP="004220E5">
      <w:pPr>
        <w:pStyle w:val="ListBullet2"/>
      </w:pPr>
      <w:r w:rsidRPr="004220E5">
        <w:t xml:space="preserve">spring </w:t>
      </w:r>
    </w:p>
    <w:p w:rsidR="00000000" w:rsidRPr="004220E5" w:rsidP="004220E5">
      <w:pPr>
        <w:pStyle w:val="ListBullet2"/>
      </w:pPr>
      <w:r w:rsidRPr="004220E5">
        <w:t>twisting</w:t>
      </w:r>
    </w:p>
    <w:p w:rsidR="00000000" w:rsidRPr="004220E5" w:rsidP="004220E5">
      <w:pPr>
        <w:pStyle w:val="ListBullet"/>
      </w:pPr>
      <w:r w:rsidRPr="004220E5">
        <w:t>characteristics of different types of adhesives used to join solid timber and their application methods</w:t>
      </w:r>
    </w:p>
    <w:p w:rsidR="00000000" w:rsidRPr="004220E5" w:rsidP="004220E5">
      <w:pPr>
        <w:pStyle w:val="ListBullet"/>
      </w:pPr>
      <w:r w:rsidRPr="004220E5">
        <w:t xml:space="preserve">types of sawing methods, including back sawn and quarter sawn, and the impact of these on joining </w:t>
      </w:r>
    </w:p>
    <w:p w:rsidR="00E61001" w:rsidP="004220E5">
      <w:pPr>
        <w:pStyle w:val="ListBullet"/>
      </w:pPr>
      <w:r w:rsidRPr="004220E5">
        <w:t>tools, materials, equipment, personal protective equipment (PPE) and processes used in timber joining.</w:t>
      </w:r>
    </w:p>
    <w:p w:rsidR="00E61001" w:rsidP="004220E5">
      <w:pPr>
        <w:pStyle w:val="ListBullet"/>
      </w:pPr>
    </w:p>
    <w:p w:rsidR="00000000" w:rsidRPr="004220E5" w:rsidP="004220E5">
      <w:pPr>
        <w:pStyle w:val="Heading1"/>
      </w:pPr>
      <w:bookmarkStart w:id="11" w:name="O_1247972"/>
      <w:bookmarkEnd w:id="11"/>
      <w:r w:rsidRPr="004220E5">
        <w:t>Assessment Conditions</w:t>
      </w:r>
    </w:p>
    <w:p w:rsidR="00000000" w:rsidRPr="004220E5" w:rsidP="00E61001">
      <w:pPr>
        <w:pStyle w:val="BodyText"/>
      </w:pPr>
      <w:r w:rsidRPr="004220E5">
        <w:t>Skills must have been demonstrated in the workplace or in a simulated environment that reflects workplace condi</w:t>
      </w:r>
      <w:r w:rsidRPr="004220E5">
        <w:t>tions and contingencies. The following conditions must be met for this unit:</w:t>
      </w:r>
    </w:p>
    <w:p w:rsidR="00000000" w:rsidRPr="004220E5" w:rsidP="004220E5">
      <w:pPr>
        <w:pStyle w:val="ListBullet"/>
      </w:pPr>
      <w:r w:rsidRPr="004220E5">
        <w:t>use of suitable facilities, equipment and resources, including:</w:t>
      </w:r>
    </w:p>
    <w:p w:rsidR="00000000" w:rsidRPr="004220E5" w:rsidP="004220E5">
      <w:pPr>
        <w:pStyle w:val="ListBullet2"/>
      </w:pPr>
      <w:r w:rsidRPr="004220E5">
        <w:t>work documentation</w:t>
      </w:r>
    </w:p>
    <w:p w:rsidR="00000000" w:rsidRPr="004220E5" w:rsidP="004220E5">
      <w:pPr>
        <w:pStyle w:val="ListBullet2"/>
      </w:pPr>
      <w:r w:rsidRPr="004220E5">
        <w:t>tools, equipment and machinery required for performance evidence</w:t>
      </w:r>
    </w:p>
    <w:p w:rsidR="00000000" w:rsidRPr="004220E5" w:rsidP="004220E5">
      <w:pPr>
        <w:pStyle w:val="ListBullet2"/>
      </w:pPr>
      <w:r w:rsidRPr="004220E5">
        <w:t>PPE</w:t>
      </w:r>
    </w:p>
    <w:p w:rsidR="00000000" w:rsidRPr="004220E5" w:rsidP="004220E5">
      <w:pPr>
        <w:pStyle w:val="ListBullet2"/>
      </w:pPr>
      <w:r w:rsidRPr="004220E5">
        <w:t>timber materials for join</w:t>
      </w:r>
      <w:r w:rsidRPr="004220E5">
        <w:t>ing</w:t>
      </w:r>
    </w:p>
    <w:p w:rsidR="00E61001" w:rsidP="004220E5">
      <w:pPr>
        <w:pStyle w:val="ListBullet2"/>
      </w:pPr>
      <w:r w:rsidRPr="004220E5">
        <w:t>workplace procedures.</w:t>
      </w:r>
    </w:p>
    <w:p w:rsidR="00E61001" w:rsidP="004220E5">
      <w:pPr>
        <w:pStyle w:val="ListBullet2"/>
      </w:pPr>
    </w:p>
    <w:p w:rsidR="00000000" w:rsidRPr="004220E5" w:rsidP="004220E5">
      <w:pPr>
        <w:pStyle w:val="Heading1"/>
      </w:pPr>
      <w:bookmarkStart w:id="12" w:name="O_1247975"/>
      <w:bookmarkEnd w:id="12"/>
      <w:r w:rsidRPr="004220E5">
        <w:t>Links</w:t>
      </w:r>
    </w:p>
    <w:p w:rsidR="00000000" w:rsidRPr="004220E5" w:rsidP="00E61001">
      <w:pPr>
        <w:pStyle w:val="BodyText"/>
      </w:pPr>
      <w:r w:rsidRPr="004220E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97BF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220E5" w:rsidP="004220E5"/>
    <w:sectPr w:rsidSect="004220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E5" w:rsidRPr="00E61001" w:rsidP="00E61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001" w:rsidP="00422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001" w:rsidP="00422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1001" w:rsidP="004220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E5" w:rsidP="00422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1001">
      <w:t>Approved</w:t>
    </w:r>
    <w:r w:rsidR="00E610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10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1001">
      <w:rPr>
        <w:noProof/>
      </w:rPr>
      <w:t>4</w:t>
    </w:r>
    <w:r>
      <w:rPr>
        <w:noProof/>
      </w:rPr>
      <w:fldChar w:fldCharType="end"/>
    </w:r>
  </w:p>
  <w:p w:rsidR="004220E5" w:rsidP="00422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10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1001">
      <w:t>Skills Insight</w:t>
    </w:r>
    <w:r w:rsidR="00E61001">
      <w:fldChar w:fldCharType="end"/>
    </w:r>
  </w:p>
  <w:p w:rsidR="004220E5" w:rsidP="004220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0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0E5" w:rsidRPr="00E61001" w:rsidP="00E610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001" w:rsidRPr="002D2AF8" w:rsidP="00422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MSFFM2016 Join solid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1001" w:rsidP="004220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E5" w:rsidRPr="002D2AF8" w:rsidP="00422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1001">
      <w:t>MSFFM2016 Join solid timber</w:t>
    </w:r>
    <w:r w:rsidR="00E610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1001">
      <w:rPr>
        <w:noProof/>
      </w:rPr>
      <w:t>2 March 2025</w:t>
    </w:r>
    <w:r>
      <w:fldChar w:fldCharType="end"/>
    </w:r>
  </w:p>
  <w:p w:rsidR="004220E5" w:rsidP="004220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3C35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B26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B6A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0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0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0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0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0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0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0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0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0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0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0E5"/>
  </w:style>
  <w:style w:type="character" w:customStyle="1" w:styleId="Heading1Char">
    <w:name w:val="Heading 1 Char"/>
    <w:basedOn w:val="DefaultParagraphFont"/>
    <w:link w:val="Heading1"/>
    <w:rsid w:val="004220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0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0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0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0E5"/>
    <w:rPr>
      <w:b/>
      <w:spacing w:val="0"/>
    </w:rPr>
  </w:style>
  <w:style w:type="paragraph" w:styleId="ListBullet2">
    <w:name w:val="List Bullet 2"/>
    <w:basedOn w:val="List2"/>
    <w:rsid w:val="004220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20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0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0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0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0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0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0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0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0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0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0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0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0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0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0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0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0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0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0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0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0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0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0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0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0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0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0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0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0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0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0E5"/>
    <w:rPr>
      <w:i/>
    </w:rPr>
  </w:style>
  <w:style w:type="paragraph" w:styleId="Caption">
    <w:name w:val="caption"/>
    <w:basedOn w:val="BodyText"/>
    <w:next w:val="Normal"/>
    <w:qFormat/>
    <w:rsid w:val="004220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0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0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0E5"/>
  </w:style>
  <w:style w:type="paragraph" w:styleId="TableofFigures">
    <w:name w:val="table of figures"/>
    <w:basedOn w:val="Normal"/>
    <w:next w:val="Normal"/>
    <w:semiHidden/>
    <w:rsid w:val="004220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0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20E5"/>
    <w:rPr>
      <w:rFonts w:ascii="Wingdings" w:hAnsi="Wingdings"/>
    </w:rPr>
  </w:style>
  <w:style w:type="paragraph" w:customStyle="1" w:styleId="TableHeading">
    <w:name w:val="Table Heading"/>
    <w:basedOn w:val="HeadingBase"/>
    <w:rsid w:val="004220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0E5"/>
    <w:rPr>
      <w:color w:val="0033CC"/>
      <w:u w:val="none"/>
    </w:rPr>
  </w:style>
  <w:style w:type="paragraph" w:customStyle="1" w:styleId="BodyTextRight">
    <w:name w:val="Body Text Right"/>
    <w:basedOn w:val="BodyText"/>
    <w:rsid w:val="004220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0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0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0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0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0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0E5"/>
    <w:rPr>
      <w:sz w:val="32"/>
    </w:rPr>
  </w:style>
  <w:style w:type="paragraph" w:customStyle="1" w:styleId="HeadingProcedure">
    <w:name w:val="Heading Procedure"/>
    <w:basedOn w:val="HeadingBase"/>
    <w:next w:val="Normal"/>
    <w:rsid w:val="004220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0E5"/>
    <w:pPr>
      <w:spacing w:before="60" w:after="60"/>
    </w:pPr>
  </w:style>
  <w:style w:type="paragraph" w:styleId="ListContinue">
    <w:name w:val="List Continue"/>
    <w:basedOn w:val="List"/>
    <w:rsid w:val="004220E5"/>
    <w:pPr>
      <w:ind w:firstLine="0"/>
    </w:pPr>
  </w:style>
  <w:style w:type="paragraph" w:customStyle="1" w:styleId="ListNote">
    <w:name w:val="List Note"/>
    <w:basedOn w:val="List"/>
    <w:rsid w:val="004220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0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0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0E5"/>
    <w:rPr>
      <w:rFonts w:ascii="Courier New" w:hAnsi="Courier New"/>
    </w:rPr>
  </w:style>
  <w:style w:type="paragraph" w:customStyle="1" w:styleId="NoteBullet">
    <w:name w:val="Note Bullet"/>
    <w:basedOn w:val="Note"/>
    <w:rsid w:val="004220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0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0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0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0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20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0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0E5"/>
    <w:rPr>
      <w:b/>
      <w:smallCaps/>
    </w:rPr>
  </w:style>
  <w:style w:type="paragraph" w:customStyle="1" w:styleId="TableListNumber">
    <w:name w:val="Table List Number"/>
    <w:basedOn w:val="ListNumber"/>
    <w:rsid w:val="004220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0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0E5"/>
    <w:pPr>
      <w:numPr>
        <w:numId w:val="9"/>
      </w:numPr>
    </w:pPr>
  </w:style>
  <w:style w:type="paragraph" w:customStyle="1" w:styleId="ListAlpha2">
    <w:name w:val="List Alpha 2"/>
    <w:basedOn w:val="List2"/>
    <w:rsid w:val="004220E5"/>
    <w:pPr>
      <w:numPr>
        <w:numId w:val="8"/>
      </w:numPr>
    </w:pPr>
  </w:style>
  <w:style w:type="paragraph" w:styleId="List2">
    <w:name w:val="List 2"/>
    <w:basedOn w:val="BodyText"/>
    <w:rsid w:val="004220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0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0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0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0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0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20E5"/>
    <w:pPr>
      <w:numPr>
        <w:numId w:val="4"/>
      </w:numPr>
    </w:pPr>
  </w:style>
  <w:style w:type="paragraph" w:styleId="ListContinue2">
    <w:name w:val="List Continue 2"/>
    <w:basedOn w:val="List2"/>
    <w:rsid w:val="004220E5"/>
    <w:pPr>
      <w:ind w:firstLine="0"/>
    </w:pPr>
  </w:style>
  <w:style w:type="paragraph" w:styleId="ListContinue3">
    <w:name w:val="List Continue 3"/>
    <w:basedOn w:val="List3"/>
    <w:rsid w:val="004220E5"/>
    <w:pPr>
      <w:ind w:left="1021" w:firstLine="0"/>
    </w:pPr>
  </w:style>
  <w:style w:type="paragraph" w:styleId="ListContinue4">
    <w:name w:val="List Continue 4"/>
    <w:basedOn w:val="List4"/>
    <w:rsid w:val="004220E5"/>
    <w:pPr>
      <w:ind w:firstLine="0"/>
    </w:pPr>
  </w:style>
  <w:style w:type="paragraph" w:styleId="ListContinue5">
    <w:name w:val="List Continue 5"/>
    <w:basedOn w:val="List5"/>
    <w:rsid w:val="004220E5"/>
    <w:pPr>
      <w:ind w:firstLine="0"/>
    </w:pPr>
  </w:style>
  <w:style w:type="paragraph" w:styleId="ListNumber3">
    <w:name w:val="List Number 3"/>
    <w:basedOn w:val="List3"/>
    <w:rsid w:val="004220E5"/>
    <w:pPr>
      <w:numPr>
        <w:numId w:val="5"/>
      </w:numPr>
    </w:pPr>
  </w:style>
  <w:style w:type="paragraph" w:styleId="ListNumber4">
    <w:name w:val="List Number 4"/>
    <w:basedOn w:val="List4"/>
    <w:rsid w:val="004220E5"/>
    <w:pPr>
      <w:numPr>
        <w:numId w:val="6"/>
      </w:numPr>
    </w:pPr>
  </w:style>
  <w:style w:type="paragraph" w:styleId="ListNumber5">
    <w:name w:val="List Number 5"/>
    <w:basedOn w:val="List5"/>
    <w:rsid w:val="004220E5"/>
    <w:pPr>
      <w:numPr>
        <w:numId w:val="7"/>
      </w:numPr>
    </w:pPr>
  </w:style>
  <w:style w:type="paragraph" w:styleId="BlockText">
    <w:name w:val="Block Text"/>
    <w:basedOn w:val="Normal"/>
    <w:rsid w:val="004220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0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0E5"/>
    <w:rPr>
      <w:sz w:val="16"/>
      <w:vertAlign w:val="superscript"/>
    </w:rPr>
  </w:style>
  <w:style w:type="character" w:customStyle="1" w:styleId="Symbols">
    <w:name w:val="Symbols"/>
    <w:basedOn w:val="DefaultParagraphFont"/>
    <w:rsid w:val="004220E5"/>
    <w:rPr>
      <w:rFonts w:ascii="Symbol" w:hAnsi="Symbol"/>
    </w:rPr>
  </w:style>
  <w:style w:type="character" w:customStyle="1" w:styleId="MenuOptions">
    <w:name w:val="Menu Options"/>
    <w:basedOn w:val="DefaultParagraphFont"/>
    <w:rsid w:val="004220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0E5"/>
    <w:rPr>
      <w:b/>
    </w:rPr>
  </w:style>
  <w:style w:type="character" w:customStyle="1" w:styleId="Underlined">
    <w:name w:val="Underlined"/>
    <w:basedOn w:val="DefaultParagraphFont"/>
    <w:rsid w:val="004220E5"/>
    <w:rPr>
      <w:u w:val="single"/>
    </w:rPr>
  </w:style>
  <w:style w:type="paragraph" w:customStyle="1" w:styleId="TableBodyTextRight">
    <w:name w:val="Table Body Text Right"/>
    <w:basedOn w:val="TableBodyText"/>
    <w:rsid w:val="004220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0E5"/>
    <w:rPr>
      <w:sz w:val="18"/>
    </w:rPr>
  </w:style>
  <w:style w:type="paragraph" w:customStyle="1" w:styleId="BodySmallRight">
    <w:name w:val="Body Small Right"/>
    <w:basedOn w:val="BodyTextRight"/>
    <w:rsid w:val="004220E5"/>
    <w:rPr>
      <w:sz w:val="18"/>
      <w:szCs w:val="18"/>
    </w:rPr>
  </w:style>
  <w:style w:type="paragraph" w:customStyle="1" w:styleId="MarginEdition">
    <w:name w:val="Margin Edition"/>
    <w:basedOn w:val="MarginNote"/>
    <w:rsid w:val="004220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0E5"/>
    <w:rPr>
      <w:sz w:val="2"/>
      <w:szCs w:val="2"/>
    </w:rPr>
  </w:style>
  <w:style w:type="character" w:customStyle="1" w:styleId="Small">
    <w:name w:val="Small"/>
    <w:basedOn w:val="DefaultParagraphFont"/>
    <w:rsid w:val="004220E5"/>
    <w:rPr>
      <w:sz w:val="16"/>
    </w:rPr>
  </w:style>
  <w:style w:type="paragraph" w:customStyle="1" w:styleId="WideTable">
    <w:name w:val="Wide Table"/>
    <w:basedOn w:val="Normal"/>
    <w:rsid w:val="004220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0E5"/>
  </w:style>
  <w:style w:type="paragraph" w:styleId="Quote">
    <w:name w:val="Quote"/>
    <w:basedOn w:val="Heading1"/>
    <w:link w:val="QuoteChar"/>
    <w:qFormat/>
    <w:rsid w:val="004220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0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0E5"/>
    <w:pPr>
      <w:pageBreakBefore/>
    </w:pPr>
  </w:style>
  <w:style w:type="paragraph" w:customStyle="1" w:styleId="Border">
    <w:name w:val="Border"/>
    <w:basedOn w:val="Normal"/>
    <w:qFormat/>
    <w:rsid w:val="004220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0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0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0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0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0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0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0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0E5"/>
    <w:rPr>
      <w:u w:val="single"/>
    </w:rPr>
  </w:style>
  <w:style w:type="character" w:customStyle="1" w:styleId="BoldandItalics">
    <w:name w:val="Bold and Italics"/>
    <w:qFormat/>
    <w:rsid w:val="004220E5"/>
    <w:rPr>
      <w:b/>
      <w:i/>
      <w:u w:val="none"/>
    </w:rPr>
  </w:style>
  <w:style w:type="paragraph" w:styleId="BalloonText">
    <w:name w:val="Balloon Text"/>
    <w:basedOn w:val="Normal"/>
    <w:link w:val="BalloonTextChar"/>
    <w:rsid w:val="00422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0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0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0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0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0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0E5"/>
    <w:pPr>
      <w:spacing w:before="0" w:after="0"/>
    </w:pPr>
  </w:style>
  <w:style w:type="paragraph" w:customStyle="1" w:styleId="BodyTextBold">
    <w:name w:val="Body Text Bold"/>
    <w:basedOn w:val="BodyText"/>
    <w:qFormat/>
    <w:rsid w:val="004220E5"/>
    <w:rPr>
      <w:b/>
    </w:rPr>
  </w:style>
  <w:style w:type="character" w:styleId="Hyperlink">
    <w:name w:val="Hyperlink"/>
    <w:basedOn w:val="DefaultParagraphFont"/>
    <w:uiPriority w:val="99"/>
    <w:unhideWhenUsed/>
    <w:rsid w:val="00E610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4667</Characters>
  <Application>Microsoft Office Word</Application>
  <DocSecurity>0</DocSecurity>
  <Lines>137</Lines>
  <Paragraphs>98</Paragraphs>
  <ScaleCrop>false</ScaleCrop>
  <Company>Author-it Software Corporation Ltd.</Company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MSFFM2016 Join solid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2025-03-01T15:06:00Z</dcterms:created>
  <dcterms:modified xsi:type="dcterms:W3CDTF">2025-03-01T15:06:00Z</dcterms:modified>
</cp:coreProperties>
</file>