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BF2" w:rsidP="00C70BF2">
      <w:pPr>
        <w:pStyle w:val="Title"/>
      </w:pPr>
      <w:r>
        <w:fldChar w:fldCharType="begin"/>
      </w:r>
      <w:r>
        <w:instrText xml:space="preserve"> TITLE   \* MERGEFORMAT </w:instrText>
      </w:r>
      <w:r>
        <w:fldChar w:fldCharType="separate"/>
      </w:r>
      <w:r>
        <w:t>MSFFL3124 Sand cork floors</w:t>
      </w:r>
      <w:r>
        <w:fldChar w:fldCharType="end"/>
      </w:r>
    </w:p>
    <w:p w:rsidR="00C70BF2" w:rsidP="00C70BF2">
      <w:pPr>
        <w:pStyle w:val="Version"/>
        <w:sectPr w:rsidSect="001866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6C9" w:rsidP="001866C9">
      <w:pPr>
        <w:pStyle w:val="SuperHeading"/>
      </w:pPr>
      <w:r w:rsidRPr="001866C9">
        <w:t>MSFFL3124 Sand cork floors</w:t>
      </w:r>
    </w:p>
    <w:p w:rsidR="00000000" w:rsidRPr="001866C9" w:rsidP="001866C9">
      <w:pPr>
        <w:pStyle w:val="Heading1"/>
      </w:pPr>
      <w:bookmarkStart w:id="1" w:name="O_1263811"/>
      <w:bookmarkEnd w:id="1"/>
      <w:r w:rsidRPr="001866C9">
        <w:t>Modification History</w:t>
      </w:r>
    </w:p>
    <w:p w:rsidR="00000000" w:rsidRPr="001866C9" w:rsidP="00C70BF2">
      <w:pPr>
        <w:pStyle w:val="BodyText"/>
      </w:pPr>
      <w:r w:rsidRPr="001866C9">
        <w:t>Release 1. New unit.</w:t>
      </w:r>
    </w:p>
    <w:p w:rsidR="00000000" w:rsidRPr="001866C9" w:rsidP="001866C9">
      <w:pPr>
        <w:pStyle w:val="Heading1"/>
      </w:pPr>
      <w:bookmarkStart w:id="2" w:name="O_1263812"/>
      <w:bookmarkEnd w:id="2"/>
      <w:r w:rsidRPr="001866C9">
        <w:t>Application</w:t>
      </w:r>
    </w:p>
    <w:p w:rsidR="00000000" w:rsidRPr="001866C9" w:rsidP="00C70BF2">
      <w:pPr>
        <w:pStyle w:val="BodyText"/>
      </w:pPr>
      <w:r w:rsidRPr="001866C9">
        <w:t>This unit describes the skills and knowledge required to prepare for work and sand either new cork flooring or re-sand existing cork flooring, where only minor rectification of scratc</w:t>
      </w:r>
      <w:r w:rsidRPr="001866C9">
        <w:t>hes or wear and tear has occurred, or between coats. It involves operating floor sanding, rotary or orbital sanding and edge sanding machines.</w:t>
      </w:r>
    </w:p>
    <w:p w:rsidR="00000000" w:rsidRPr="001866C9" w:rsidP="00C70BF2">
      <w:pPr>
        <w:pStyle w:val="BodyText"/>
      </w:pPr>
      <w:r w:rsidRPr="001866C9">
        <w:t>Workers with this competency undertake routine tasks on residential and non-residential/commercial sites accordin</w:t>
      </w:r>
      <w:r w:rsidRPr="001866C9">
        <w:t>g to job instructions and workplace procedures using discretion, judgement and problem-solving to identify and resolve routine issues. They work with a high degree of self-direction under routine supervision, and they are responsible for their output.</w:t>
      </w:r>
    </w:p>
    <w:p w:rsidR="00000000" w:rsidRPr="001866C9" w:rsidP="00C70BF2">
      <w:pPr>
        <w:pStyle w:val="BodyText"/>
      </w:pPr>
      <w:r w:rsidRPr="001866C9">
        <w:t xml:space="preserve">The </w:t>
      </w:r>
      <w:r w:rsidRPr="001866C9">
        <w:t>work described in this unit may require a licence or certification in some jurisdictions, and state or territory authorities should be consulted to determine the current status. Workers on construction sites are required by law to complete induction traini</w:t>
      </w:r>
      <w:r w:rsidRPr="001866C9">
        <w:t>ng. They must also comply with relevant legislation, regulations, Australian Standards, codes and manufacturer installation instructions.</w:t>
      </w:r>
    </w:p>
    <w:p w:rsidR="00000000" w:rsidRPr="001866C9" w:rsidP="001866C9">
      <w:pPr>
        <w:pStyle w:val="Heading1"/>
      </w:pPr>
      <w:bookmarkStart w:id="3" w:name="O_1263814"/>
      <w:bookmarkEnd w:id="3"/>
      <w:r w:rsidRPr="001866C9">
        <w:t>Competency Field</w:t>
      </w:r>
    </w:p>
    <w:p w:rsidR="00000000" w:rsidRPr="001866C9" w:rsidP="00C70BF2">
      <w:pPr>
        <w:pStyle w:val="BodyText"/>
      </w:pPr>
      <w:r w:rsidRPr="001866C9">
        <w:t>Flooring technology</w:t>
      </w:r>
    </w:p>
    <w:p w:rsidR="00000000" w:rsidRPr="001866C9" w:rsidP="001866C9">
      <w:pPr>
        <w:pStyle w:val="Heading1"/>
      </w:pPr>
      <w:bookmarkStart w:id="4" w:name="O_1263816"/>
      <w:bookmarkEnd w:id="4"/>
      <w:r w:rsidRPr="001866C9">
        <w:t>Elements and Performance Criteria</w:t>
      </w:r>
    </w:p>
    <w:tbl>
      <w:tblPr>
        <w:tblW w:w="9639" w:type="dxa"/>
        <w:tblLayout w:type="fixed"/>
        <w:tblCellMar>
          <w:left w:w="62" w:type="dxa"/>
          <w:right w:w="62" w:type="dxa"/>
        </w:tblCellMar>
        <w:tblLook w:val="0000"/>
      </w:tblPr>
      <w:tblGrid>
        <w:gridCol w:w="2502"/>
        <w:gridCol w:w="7137"/>
      </w:tblGrid>
      <w:tr w:rsidTr="00C70BF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66C9" w:rsidP="001866C9">
            <w:pPr>
              <w:pStyle w:val="BodyText"/>
            </w:pPr>
            <w:r w:rsidRPr="001866C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66C9">
            <w:pPr>
              <w:pStyle w:val="BodyText"/>
              <w:rPr>
                <w:lang w:val="en-NZ"/>
              </w:rPr>
            </w:pPr>
            <w:r w:rsidRPr="001866C9">
              <w:rPr>
                <w:rStyle w:val="SpecialBold"/>
              </w:rPr>
              <w:t>Performance Criteria</w:t>
            </w:r>
          </w:p>
        </w:tc>
      </w:tr>
      <w:tr w:rsidTr="00C70BF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66C9">
            <w:pPr>
              <w:pStyle w:val="BodyText"/>
              <w:rPr>
                <w:lang w:val="en-NZ"/>
              </w:rPr>
            </w:pPr>
            <w:r w:rsidRPr="001866C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66C9">
            <w:pPr>
              <w:pStyle w:val="BodyText"/>
              <w:rPr>
                <w:lang w:val="en-NZ"/>
              </w:rPr>
            </w:pPr>
            <w:r w:rsidRPr="001866C9">
              <w:t>Performance criteria describe the performance needed to demonstrate achievement of the element.</w:t>
            </w:r>
          </w:p>
        </w:tc>
      </w:tr>
      <w:tr w:rsidTr="00C70B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6C9">
            <w:pPr>
              <w:pStyle w:val="BodyText"/>
              <w:rPr>
                <w:lang w:val="en-NZ"/>
              </w:rPr>
            </w:pPr>
            <w:r w:rsidRPr="001866C9">
              <w:t>1. Prepare to sand the cork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6C9" w:rsidP="001866C9">
            <w:pPr>
              <w:pStyle w:val="BodyText"/>
            </w:pPr>
            <w:r w:rsidRPr="001866C9">
              <w:t>1.1 Interpret sanding requirements from job instructions</w:t>
            </w:r>
          </w:p>
          <w:p w:rsidR="00000000" w:rsidRPr="001866C9" w:rsidP="001866C9">
            <w:pPr>
              <w:pStyle w:val="BodyText"/>
            </w:pPr>
            <w:r w:rsidRPr="001866C9">
              <w:t>1.2 Inspect the floor to determine its suitability for sanding, considering its moisture content and any contamination, and identify and complete pre-sanding requirements according to the Australian standard</w:t>
            </w:r>
          </w:p>
          <w:p w:rsidR="00000000" w:rsidRPr="001866C9" w:rsidP="001866C9">
            <w:pPr>
              <w:pStyle w:val="BodyText"/>
            </w:pPr>
            <w:r w:rsidRPr="001866C9">
              <w:t xml:space="preserve">1.3 Assess the condition of the cork floor, and </w:t>
            </w:r>
            <w:r w:rsidRPr="001866C9">
              <w:t>determine the extent of sanding required to satisfy the job instructions</w:t>
            </w:r>
          </w:p>
          <w:p w:rsidR="00000000" w:rsidRPr="001866C9" w:rsidP="001866C9">
            <w:pPr>
              <w:pStyle w:val="BodyText"/>
            </w:pPr>
            <w:r w:rsidRPr="001866C9">
              <w:t xml:space="preserve">1.4 Identify hazards and ensure dust containment strategies and other </w:t>
            </w:r>
            <w:r w:rsidRPr="001866C9">
              <w:t>risk treatments are in place and operating</w:t>
            </w:r>
          </w:p>
          <w:p w:rsidR="00000000" w:rsidRPr="001866C9" w:rsidP="001866C9">
            <w:pPr>
              <w:pStyle w:val="BodyText"/>
            </w:pPr>
            <w:r w:rsidRPr="001866C9">
              <w:t>1.5 Remove fittings, fixtures and other objects from the floor accordi</w:t>
            </w:r>
            <w:r w:rsidRPr="001866C9">
              <w:t>ng to workplace procedures</w:t>
            </w:r>
          </w:p>
          <w:p w:rsidR="00000000" w:rsidRPr="001866C9" w:rsidP="001866C9">
            <w:pPr>
              <w:pStyle w:val="BodyText"/>
            </w:pPr>
            <w:r w:rsidRPr="001866C9">
              <w:t>1.6 Select and check the sanding machines and other required equipment and tools are ready to use, and organise to fix any deficiencies according to workplace procedures</w:t>
            </w:r>
          </w:p>
          <w:p w:rsidR="00000000" w:rsidP="001866C9">
            <w:pPr>
              <w:pStyle w:val="BodyText"/>
              <w:rPr>
                <w:lang w:val="en-NZ"/>
              </w:rPr>
            </w:pPr>
            <w:r w:rsidRPr="001866C9">
              <w:t>1.7 Gather sanding belts and papers and other materials req</w:t>
            </w:r>
            <w:r w:rsidRPr="001866C9">
              <w:t>uired by job instructions, and check they meet quality requirements and are ready to use according to manufacturer instructions</w:t>
            </w:r>
          </w:p>
        </w:tc>
      </w:tr>
      <w:tr w:rsidTr="00C70B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6C9">
            <w:pPr>
              <w:pStyle w:val="BodyText"/>
              <w:rPr>
                <w:lang w:val="en-NZ"/>
              </w:rPr>
            </w:pPr>
            <w:r w:rsidRPr="001866C9">
              <w:t>2. Operate sanding machinery to sand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6C9" w:rsidP="001866C9">
            <w:pPr>
              <w:pStyle w:val="BodyText"/>
            </w:pPr>
            <w:r w:rsidRPr="001866C9">
              <w:t>2.1 Set up, check and adjust the safety and other features of sanding machines a</w:t>
            </w:r>
            <w:r w:rsidRPr="001866C9">
              <w:t>ccording to manufacturer instructions</w:t>
            </w:r>
          </w:p>
          <w:p w:rsidR="00000000" w:rsidRPr="001866C9" w:rsidP="001866C9">
            <w:pPr>
              <w:pStyle w:val="BodyText"/>
            </w:pPr>
            <w:r w:rsidRPr="001866C9">
              <w:t>2.2 Conduct trial runs to check the operation of the sanding machines and the quality of the finished work</w:t>
            </w:r>
          </w:p>
          <w:p w:rsidR="00000000" w:rsidRPr="001866C9" w:rsidP="001866C9">
            <w:pPr>
              <w:pStyle w:val="BodyText"/>
            </w:pPr>
            <w:r w:rsidRPr="001866C9">
              <w:t>2.3 Operate the sanding machines to sand the floor following a systematic pattern to maximise efficiency and ac</w:t>
            </w:r>
            <w:r w:rsidRPr="001866C9">
              <w:t>hieve job instructions</w:t>
            </w:r>
          </w:p>
          <w:p w:rsidR="00000000" w:rsidRPr="001866C9" w:rsidP="001866C9">
            <w:pPr>
              <w:pStyle w:val="BodyText"/>
            </w:pPr>
            <w:r w:rsidRPr="001866C9">
              <w:t>2.4 Select, attach, routinely check and change sanding belts or papers to ensure a quality finish</w:t>
            </w:r>
          </w:p>
          <w:p w:rsidR="00000000" w:rsidRPr="001866C9" w:rsidP="001866C9">
            <w:pPr>
              <w:pStyle w:val="BodyText"/>
            </w:pPr>
            <w:r w:rsidRPr="001866C9">
              <w:t>2.5 Continually monitor the sanding machines to ensure their motors are running within the manufacturer safe operating limits and there</w:t>
            </w:r>
            <w:r w:rsidRPr="001866C9">
              <w:t xml:space="preserve"> are no apparent electrical faults, and fix deficiencies and make adjustments as required</w:t>
            </w:r>
          </w:p>
          <w:p w:rsidR="00000000" w:rsidRPr="001866C9" w:rsidP="001866C9">
            <w:pPr>
              <w:pStyle w:val="BodyText"/>
            </w:pPr>
            <w:r w:rsidRPr="001866C9">
              <w:t>2.6 Sand the floor’s perimeter using edge and corner sanding equipment and appropriate attachments</w:t>
            </w:r>
          </w:p>
          <w:p w:rsidR="00000000" w:rsidP="001866C9">
            <w:pPr>
              <w:pStyle w:val="BodyText"/>
              <w:rPr>
                <w:lang w:val="en-NZ"/>
              </w:rPr>
            </w:pPr>
            <w:r w:rsidRPr="001866C9">
              <w:t>2.7 Check the floor is sanded correctly according to job instructions and quality requirements, and fix any deficiencies</w:t>
            </w:r>
          </w:p>
        </w:tc>
      </w:tr>
      <w:tr w:rsidTr="00C70BF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66C9">
            <w:pPr>
              <w:pStyle w:val="BodyText"/>
              <w:rPr>
                <w:lang w:val="en-NZ"/>
              </w:rPr>
            </w:pPr>
            <w:r w:rsidRPr="001866C9">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66C9" w:rsidP="001866C9">
            <w:pPr>
              <w:pStyle w:val="BodyText"/>
            </w:pPr>
            <w:r w:rsidRPr="001866C9">
              <w:t>3.1 Clean up the work area, identify items for recycling and dispose of waste</w:t>
            </w:r>
          </w:p>
          <w:p w:rsidR="00000000" w:rsidRPr="001866C9" w:rsidP="001866C9">
            <w:pPr>
              <w:pStyle w:val="BodyText"/>
            </w:pPr>
            <w:r w:rsidRPr="001866C9">
              <w:t>3</w:t>
            </w:r>
            <w:r w:rsidRPr="001866C9">
              <w:t>.2 Identify, tag and report any damage to equipment and tools</w:t>
            </w:r>
          </w:p>
          <w:p w:rsidR="00000000" w:rsidRPr="001866C9" w:rsidP="001866C9">
            <w:pPr>
              <w:pStyle w:val="BodyText"/>
            </w:pPr>
            <w:r w:rsidRPr="001866C9">
              <w:t>3.3 Check, clean and do routine maintenance on equipment and tools and store them and unused materials</w:t>
            </w:r>
          </w:p>
          <w:p w:rsidR="00000000" w:rsidRPr="001866C9" w:rsidP="001866C9">
            <w:pPr>
              <w:pStyle w:val="BodyText"/>
            </w:pPr>
            <w:r w:rsidRPr="001866C9">
              <w:t>3.4 Complete task outcome documentation</w:t>
            </w:r>
          </w:p>
        </w:tc>
      </w:tr>
    </w:tbl>
    <w:p w:rsidR="00000000" w:rsidRPr="001866C9" w:rsidP="001866C9">
      <w:pPr>
        <w:pStyle w:val="BodyText"/>
      </w:pPr>
    </w:p>
    <w:p w:rsidR="00000000" w:rsidRPr="001866C9" w:rsidP="001866C9">
      <w:pPr>
        <w:pStyle w:val="AllowPageBreak"/>
      </w:pPr>
    </w:p>
    <w:p w:rsidR="00000000" w:rsidRPr="001866C9" w:rsidP="001866C9">
      <w:pPr>
        <w:pStyle w:val="Heading1"/>
      </w:pPr>
      <w:bookmarkStart w:id="5" w:name="O_1263817"/>
      <w:bookmarkEnd w:id="5"/>
      <w:r w:rsidRPr="001866C9">
        <w:t>Foundation Skills</w:t>
      </w:r>
    </w:p>
    <w:p w:rsidR="00000000" w:rsidRPr="001866C9" w:rsidP="00C70BF2">
      <w:pPr>
        <w:pStyle w:val="BodyText"/>
      </w:pPr>
      <w:r w:rsidRPr="001866C9">
        <w:t>This section</w:t>
      </w:r>
      <w:r w:rsidRPr="001866C9">
        <w:t xml:space="preserve"> describes those language, literacy, numeracy and employment skills that are essential to performance but not explicit in the performance criteria.</w:t>
      </w:r>
    </w:p>
    <w:p w:rsidR="00000000" w:rsidRPr="001866C9" w:rsidP="00C70BF2">
      <w:pPr>
        <w:pStyle w:val="BodyText"/>
      </w:pPr>
      <w:r w:rsidRPr="001866C9">
        <w:t>Foundation skills essential to performance are explicit in the performance criteria of this unit of competen</w:t>
      </w:r>
      <w:r w:rsidRPr="001866C9">
        <w:t>cy.</w:t>
      </w:r>
    </w:p>
    <w:p w:rsidR="00000000" w:rsidRPr="001866C9" w:rsidP="001866C9">
      <w:pPr>
        <w:pStyle w:val="Heading1"/>
      </w:pPr>
      <w:bookmarkStart w:id="6" w:name="O_1263819"/>
      <w:bookmarkEnd w:id="6"/>
      <w:r w:rsidRPr="001866C9">
        <w:t>Unit Mapping Information</w:t>
      </w:r>
    </w:p>
    <w:p w:rsidR="00000000" w:rsidRPr="001866C9" w:rsidP="00C70BF2">
      <w:pPr>
        <w:pStyle w:val="BodyText"/>
      </w:pPr>
      <w:r w:rsidRPr="001866C9">
        <w:t xml:space="preserve">No equivalent unit.  </w:t>
      </w:r>
    </w:p>
    <w:p w:rsidR="00000000" w:rsidRPr="001866C9" w:rsidP="001866C9">
      <w:pPr>
        <w:pStyle w:val="Heading1"/>
      </w:pPr>
      <w:bookmarkStart w:id="7" w:name="O_1263826"/>
      <w:bookmarkEnd w:id="7"/>
      <w:r w:rsidRPr="001866C9">
        <w:t>Links</w:t>
      </w:r>
    </w:p>
    <w:p w:rsidR="00000000" w:rsidRPr="001866C9" w:rsidP="00C70BF2">
      <w:pPr>
        <w:pStyle w:val="BodyText"/>
      </w:pPr>
      <w:r w:rsidRPr="001866C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E563E7">
        <w:rPr>
          <w:rStyle w:val="Hyperlink"/>
        </w:rPr>
        <w:t>https://vetnet.gov.au/Pages/TrainingDocs.aspx?q=0601ab95-583a-4e93-b2d4-cfb27b03ed73</w:t>
      </w:r>
      <w:r>
        <w:fldChar w:fldCharType="end"/>
      </w:r>
    </w:p>
    <w:p w:rsidR="00000000" w:rsidRPr="001866C9" w:rsidP="001866C9"/>
    <w:sectPr w:rsidSect="001866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9" w:rsidRPr="00C70BF2" w:rsidP="00C70B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2" w:rsidP="00186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BF2" w:rsidP="001866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0BF2" w:rsidP="001866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6C9" w:rsidRPr="00C70BF2" w:rsidP="00C70B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BF2" w:rsidRPr="002D2AF8" w:rsidP="001866C9">
    <w:pPr>
      <w:pStyle w:val="Header"/>
      <w:framePr w:wrap="around"/>
    </w:pPr>
    <w:r>
      <w:fldChar w:fldCharType="begin"/>
    </w:r>
    <w:r>
      <w:instrText xml:space="preserve"> TITLE   \* MERGEFORMAT </w:instrText>
    </w:r>
    <w:r>
      <w:fldChar w:fldCharType="separate"/>
    </w:r>
    <w:r>
      <w:t>MSFFL3124 Sand cork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C70BF2" w:rsidP="00186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6C9"/>
    <w:pPr>
      <w:spacing w:before="360" w:after="60"/>
      <w:outlineLvl w:val="0"/>
    </w:pPr>
    <w:rPr>
      <w:sz w:val="32"/>
    </w:rPr>
  </w:style>
  <w:style w:type="paragraph" w:styleId="Heading2">
    <w:name w:val="heading 2"/>
    <w:basedOn w:val="HeadingBase"/>
    <w:next w:val="BodyText"/>
    <w:link w:val="Heading2Char"/>
    <w:qFormat/>
    <w:rsid w:val="001866C9"/>
    <w:pPr>
      <w:keepLines/>
      <w:spacing w:before="240" w:after="120"/>
      <w:outlineLvl w:val="1"/>
    </w:pPr>
    <w:rPr>
      <w:sz w:val="28"/>
      <w:szCs w:val="40"/>
    </w:rPr>
  </w:style>
  <w:style w:type="paragraph" w:styleId="Heading3">
    <w:name w:val="heading 3"/>
    <w:basedOn w:val="HeadingBase"/>
    <w:next w:val="BodyText"/>
    <w:link w:val="Heading3Char"/>
    <w:qFormat/>
    <w:rsid w:val="001866C9"/>
    <w:pPr>
      <w:spacing w:before="180" w:after="120"/>
      <w:outlineLvl w:val="2"/>
    </w:pPr>
    <w:rPr>
      <w:spacing w:val="-10"/>
      <w:kern w:val="32"/>
    </w:rPr>
  </w:style>
  <w:style w:type="paragraph" w:styleId="Heading4">
    <w:name w:val="heading 4"/>
    <w:basedOn w:val="HeadingBase"/>
    <w:next w:val="BodyText"/>
    <w:link w:val="Heading4Char"/>
    <w:qFormat/>
    <w:rsid w:val="001866C9"/>
    <w:pPr>
      <w:spacing w:before="160" w:after="120"/>
      <w:outlineLvl w:val="3"/>
    </w:pPr>
    <w:rPr>
      <w:sz w:val="22"/>
    </w:rPr>
  </w:style>
  <w:style w:type="paragraph" w:styleId="Heading5">
    <w:name w:val="heading 5"/>
    <w:basedOn w:val="HeadingBase"/>
    <w:next w:val="Normal"/>
    <w:link w:val="Heading5Char"/>
    <w:qFormat/>
    <w:rsid w:val="001866C9"/>
    <w:pPr>
      <w:spacing w:before="80"/>
      <w:outlineLvl w:val="4"/>
    </w:pPr>
    <w:rPr>
      <w:color w:val="918585"/>
      <w:sz w:val="20"/>
    </w:rPr>
  </w:style>
  <w:style w:type="paragraph" w:styleId="Heading6">
    <w:name w:val="heading 6"/>
    <w:basedOn w:val="HeadingBase"/>
    <w:next w:val="Normal"/>
    <w:link w:val="Heading6Char"/>
    <w:qFormat/>
    <w:rsid w:val="001866C9"/>
    <w:pPr>
      <w:spacing w:before="60"/>
      <w:outlineLvl w:val="5"/>
    </w:pPr>
    <w:rPr>
      <w:color w:val="918585"/>
      <w:sz w:val="20"/>
    </w:rPr>
  </w:style>
  <w:style w:type="paragraph" w:styleId="Heading7">
    <w:name w:val="heading 7"/>
    <w:basedOn w:val="Normal"/>
    <w:next w:val="Normal"/>
    <w:link w:val="Heading7Char"/>
    <w:qFormat/>
    <w:rsid w:val="001866C9"/>
    <w:pPr>
      <w:ind w:left="720"/>
      <w:outlineLvl w:val="6"/>
    </w:pPr>
    <w:rPr>
      <w:i/>
    </w:rPr>
  </w:style>
  <w:style w:type="paragraph" w:styleId="Heading8">
    <w:name w:val="heading 8"/>
    <w:basedOn w:val="Normal"/>
    <w:next w:val="Normal"/>
    <w:link w:val="Heading8Char"/>
    <w:qFormat/>
    <w:rsid w:val="001866C9"/>
    <w:pPr>
      <w:ind w:left="720"/>
      <w:outlineLvl w:val="7"/>
    </w:pPr>
    <w:rPr>
      <w:i/>
    </w:rPr>
  </w:style>
  <w:style w:type="paragraph" w:styleId="Heading9">
    <w:name w:val="heading 9"/>
    <w:basedOn w:val="Normal"/>
    <w:next w:val="Normal"/>
    <w:link w:val="Heading9Char"/>
    <w:qFormat/>
    <w:rsid w:val="001866C9"/>
    <w:pPr>
      <w:ind w:left="720"/>
      <w:outlineLvl w:val="8"/>
    </w:pPr>
    <w:rPr>
      <w:i/>
    </w:rPr>
  </w:style>
  <w:style w:type="character" w:default="1" w:styleId="DefaultParagraphFont">
    <w:name w:val="Default Paragraph Font"/>
    <w:uiPriority w:val="1"/>
    <w:unhideWhenUsed/>
    <w:rsid w:val="00186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6C9"/>
  </w:style>
  <w:style w:type="character" w:customStyle="1" w:styleId="Heading1Char">
    <w:name w:val="Heading 1 Char"/>
    <w:basedOn w:val="DefaultParagraphFont"/>
    <w:link w:val="Heading1"/>
    <w:rsid w:val="001866C9"/>
    <w:rPr>
      <w:rFonts w:ascii="Times New Roman" w:eastAsia="Times New Roman" w:hAnsi="Times New Roman" w:cs="Times New Roman"/>
      <w:b/>
      <w:sz w:val="32"/>
      <w:szCs w:val="20"/>
      <w:lang w:eastAsia="en-US"/>
    </w:rPr>
  </w:style>
  <w:style w:type="paragraph" w:styleId="BodyText">
    <w:name w:val="Body Text"/>
    <w:basedOn w:val="Normal"/>
    <w:link w:val="BodyTextChar"/>
    <w:rsid w:val="001866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6C9"/>
    <w:rPr>
      <w:rFonts w:ascii="Times New Roman" w:eastAsia="Times New Roman" w:hAnsi="Times New Roman" w:cs="Times New Roman"/>
      <w:sz w:val="24"/>
      <w:lang w:eastAsia="en-US"/>
    </w:rPr>
  </w:style>
  <w:style w:type="character" w:customStyle="1" w:styleId="SpecialBold">
    <w:name w:val="Special Bold"/>
    <w:basedOn w:val="DefaultParagraphFont"/>
    <w:rsid w:val="001866C9"/>
    <w:rPr>
      <w:b/>
      <w:spacing w:val="0"/>
    </w:rPr>
  </w:style>
  <w:style w:type="paragraph" w:customStyle="1" w:styleId="SuperHeading">
    <w:name w:val="SuperHeading"/>
    <w:basedOn w:val="Normal"/>
    <w:rsid w:val="001866C9"/>
    <w:pPr>
      <w:spacing w:before="240" w:after="120"/>
      <w:outlineLvl w:val="0"/>
    </w:pPr>
    <w:rPr>
      <w:rFonts w:ascii="Times New Roman" w:hAnsi="Times New Roman"/>
      <w:b/>
      <w:sz w:val="32"/>
    </w:rPr>
  </w:style>
  <w:style w:type="paragraph" w:customStyle="1" w:styleId="AllowPageBreak">
    <w:name w:val="AllowPageBreak"/>
    <w:rsid w:val="00186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6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6C9"/>
    <w:rPr>
      <w:rFonts w:ascii="Courier New" w:eastAsia="Times New Roman" w:hAnsi="Courier New" w:cs="Times New Roman"/>
      <w:i/>
      <w:szCs w:val="20"/>
      <w:lang w:eastAsia="en-US"/>
    </w:rPr>
  </w:style>
  <w:style w:type="paragraph" w:customStyle="1" w:styleId="HeadingBase">
    <w:name w:val="Heading Base"/>
    <w:rsid w:val="00186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6C9"/>
    <w:pPr>
      <w:tabs>
        <w:tab w:val="right" w:leader="dot" w:pos="9072"/>
      </w:tabs>
      <w:ind w:left="567"/>
    </w:pPr>
    <w:rPr>
      <w:szCs w:val="22"/>
    </w:rPr>
  </w:style>
  <w:style w:type="paragraph" w:customStyle="1" w:styleId="TOCBase">
    <w:name w:val="TOC Base"/>
    <w:rsid w:val="00186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6C9"/>
    <w:pPr>
      <w:tabs>
        <w:tab w:val="right" w:leader="dot" w:pos="9072"/>
      </w:tabs>
      <w:spacing w:before="40" w:after="40"/>
      <w:ind w:left="284"/>
    </w:pPr>
    <w:rPr>
      <w:rFonts w:ascii="Times New Roman" w:hAnsi="Times New Roman"/>
    </w:rPr>
  </w:style>
  <w:style w:type="paragraph" w:styleId="TOC1">
    <w:name w:val="toc 1"/>
    <w:basedOn w:val="TOCBase"/>
    <w:next w:val="Normal"/>
    <w:rsid w:val="001866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6C9"/>
    <w:rPr>
      <w:rFonts w:ascii="Times New Roman" w:eastAsia="Times New Roman" w:hAnsi="Times New Roman" w:cs="Times New Roman"/>
      <w:sz w:val="16"/>
      <w:lang w:eastAsia="en-US"/>
    </w:rPr>
  </w:style>
  <w:style w:type="paragraph" w:styleId="Title">
    <w:name w:val="Title"/>
    <w:basedOn w:val="HeadingBase"/>
    <w:link w:val="TitleChar"/>
    <w:qFormat/>
    <w:rsid w:val="001866C9"/>
    <w:pPr>
      <w:spacing w:before="5040"/>
      <w:jc w:val="center"/>
    </w:pPr>
    <w:rPr>
      <w:sz w:val="48"/>
      <w:szCs w:val="72"/>
      <w:lang w:val="en-US"/>
    </w:rPr>
  </w:style>
  <w:style w:type="character" w:customStyle="1" w:styleId="TitleChar">
    <w:name w:val="Title Char"/>
    <w:basedOn w:val="DefaultParagraphFont"/>
    <w:link w:val="Title"/>
    <w:rsid w:val="00186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6C9"/>
    <w:pPr>
      <w:tabs>
        <w:tab w:val="left" w:pos="3600"/>
        <w:tab w:val="left" w:pos="3958"/>
      </w:tabs>
    </w:pPr>
  </w:style>
  <w:style w:type="paragraph" w:styleId="List">
    <w:name w:val="List"/>
    <w:basedOn w:val="BodyText"/>
    <w:next w:val="BodyText"/>
    <w:rsid w:val="001866C9"/>
    <w:pPr>
      <w:tabs>
        <w:tab w:val="left" w:pos="340"/>
      </w:tabs>
      <w:spacing w:before="60" w:after="60"/>
      <w:ind w:left="340" w:hanging="340"/>
    </w:pPr>
  </w:style>
  <w:style w:type="paragraph" w:styleId="ListBullet">
    <w:name w:val="List Bullet"/>
    <w:basedOn w:val="List"/>
    <w:rsid w:val="001866C9"/>
    <w:pPr>
      <w:numPr>
        <w:numId w:val="10"/>
      </w:numPr>
      <w:tabs>
        <w:tab w:val="clear" w:pos="340"/>
      </w:tabs>
      <w:spacing w:before="40" w:after="40"/>
    </w:pPr>
  </w:style>
  <w:style w:type="paragraph" w:customStyle="1" w:styleId="Note">
    <w:name w:val="Note"/>
    <w:basedOn w:val="BodyText"/>
    <w:rsid w:val="00186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6C9"/>
    <w:pPr>
      <w:framePr w:wrap="auto" w:hAnchor="text" w:y="6049"/>
    </w:pPr>
    <w:rPr>
      <w:color w:val="000000"/>
      <w:sz w:val="40"/>
    </w:rPr>
  </w:style>
  <w:style w:type="paragraph" w:customStyle="1" w:styleId="TOCTitle">
    <w:name w:val="TOCTitle"/>
    <w:basedOn w:val="Heading1"/>
    <w:rsid w:val="001866C9"/>
    <w:pPr>
      <w:spacing w:after="240"/>
      <w:jc w:val="center"/>
      <w:outlineLvl w:val="9"/>
    </w:pPr>
    <w:rPr>
      <w:caps/>
    </w:rPr>
  </w:style>
  <w:style w:type="paragraph" w:customStyle="1" w:styleId="Version">
    <w:name w:val="Version"/>
    <w:rsid w:val="001866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6C9"/>
    <w:pPr>
      <w:numPr>
        <w:numId w:val="11"/>
      </w:numPr>
      <w:tabs>
        <w:tab w:val="clear" w:pos="680"/>
      </w:tabs>
    </w:pPr>
  </w:style>
  <w:style w:type="paragraph" w:styleId="Index1">
    <w:name w:val="index 1"/>
    <w:basedOn w:val="Normal"/>
    <w:next w:val="Normal"/>
    <w:semiHidden/>
    <w:rsid w:val="001866C9"/>
    <w:pPr>
      <w:keepNext w:val="0"/>
      <w:tabs>
        <w:tab w:val="right" w:pos="4176"/>
      </w:tabs>
      <w:ind w:left="198" w:hanging="198"/>
    </w:pPr>
    <w:rPr>
      <w:rFonts w:ascii="Garamond" w:hAnsi="Garamond"/>
    </w:rPr>
  </w:style>
  <w:style w:type="paragraph" w:styleId="IndexHeading">
    <w:name w:val="index heading"/>
    <w:basedOn w:val="Normal"/>
    <w:next w:val="Index1"/>
    <w:semiHidden/>
    <w:rsid w:val="001866C9"/>
    <w:pPr>
      <w:spacing w:before="120" w:after="120"/>
    </w:pPr>
    <w:rPr>
      <w:rFonts w:ascii="Arial" w:hAnsi="Arial"/>
      <w:b/>
      <w:color w:val="918585"/>
      <w:sz w:val="24"/>
    </w:rPr>
  </w:style>
  <w:style w:type="paragraph" w:styleId="Header">
    <w:name w:val="header"/>
    <w:basedOn w:val="Normal"/>
    <w:link w:val="HeaderChar"/>
    <w:rsid w:val="00186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6C9"/>
    <w:rPr>
      <w:rFonts w:ascii="Times New Roman" w:eastAsia="Times New Roman" w:hAnsi="Times New Roman" w:cs="Times New Roman"/>
      <w:sz w:val="16"/>
      <w:szCs w:val="20"/>
      <w:lang w:val="en-GB" w:eastAsia="en-US"/>
    </w:rPr>
  </w:style>
  <w:style w:type="paragraph" w:customStyle="1" w:styleId="Chapter">
    <w:name w:val="Chapter"/>
    <w:basedOn w:val="Normal"/>
    <w:rsid w:val="001866C9"/>
    <w:pPr>
      <w:spacing w:before="240"/>
    </w:pPr>
    <w:rPr>
      <w:rFonts w:ascii="Times New Roman" w:hAnsi="Times New Roman"/>
      <w:smallCaps/>
      <w:spacing w:val="80"/>
      <w:sz w:val="28"/>
    </w:rPr>
  </w:style>
  <w:style w:type="paragraph" w:customStyle="1" w:styleId="InChapter">
    <w:name w:val="InChapter"/>
    <w:basedOn w:val="Heading3"/>
    <w:rsid w:val="001866C9"/>
    <w:pPr>
      <w:spacing w:after="240"/>
      <w:outlineLvl w:val="9"/>
    </w:pPr>
    <w:rPr>
      <w:noProof/>
    </w:rPr>
  </w:style>
  <w:style w:type="paragraph" w:styleId="Index2">
    <w:name w:val="index 2"/>
    <w:basedOn w:val="Normal"/>
    <w:next w:val="Normal"/>
    <w:semiHidden/>
    <w:rsid w:val="001866C9"/>
    <w:pPr>
      <w:tabs>
        <w:tab w:val="right" w:pos="4176"/>
      </w:tabs>
      <w:ind w:left="568" w:hanging="284"/>
    </w:pPr>
    <w:rPr>
      <w:rFonts w:ascii="Garamond" w:hAnsi="Garamond"/>
    </w:rPr>
  </w:style>
  <w:style w:type="paragraph" w:customStyle="1" w:styleId="Byline">
    <w:name w:val="Byline"/>
    <w:rsid w:val="00186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6C9"/>
    <w:pPr>
      <w:tabs>
        <w:tab w:val="clear" w:pos="3600"/>
        <w:tab w:val="clear" w:pos="3958"/>
      </w:tabs>
      <w:jc w:val="right"/>
    </w:pPr>
  </w:style>
  <w:style w:type="character" w:styleId="Emphasis">
    <w:name w:val="Emphasis"/>
    <w:basedOn w:val="DefaultParagraphFont"/>
    <w:qFormat/>
    <w:rsid w:val="001866C9"/>
    <w:rPr>
      <w:i/>
    </w:rPr>
  </w:style>
  <w:style w:type="paragraph" w:styleId="Caption">
    <w:name w:val="caption"/>
    <w:basedOn w:val="BodyText"/>
    <w:next w:val="Normal"/>
    <w:qFormat/>
    <w:rsid w:val="001866C9"/>
    <w:pPr>
      <w:framePr w:w="2268" w:hSpace="181" w:vSpace="181" w:wrap="around" w:vAnchor="text" w:hAnchor="page" w:x="1135" w:y="285" w:anchorLock="1"/>
    </w:pPr>
    <w:rPr>
      <w:i/>
    </w:rPr>
  </w:style>
  <w:style w:type="paragraph" w:customStyle="1" w:styleId="MiniTOCTitle">
    <w:name w:val="MiniTOCTitle"/>
    <w:basedOn w:val="Heading4"/>
    <w:rsid w:val="001866C9"/>
    <w:pPr>
      <w:spacing w:before="240"/>
      <w:outlineLvl w:val="9"/>
    </w:pPr>
    <w:rPr>
      <w:noProof/>
      <w:sz w:val="24"/>
    </w:rPr>
  </w:style>
  <w:style w:type="paragraph" w:customStyle="1" w:styleId="MiniTOCItem">
    <w:name w:val="MiniTOCItem"/>
    <w:basedOn w:val="ListBullet"/>
    <w:rsid w:val="001866C9"/>
    <w:pPr>
      <w:numPr>
        <w:numId w:val="0"/>
      </w:numPr>
      <w:tabs>
        <w:tab w:val="right" w:leader="dot" w:pos="6521"/>
      </w:tabs>
      <w:spacing w:before="0" w:after="0"/>
    </w:pPr>
  </w:style>
  <w:style w:type="paragraph" w:customStyle="1" w:styleId="TOFTitle">
    <w:name w:val="TOFTitle"/>
    <w:basedOn w:val="TOCTitle"/>
    <w:rsid w:val="001866C9"/>
  </w:style>
  <w:style w:type="paragraph" w:styleId="TableofFigures">
    <w:name w:val="table of figures"/>
    <w:basedOn w:val="Normal"/>
    <w:next w:val="Normal"/>
    <w:semiHidden/>
    <w:rsid w:val="001866C9"/>
    <w:pPr>
      <w:tabs>
        <w:tab w:val="right" w:leader="dot" w:pos="9072"/>
      </w:tabs>
      <w:ind w:left="970" w:hanging="403"/>
    </w:pPr>
    <w:rPr>
      <w:rFonts w:ascii="Times New Roman" w:hAnsi="Times New Roman"/>
      <w:b/>
    </w:rPr>
  </w:style>
  <w:style w:type="paragraph" w:styleId="ListNumber">
    <w:name w:val="List Number"/>
    <w:basedOn w:val="List"/>
    <w:rsid w:val="001866C9"/>
    <w:pPr>
      <w:numPr>
        <w:numId w:val="13"/>
      </w:numPr>
      <w:tabs>
        <w:tab w:val="clear" w:pos="340"/>
      </w:tabs>
    </w:pPr>
  </w:style>
  <w:style w:type="character" w:customStyle="1" w:styleId="WingdingSymbols">
    <w:name w:val="Wingding Symbols"/>
    <w:rsid w:val="001866C9"/>
    <w:rPr>
      <w:rFonts w:ascii="Wingdings" w:hAnsi="Wingdings"/>
    </w:rPr>
  </w:style>
  <w:style w:type="paragraph" w:customStyle="1" w:styleId="TableHeading">
    <w:name w:val="Table Heading"/>
    <w:basedOn w:val="HeadingBase"/>
    <w:rsid w:val="001866C9"/>
    <w:pPr>
      <w:keepLines/>
      <w:pBdr>
        <w:bottom w:val="single" w:sz="6" w:space="1" w:color="918585"/>
      </w:pBdr>
      <w:spacing w:before="240"/>
    </w:pPr>
  </w:style>
  <w:style w:type="character" w:customStyle="1" w:styleId="HotSpot">
    <w:name w:val="HotSpot"/>
    <w:rsid w:val="001866C9"/>
    <w:rPr>
      <w:color w:val="0033CC"/>
      <w:u w:val="none"/>
    </w:rPr>
  </w:style>
  <w:style w:type="paragraph" w:customStyle="1" w:styleId="BodyTextRight">
    <w:name w:val="Body Text Right"/>
    <w:basedOn w:val="BodyText"/>
    <w:rsid w:val="001866C9"/>
    <w:pPr>
      <w:spacing w:before="0" w:after="0"/>
      <w:jc w:val="right"/>
    </w:pPr>
  </w:style>
  <w:style w:type="paragraph" w:styleId="Index3">
    <w:name w:val="index 3"/>
    <w:basedOn w:val="ListNumber2"/>
    <w:next w:val="Normal"/>
    <w:semiHidden/>
    <w:rsid w:val="001866C9"/>
    <w:pPr>
      <w:numPr>
        <w:numId w:val="0"/>
      </w:numPr>
      <w:tabs>
        <w:tab w:val="right" w:leader="dot" w:pos="4176"/>
      </w:tabs>
    </w:pPr>
  </w:style>
  <w:style w:type="paragraph" w:styleId="ListNumber2">
    <w:name w:val="List Number 2"/>
    <w:basedOn w:val="List2"/>
    <w:rsid w:val="001866C9"/>
    <w:pPr>
      <w:numPr>
        <w:numId w:val="8"/>
      </w:numPr>
      <w:tabs>
        <w:tab w:val="clear" w:pos="1060"/>
      </w:tabs>
    </w:pPr>
  </w:style>
  <w:style w:type="paragraph" w:customStyle="1" w:styleId="MarginNote">
    <w:name w:val="Margin Note"/>
    <w:basedOn w:val="BodyText"/>
    <w:rsid w:val="00186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6C9"/>
    <w:rPr>
      <w:sz w:val="32"/>
    </w:rPr>
  </w:style>
  <w:style w:type="paragraph" w:customStyle="1" w:styleId="HeadingProcedure">
    <w:name w:val="Heading Procedure"/>
    <w:basedOn w:val="HeadingBase"/>
    <w:next w:val="Normal"/>
    <w:rsid w:val="001866C9"/>
    <w:pPr>
      <w:tabs>
        <w:tab w:val="left" w:pos="0"/>
      </w:tabs>
      <w:spacing w:before="120" w:after="60"/>
    </w:pPr>
    <w:rPr>
      <w:i/>
      <w:color w:val="918585"/>
      <w:sz w:val="22"/>
    </w:rPr>
  </w:style>
  <w:style w:type="paragraph" w:customStyle="1" w:styleId="TableBodyText">
    <w:name w:val="Table Body Text"/>
    <w:basedOn w:val="BodyText"/>
    <w:rsid w:val="001866C9"/>
    <w:pPr>
      <w:spacing w:before="60" w:after="60"/>
    </w:pPr>
  </w:style>
  <w:style w:type="paragraph" w:styleId="ListContinue">
    <w:name w:val="List Continue"/>
    <w:basedOn w:val="List"/>
    <w:rsid w:val="001866C9"/>
    <w:pPr>
      <w:ind w:firstLine="0"/>
    </w:pPr>
  </w:style>
  <w:style w:type="paragraph" w:customStyle="1" w:styleId="ListNote">
    <w:name w:val="List Note"/>
    <w:basedOn w:val="List"/>
    <w:rsid w:val="001866C9"/>
    <w:pPr>
      <w:pBdr>
        <w:top w:val="single" w:sz="6" w:space="2" w:color="918585"/>
        <w:bottom w:val="single" w:sz="6" w:space="2" w:color="918585"/>
      </w:pBdr>
      <w:tabs>
        <w:tab w:val="left" w:pos="1021"/>
      </w:tabs>
      <w:ind w:firstLine="0"/>
    </w:pPr>
  </w:style>
  <w:style w:type="paragraph" w:customStyle="1" w:styleId="Warning">
    <w:name w:val="Warning"/>
    <w:basedOn w:val="BodyText"/>
    <w:rsid w:val="001866C9"/>
    <w:pPr>
      <w:shd w:val="clear" w:color="auto" w:fill="D9D9D9"/>
      <w:tabs>
        <w:tab w:val="left" w:pos="992"/>
      </w:tabs>
      <w:ind w:left="119" w:right="119"/>
    </w:pPr>
    <w:rPr>
      <w:sz w:val="20"/>
    </w:rPr>
  </w:style>
  <w:style w:type="paragraph" w:customStyle="1" w:styleId="MarginIcons">
    <w:name w:val="Margin Icons"/>
    <w:basedOn w:val="BodyText"/>
    <w:rsid w:val="00186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6C9"/>
    <w:rPr>
      <w:rFonts w:ascii="Courier New" w:hAnsi="Courier New"/>
    </w:rPr>
  </w:style>
  <w:style w:type="paragraph" w:customStyle="1" w:styleId="NoteBullet">
    <w:name w:val="Note Bullet"/>
    <w:basedOn w:val="Note"/>
    <w:rsid w:val="001866C9"/>
    <w:pPr>
      <w:tabs>
        <w:tab w:val="clear" w:pos="680"/>
      </w:tabs>
      <w:spacing w:before="60" w:after="60"/>
    </w:pPr>
  </w:style>
  <w:style w:type="paragraph" w:customStyle="1" w:styleId="SubHeading2">
    <w:name w:val="SubHeading2"/>
    <w:basedOn w:val="HeadingBase"/>
    <w:rsid w:val="001866C9"/>
    <w:pPr>
      <w:spacing w:before="240" w:after="60"/>
    </w:pPr>
    <w:rPr>
      <w:sz w:val="20"/>
    </w:rPr>
  </w:style>
  <w:style w:type="paragraph" w:customStyle="1" w:styleId="SubHeading1">
    <w:name w:val="SubHeading1"/>
    <w:basedOn w:val="HeadingBase"/>
    <w:rsid w:val="001866C9"/>
    <w:pPr>
      <w:spacing w:before="240" w:after="60"/>
    </w:pPr>
    <w:rPr>
      <w:color w:val="918585"/>
      <w:sz w:val="22"/>
    </w:rPr>
  </w:style>
  <w:style w:type="paragraph" w:customStyle="1" w:styleId="SideHeading">
    <w:name w:val="Side Heading"/>
    <w:basedOn w:val="HeadingBase"/>
    <w:rsid w:val="00186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6C9"/>
    <w:pPr>
      <w:numPr>
        <w:numId w:val="9"/>
      </w:numPr>
    </w:pPr>
  </w:style>
  <w:style w:type="paragraph" w:styleId="PlainText">
    <w:name w:val="Plain Text"/>
    <w:basedOn w:val="Normal"/>
    <w:link w:val="PlainTextChar"/>
    <w:rsid w:val="001866C9"/>
    <w:rPr>
      <w:sz w:val="20"/>
    </w:rPr>
  </w:style>
  <w:style w:type="character" w:customStyle="1" w:styleId="PlainTextChar">
    <w:name w:val="Plain Text Char"/>
    <w:basedOn w:val="DefaultParagraphFont"/>
    <w:link w:val="PlainText"/>
    <w:rsid w:val="001866C9"/>
    <w:rPr>
      <w:rFonts w:ascii="Courier New" w:eastAsia="Times New Roman" w:hAnsi="Courier New" w:cs="Times New Roman"/>
      <w:sz w:val="20"/>
      <w:szCs w:val="20"/>
      <w:lang w:eastAsia="en-US"/>
    </w:rPr>
  </w:style>
  <w:style w:type="character" w:customStyle="1" w:styleId="MenuOption">
    <w:name w:val="Menu Option"/>
    <w:basedOn w:val="DefaultParagraphFont"/>
    <w:rsid w:val="001866C9"/>
    <w:rPr>
      <w:b/>
      <w:smallCaps/>
    </w:rPr>
  </w:style>
  <w:style w:type="paragraph" w:customStyle="1" w:styleId="TableListNumber">
    <w:name w:val="Table List Number"/>
    <w:basedOn w:val="ListNumber"/>
    <w:rsid w:val="001866C9"/>
    <w:pPr>
      <w:numPr>
        <w:numId w:val="0"/>
      </w:numPr>
    </w:pPr>
  </w:style>
  <w:style w:type="paragraph" w:styleId="TOC4">
    <w:name w:val="toc 4"/>
    <w:basedOn w:val="TOCBase"/>
    <w:next w:val="Normal"/>
    <w:semiHidden/>
    <w:rsid w:val="001866C9"/>
    <w:pPr>
      <w:tabs>
        <w:tab w:val="right" w:leader="dot" w:pos="9071"/>
      </w:tabs>
      <w:ind w:left="1701"/>
    </w:pPr>
  </w:style>
  <w:style w:type="paragraph" w:customStyle="1" w:styleId="ListAlpha">
    <w:name w:val="List Alpha"/>
    <w:basedOn w:val="List"/>
    <w:rsid w:val="001866C9"/>
    <w:pPr>
      <w:numPr>
        <w:numId w:val="7"/>
      </w:numPr>
    </w:pPr>
  </w:style>
  <w:style w:type="paragraph" w:customStyle="1" w:styleId="ListAlpha2">
    <w:name w:val="List Alpha 2"/>
    <w:basedOn w:val="List2"/>
    <w:rsid w:val="001866C9"/>
    <w:pPr>
      <w:numPr>
        <w:numId w:val="6"/>
      </w:numPr>
    </w:pPr>
  </w:style>
  <w:style w:type="paragraph" w:styleId="List2">
    <w:name w:val="List 2"/>
    <w:basedOn w:val="BodyText"/>
    <w:rsid w:val="001866C9"/>
    <w:pPr>
      <w:tabs>
        <w:tab w:val="left" w:pos="680"/>
      </w:tabs>
      <w:spacing w:before="60" w:after="60"/>
      <w:ind w:left="680" w:hanging="340"/>
    </w:pPr>
  </w:style>
  <w:style w:type="paragraph" w:styleId="List3">
    <w:name w:val="List 3"/>
    <w:basedOn w:val="BodyText"/>
    <w:rsid w:val="001866C9"/>
    <w:pPr>
      <w:tabs>
        <w:tab w:val="left" w:pos="1021"/>
      </w:tabs>
      <w:spacing w:before="60" w:after="60"/>
      <w:ind w:left="1020" w:hanging="340"/>
    </w:pPr>
  </w:style>
  <w:style w:type="paragraph" w:styleId="List4">
    <w:name w:val="List 4"/>
    <w:basedOn w:val="BodyText"/>
    <w:rsid w:val="001866C9"/>
    <w:pPr>
      <w:tabs>
        <w:tab w:val="left" w:pos="1361"/>
      </w:tabs>
      <w:spacing w:before="60" w:after="60"/>
      <w:ind w:left="1361" w:hanging="340"/>
    </w:pPr>
  </w:style>
  <w:style w:type="paragraph" w:styleId="List5">
    <w:name w:val="List 5"/>
    <w:basedOn w:val="BodyText"/>
    <w:rsid w:val="001866C9"/>
    <w:pPr>
      <w:tabs>
        <w:tab w:val="left" w:pos="1701"/>
      </w:tabs>
      <w:spacing w:before="60" w:after="60"/>
      <w:ind w:left="1701" w:hanging="340"/>
    </w:pPr>
  </w:style>
  <w:style w:type="paragraph" w:styleId="ListBullet3">
    <w:name w:val="List Bullet 3"/>
    <w:basedOn w:val="List3"/>
    <w:rsid w:val="001866C9"/>
    <w:pPr>
      <w:numPr>
        <w:numId w:val="12"/>
      </w:numPr>
      <w:tabs>
        <w:tab w:val="clear" w:pos="1021"/>
      </w:tabs>
      <w:ind w:left="1037" w:hanging="357"/>
    </w:pPr>
  </w:style>
  <w:style w:type="paragraph" w:styleId="ListBullet4">
    <w:name w:val="List Bullet 4"/>
    <w:basedOn w:val="List4"/>
    <w:rsid w:val="001866C9"/>
    <w:pPr>
      <w:numPr>
        <w:numId w:val="1"/>
      </w:numPr>
      <w:tabs>
        <w:tab w:val="clear" w:pos="1361"/>
      </w:tabs>
    </w:pPr>
  </w:style>
  <w:style w:type="paragraph" w:styleId="ListBullet5">
    <w:name w:val="List Bullet 5"/>
    <w:basedOn w:val="List5"/>
    <w:rsid w:val="001866C9"/>
    <w:pPr>
      <w:numPr>
        <w:numId w:val="2"/>
      </w:numPr>
    </w:pPr>
  </w:style>
  <w:style w:type="paragraph" w:styleId="ListContinue2">
    <w:name w:val="List Continue 2"/>
    <w:basedOn w:val="List2"/>
    <w:rsid w:val="001866C9"/>
    <w:pPr>
      <w:ind w:firstLine="0"/>
    </w:pPr>
  </w:style>
  <w:style w:type="paragraph" w:styleId="ListContinue3">
    <w:name w:val="List Continue 3"/>
    <w:basedOn w:val="List3"/>
    <w:rsid w:val="001866C9"/>
    <w:pPr>
      <w:ind w:left="1021" w:firstLine="0"/>
    </w:pPr>
  </w:style>
  <w:style w:type="paragraph" w:styleId="ListContinue4">
    <w:name w:val="List Continue 4"/>
    <w:basedOn w:val="List4"/>
    <w:rsid w:val="001866C9"/>
    <w:pPr>
      <w:ind w:firstLine="0"/>
    </w:pPr>
  </w:style>
  <w:style w:type="paragraph" w:styleId="ListContinue5">
    <w:name w:val="List Continue 5"/>
    <w:basedOn w:val="List5"/>
    <w:rsid w:val="001866C9"/>
    <w:pPr>
      <w:ind w:firstLine="0"/>
    </w:pPr>
  </w:style>
  <w:style w:type="paragraph" w:styleId="ListNumber3">
    <w:name w:val="List Number 3"/>
    <w:basedOn w:val="List3"/>
    <w:rsid w:val="001866C9"/>
    <w:pPr>
      <w:numPr>
        <w:numId w:val="3"/>
      </w:numPr>
    </w:pPr>
  </w:style>
  <w:style w:type="paragraph" w:styleId="ListNumber4">
    <w:name w:val="List Number 4"/>
    <w:basedOn w:val="List4"/>
    <w:rsid w:val="001866C9"/>
    <w:pPr>
      <w:numPr>
        <w:numId w:val="4"/>
      </w:numPr>
    </w:pPr>
  </w:style>
  <w:style w:type="paragraph" w:styleId="ListNumber5">
    <w:name w:val="List Number 5"/>
    <w:basedOn w:val="List5"/>
    <w:rsid w:val="001866C9"/>
    <w:pPr>
      <w:numPr>
        <w:numId w:val="5"/>
      </w:numPr>
    </w:pPr>
  </w:style>
  <w:style w:type="paragraph" w:styleId="BlockText">
    <w:name w:val="Block Text"/>
    <w:basedOn w:val="Normal"/>
    <w:rsid w:val="001866C9"/>
    <w:pPr>
      <w:spacing w:after="120"/>
      <w:ind w:left="1440" w:right="1440"/>
    </w:pPr>
  </w:style>
  <w:style w:type="character" w:customStyle="1" w:styleId="Subscript">
    <w:name w:val="Subscript"/>
    <w:basedOn w:val="DefaultParagraphFont"/>
    <w:rsid w:val="001866C9"/>
    <w:rPr>
      <w:sz w:val="16"/>
      <w:vertAlign w:val="subscript"/>
    </w:rPr>
  </w:style>
  <w:style w:type="character" w:customStyle="1" w:styleId="Superscript">
    <w:name w:val="Superscript"/>
    <w:basedOn w:val="DefaultParagraphFont"/>
    <w:rsid w:val="001866C9"/>
    <w:rPr>
      <w:sz w:val="16"/>
      <w:vertAlign w:val="superscript"/>
    </w:rPr>
  </w:style>
  <w:style w:type="character" w:customStyle="1" w:styleId="Symbols">
    <w:name w:val="Symbols"/>
    <w:basedOn w:val="DefaultParagraphFont"/>
    <w:rsid w:val="001866C9"/>
    <w:rPr>
      <w:rFonts w:ascii="Symbol" w:hAnsi="Symbol"/>
    </w:rPr>
  </w:style>
  <w:style w:type="character" w:customStyle="1" w:styleId="MenuOptions">
    <w:name w:val="Menu Options"/>
    <w:basedOn w:val="DefaultParagraphFont"/>
    <w:rsid w:val="001866C9"/>
    <w:rPr>
      <w:rFonts w:ascii="Arial Narrow" w:hAnsi="Arial Narrow"/>
      <w:smallCaps/>
    </w:rPr>
  </w:style>
  <w:style w:type="character" w:customStyle="1" w:styleId="Buttons">
    <w:name w:val="Buttons"/>
    <w:basedOn w:val="DefaultParagraphFont"/>
    <w:rsid w:val="001866C9"/>
    <w:rPr>
      <w:b/>
    </w:rPr>
  </w:style>
  <w:style w:type="character" w:customStyle="1" w:styleId="Underlined">
    <w:name w:val="Underlined"/>
    <w:basedOn w:val="DefaultParagraphFont"/>
    <w:rsid w:val="001866C9"/>
    <w:rPr>
      <w:u w:val="single"/>
    </w:rPr>
  </w:style>
  <w:style w:type="paragraph" w:customStyle="1" w:styleId="TableBodyTextRight">
    <w:name w:val="Table Body Text Right"/>
    <w:basedOn w:val="TableBodyText"/>
    <w:rsid w:val="001866C9"/>
    <w:pPr>
      <w:widowControl w:val="0"/>
      <w:autoSpaceDE w:val="0"/>
      <w:autoSpaceDN w:val="0"/>
      <w:adjustRightInd w:val="0"/>
      <w:jc w:val="right"/>
    </w:pPr>
    <w:rPr>
      <w:rFonts w:cs="Arial"/>
      <w:szCs w:val="18"/>
    </w:rPr>
  </w:style>
  <w:style w:type="paragraph" w:customStyle="1" w:styleId="CopyrightText">
    <w:name w:val="Copyright Text"/>
    <w:basedOn w:val="BodyText"/>
    <w:rsid w:val="001866C9"/>
    <w:rPr>
      <w:sz w:val="18"/>
    </w:rPr>
  </w:style>
  <w:style w:type="paragraph" w:customStyle="1" w:styleId="BodySmallRight">
    <w:name w:val="Body Small Right"/>
    <w:basedOn w:val="BodyTextRight"/>
    <w:rsid w:val="001866C9"/>
    <w:rPr>
      <w:sz w:val="18"/>
      <w:szCs w:val="18"/>
    </w:rPr>
  </w:style>
  <w:style w:type="paragraph" w:customStyle="1" w:styleId="MarginEdition">
    <w:name w:val="Margin Edition"/>
    <w:basedOn w:val="MarginNote"/>
    <w:rsid w:val="001866C9"/>
    <w:pPr>
      <w:spacing w:before="0" w:after="0"/>
    </w:pPr>
    <w:rPr>
      <w:rFonts w:ascii="Times New Roman" w:hAnsi="Times New Roman"/>
      <w:color w:val="999999"/>
    </w:rPr>
  </w:style>
  <w:style w:type="paragraph" w:customStyle="1" w:styleId="Spacer">
    <w:name w:val="Spacer"/>
    <w:basedOn w:val="Normal"/>
    <w:rsid w:val="001866C9"/>
    <w:rPr>
      <w:sz w:val="2"/>
      <w:szCs w:val="2"/>
    </w:rPr>
  </w:style>
  <w:style w:type="character" w:customStyle="1" w:styleId="Small">
    <w:name w:val="Small"/>
    <w:basedOn w:val="DefaultParagraphFont"/>
    <w:rsid w:val="001866C9"/>
    <w:rPr>
      <w:sz w:val="16"/>
    </w:rPr>
  </w:style>
  <w:style w:type="paragraph" w:customStyle="1" w:styleId="WideTable">
    <w:name w:val="Wide Table"/>
    <w:basedOn w:val="Normal"/>
    <w:rsid w:val="001866C9"/>
    <w:pPr>
      <w:ind w:left="-1418"/>
    </w:pPr>
    <w:rPr>
      <w:sz w:val="2"/>
      <w:szCs w:val="2"/>
    </w:rPr>
  </w:style>
  <w:style w:type="character" w:styleId="PageNumber">
    <w:name w:val="page number"/>
    <w:basedOn w:val="DefaultParagraphFont"/>
    <w:rsid w:val="001866C9"/>
  </w:style>
  <w:style w:type="paragraph" w:styleId="Quote">
    <w:name w:val="Quote"/>
    <w:basedOn w:val="Heading1"/>
    <w:link w:val="QuoteChar"/>
    <w:qFormat/>
    <w:rsid w:val="001866C9"/>
    <w:rPr>
      <w:b w:val="0"/>
      <w:sz w:val="72"/>
      <w:szCs w:val="72"/>
      <w:lang w:val="en-NZ"/>
    </w:rPr>
  </w:style>
  <w:style w:type="character" w:customStyle="1" w:styleId="QuoteChar">
    <w:name w:val="Quote Char"/>
    <w:basedOn w:val="DefaultParagraphFont"/>
    <w:link w:val="Quote"/>
    <w:rsid w:val="00186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6C9"/>
    <w:pPr>
      <w:pageBreakBefore/>
    </w:pPr>
  </w:style>
  <w:style w:type="paragraph" w:customStyle="1" w:styleId="Border">
    <w:name w:val="Border"/>
    <w:basedOn w:val="Normal"/>
    <w:qFormat/>
    <w:rsid w:val="00186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6C9"/>
    <w:rPr>
      <w:b/>
      <w:bCs/>
      <w:i/>
      <w:iCs/>
      <w:color w:val="auto"/>
    </w:rPr>
  </w:style>
  <w:style w:type="paragraph" w:styleId="IntenseQuote">
    <w:name w:val="Intense Quote"/>
    <w:basedOn w:val="Normal"/>
    <w:next w:val="Normal"/>
    <w:link w:val="IntenseQuoteChar"/>
    <w:uiPriority w:val="30"/>
    <w:qFormat/>
    <w:rsid w:val="00186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6C9"/>
    <w:rPr>
      <w:smallCaps/>
      <w:color w:val="auto"/>
      <w:u w:val="single"/>
    </w:rPr>
  </w:style>
  <w:style w:type="character" w:styleId="IntenseReference">
    <w:name w:val="Intense Reference"/>
    <w:basedOn w:val="DefaultParagraphFont"/>
    <w:uiPriority w:val="32"/>
    <w:qFormat/>
    <w:rsid w:val="001866C9"/>
    <w:rPr>
      <w:b/>
      <w:bCs/>
      <w:smallCaps/>
      <w:color w:val="auto"/>
      <w:spacing w:val="5"/>
      <w:u w:val="single"/>
    </w:rPr>
  </w:style>
  <w:style w:type="paragraph" w:customStyle="1" w:styleId="2ColumnHeading">
    <w:name w:val="2Column Heading"/>
    <w:basedOn w:val="BodyText"/>
    <w:qFormat/>
    <w:rsid w:val="001866C9"/>
    <w:pPr>
      <w:spacing w:after="60"/>
      <w:ind w:left="-2268"/>
    </w:pPr>
    <w:rPr>
      <w:b/>
    </w:rPr>
  </w:style>
  <w:style w:type="paragraph" w:customStyle="1" w:styleId="Heading1TOC">
    <w:name w:val="Heading1 TOC"/>
    <w:basedOn w:val="Normal"/>
    <w:qFormat/>
    <w:rsid w:val="001866C9"/>
    <w:pPr>
      <w:spacing w:before="240" w:after="120"/>
    </w:pPr>
    <w:rPr>
      <w:rFonts w:ascii="Times New Roman" w:hAnsi="Times New Roman"/>
      <w:b/>
      <w:sz w:val="32"/>
    </w:rPr>
  </w:style>
  <w:style w:type="paragraph" w:customStyle="1" w:styleId="Heading2TOC">
    <w:name w:val="Heading2 TOC"/>
    <w:basedOn w:val="Normal"/>
    <w:qFormat/>
    <w:rsid w:val="001866C9"/>
    <w:pPr>
      <w:spacing w:before="240" w:after="60"/>
    </w:pPr>
    <w:rPr>
      <w:rFonts w:ascii="Times New Roman" w:hAnsi="Times New Roman"/>
      <w:b/>
      <w:sz w:val="28"/>
    </w:rPr>
  </w:style>
  <w:style w:type="character" w:customStyle="1" w:styleId="Underline">
    <w:name w:val="Underline"/>
    <w:basedOn w:val="DefaultParagraphFont"/>
    <w:qFormat/>
    <w:rsid w:val="001866C9"/>
    <w:rPr>
      <w:u w:val="single"/>
    </w:rPr>
  </w:style>
  <w:style w:type="character" w:customStyle="1" w:styleId="BoldandItalics">
    <w:name w:val="Bold and Italics"/>
    <w:qFormat/>
    <w:rsid w:val="001866C9"/>
    <w:rPr>
      <w:b/>
      <w:i/>
      <w:u w:val="none"/>
    </w:rPr>
  </w:style>
  <w:style w:type="paragraph" w:styleId="BalloonText">
    <w:name w:val="Balloon Text"/>
    <w:basedOn w:val="Normal"/>
    <w:link w:val="BalloonTextChar"/>
    <w:rsid w:val="001866C9"/>
    <w:rPr>
      <w:rFonts w:ascii="Tahoma" w:hAnsi="Tahoma" w:cs="Tahoma"/>
      <w:sz w:val="16"/>
      <w:szCs w:val="16"/>
    </w:rPr>
  </w:style>
  <w:style w:type="character" w:customStyle="1" w:styleId="BalloonTextChar">
    <w:name w:val="Balloon Text Char"/>
    <w:basedOn w:val="DefaultParagraphFont"/>
    <w:link w:val="BalloonText"/>
    <w:rsid w:val="00186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6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6C9"/>
    <w:rPr>
      <w:b/>
      <w:color w:val="660033"/>
      <w:spacing w:val="0"/>
    </w:rPr>
  </w:style>
  <w:style w:type="paragraph" w:customStyle="1" w:styleId="Nameditemlist">
    <w:name w:val="Named item list"/>
    <w:basedOn w:val="BodyText"/>
    <w:qFormat/>
    <w:rsid w:val="001866C9"/>
    <w:pPr>
      <w:tabs>
        <w:tab w:val="left" w:pos="2835"/>
      </w:tabs>
      <w:ind w:left="2835" w:hanging="2835"/>
    </w:pPr>
  </w:style>
  <w:style w:type="paragraph" w:customStyle="1" w:styleId="BodyTextnopadding">
    <w:name w:val="Body Text no padding"/>
    <w:basedOn w:val="BodyText"/>
    <w:qFormat/>
    <w:rsid w:val="001866C9"/>
    <w:pPr>
      <w:spacing w:before="0" w:after="0"/>
    </w:pPr>
  </w:style>
  <w:style w:type="paragraph" w:customStyle="1" w:styleId="BodyTextBold">
    <w:name w:val="Body Text Bold"/>
    <w:basedOn w:val="BodyText"/>
    <w:qFormat/>
    <w:rsid w:val="001866C9"/>
    <w:rPr>
      <w:b/>
    </w:rPr>
  </w:style>
  <w:style w:type="character" w:styleId="Hyperlink">
    <w:name w:val="Hyperlink"/>
    <w:basedOn w:val="DefaultParagraphFont"/>
    <w:uiPriority w:val="99"/>
    <w:unhideWhenUsed/>
    <w:rsid w:val="00C70B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3760</Characters>
  <Application>Microsoft Office Word</Application>
  <DocSecurity>0</DocSecurity>
  <Lines>98</Lines>
  <Paragraphs>53</Paragraphs>
  <ScaleCrop>false</ScaleCrop>
  <Company>Author-it Software Corporation Ltd.</Company>
  <LinksUpToDate>false</LinksUpToDate>
  <CharactersWithSpaces>4338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MSFFL3124 Sand cork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2022-12-21T05:50:00Z</dcterms:created>
  <dcterms:modified xsi:type="dcterms:W3CDTF">2022-12-21T05:50:00Z</dcterms:modified>
</cp:coreProperties>
</file>