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EF0" w:rsidP="00526EF0">
      <w:pPr>
        <w:pStyle w:val="Title"/>
      </w:pPr>
      <w:r>
        <w:fldChar w:fldCharType="begin"/>
      </w:r>
      <w:r>
        <w:instrText xml:space="preserve"> TITLE   \* MERGEFORMAT </w:instrText>
      </w:r>
      <w:r>
        <w:fldChar w:fldCharType="separate"/>
      </w:r>
      <w:r>
        <w:t>Assessment Requirements for MSFFL3119 Install timber battens and plywood in preparation to install strip timber</w:t>
      </w:r>
      <w:r>
        <w:fldChar w:fldCharType="end"/>
      </w:r>
    </w:p>
    <w:p w:rsidR="00526EF0" w:rsidP="00526EF0">
      <w:pPr>
        <w:pStyle w:val="Version"/>
        <w:sectPr w:rsidSect="00AB7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BE4" w:rsidP="00AB7BE4">
      <w:pPr>
        <w:pStyle w:val="SuperHeading"/>
      </w:pPr>
      <w:r w:rsidRPr="00AB7BE4">
        <w:t>Assessment Requirements for MSFFL3119 Install timber battens and plywood in preparation to install strip timber</w:t>
      </w:r>
    </w:p>
    <w:p w:rsidR="00000000" w:rsidRPr="00AB7BE4" w:rsidP="00AB7BE4">
      <w:pPr>
        <w:pStyle w:val="Heading1"/>
      </w:pPr>
      <w:bookmarkStart w:id="1" w:name="O_1264236"/>
      <w:bookmarkEnd w:id="1"/>
      <w:r w:rsidRPr="00AB7BE4">
        <w:t>Modification History</w:t>
      </w:r>
    </w:p>
    <w:p w:rsidR="00000000" w:rsidRPr="00AB7BE4" w:rsidP="00526EF0">
      <w:pPr>
        <w:pStyle w:val="BodyText"/>
      </w:pPr>
      <w:r w:rsidRPr="00AB7BE4">
        <w:t>Release 1. Supersedes and is equi</w:t>
      </w:r>
      <w:r w:rsidRPr="00AB7BE4">
        <w:t xml:space="preserve">valent to MSFFL3085 Install battens or plywood in preparation for strip timber. Changes to title, application, elements and performance criteria to improve clarity and consistency across MSFFL units. Changes to assessment requirements. </w:t>
      </w:r>
    </w:p>
    <w:p w:rsidR="00000000" w:rsidRPr="00AB7BE4" w:rsidP="00AB7BE4">
      <w:pPr>
        <w:pStyle w:val="Heading1"/>
      </w:pPr>
      <w:bookmarkStart w:id="2" w:name="O_1264237"/>
      <w:bookmarkEnd w:id="2"/>
      <w:r w:rsidRPr="00AB7BE4">
        <w:t>Performance Evidence</w:t>
      </w:r>
    </w:p>
    <w:p w:rsidR="00000000" w:rsidRPr="00AB7BE4" w:rsidP="00526EF0">
      <w:pPr>
        <w:pStyle w:val="BodyText"/>
      </w:pPr>
      <w:r w:rsidRPr="00AB7BE4">
        <w:t>There must be evidence the candidate has completed the tasks in the elements and performance criteria of this unit of competency and has demonstrated the ability to install according to job instructions:</w:t>
      </w:r>
    </w:p>
    <w:p w:rsidR="00000000" w:rsidRPr="00AB7BE4" w:rsidP="00AB7BE4">
      <w:pPr>
        <w:pStyle w:val="ListBullet"/>
      </w:pPr>
      <w:r w:rsidRPr="00AB7BE4">
        <w:t xml:space="preserve">full-thickness battens packed </w:t>
      </w:r>
      <w:r w:rsidRPr="00AB7BE4">
        <w:t>to achieve a level surface in one complete area</w:t>
      </w:r>
    </w:p>
    <w:p w:rsidR="00000000" w:rsidRPr="00AB7BE4" w:rsidP="00AB7BE4">
      <w:pPr>
        <w:pStyle w:val="ListBullet"/>
      </w:pPr>
      <w:r w:rsidRPr="00AB7BE4">
        <w:t>full battens scribed down to thinner sizes to fully support the subfloor</w:t>
      </w:r>
    </w:p>
    <w:p w:rsidR="00000000" w:rsidRPr="00AB7BE4" w:rsidP="00AB7BE4">
      <w:pPr>
        <w:pStyle w:val="ListBullet"/>
      </w:pPr>
      <w:r w:rsidRPr="00AB7BE4">
        <w:t>plywood mechanically fixed to a concrete subfloor.</w:t>
      </w:r>
    </w:p>
    <w:p w:rsidR="00000000" w:rsidRPr="00AB7BE4" w:rsidP="00AB7BE4">
      <w:pPr>
        <w:pStyle w:val="AllowPageBreak"/>
      </w:pPr>
    </w:p>
    <w:p w:rsidR="00000000" w:rsidRPr="00AB7BE4" w:rsidP="00AB7BE4">
      <w:pPr>
        <w:pStyle w:val="Heading1"/>
      </w:pPr>
      <w:bookmarkStart w:id="3" w:name="O_1264238"/>
      <w:bookmarkEnd w:id="3"/>
      <w:r w:rsidRPr="00AB7BE4">
        <w:t>Knowledge Evidence</w:t>
      </w:r>
    </w:p>
    <w:p w:rsidR="00000000" w:rsidRPr="00AB7BE4" w:rsidP="00526EF0">
      <w:pPr>
        <w:pStyle w:val="BodyText"/>
      </w:pPr>
      <w:r w:rsidRPr="00AB7BE4">
        <w:t>There must be evidence the candidate has knowl</w:t>
      </w:r>
      <w:r w:rsidRPr="00AB7BE4">
        <w:t>edge of:</w:t>
      </w:r>
    </w:p>
    <w:p w:rsidR="00000000" w:rsidRPr="00AB7BE4" w:rsidP="00AB7BE4">
      <w:pPr>
        <w:pStyle w:val="ListBullet"/>
      </w:pPr>
      <w:r w:rsidRPr="00AB7BE4">
        <w:t>manufacturer installation instructions for:</w:t>
      </w:r>
    </w:p>
    <w:p w:rsidR="00000000" w:rsidRPr="00AB7BE4" w:rsidP="00AB7BE4">
      <w:pPr>
        <w:pStyle w:val="ListBullet2"/>
      </w:pPr>
      <w:r w:rsidRPr="00AB7BE4">
        <w:t>moisture vapour barrier</w:t>
      </w:r>
    </w:p>
    <w:p w:rsidR="00000000" w:rsidRPr="00AB7BE4" w:rsidP="00AB7BE4">
      <w:pPr>
        <w:pStyle w:val="ListBullet2"/>
      </w:pPr>
      <w:r w:rsidRPr="00AB7BE4">
        <w:t>timber battens with a density greater than 600 Kg/m3</w:t>
      </w:r>
    </w:p>
    <w:p w:rsidR="00000000" w:rsidRPr="00AB7BE4" w:rsidP="00AB7BE4">
      <w:pPr>
        <w:pStyle w:val="ListBullet"/>
      </w:pPr>
      <w:r w:rsidRPr="00AB7BE4">
        <w:t>manufacturer use instructions for adhesives including:</w:t>
      </w:r>
    </w:p>
    <w:p w:rsidR="00000000" w:rsidRPr="00AB7BE4" w:rsidP="00AB7BE4">
      <w:pPr>
        <w:pStyle w:val="ListBullet2"/>
      </w:pPr>
      <w:r w:rsidRPr="00AB7BE4">
        <w:t>elastomeric</w:t>
      </w:r>
    </w:p>
    <w:p w:rsidR="00000000" w:rsidRPr="00AB7BE4" w:rsidP="00AB7BE4">
      <w:pPr>
        <w:pStyle w:val="ListBullet2"/>
      </w:pPr>
      <w:r w:rsidRPr="00AB7BE4">
        <w:t>polyurethane</w:t>
      </w:r>
    </w:p>
    <w:p w:rsidR="00000000" w:rsidRPr="00AB7BE4" w:rsidP="00AB7BE4">
      <w:pPr>
        <w:pStyle w:val="ListBullet2"/>
      </w:pPr>
      <w:r w:rsidRPr="00AB7BE4">
        <w:t>polyvinyl alcohol (PVA)</w:t>
      </w:r>
    </w:p>
    <w:p w:rsidR="00000000" w:rsidRPr="00AB7BE4" w:rsidP="00AB7BE4">
      <w:pPr>
        <w:pStyle w:val="ListBullet"/>
      </w:pPr>
      <w:r w:rsidRPr="00AB7BE4">
        <w:t>the safe and correct use of, and maintenance requirements for tools and equipment for, installing moisture vapour barrier, timber battens and plywood</w:t>
      </w:r>
    </w:p>
    <w:p w:rsidR="00000000" w:rsidRPr="00AB7BE4" w:rsidP="00AB7BE4">
      <w:pPr>
        <w:pStyle w:val="ListBullet"/>
      </w:pPr>
      <w:r w:rsidRPr="00AB7BE4">
        <w:t xml:space="preserve">the most common issues that can arise when installing moisture vapour barrier, timber battens and plywood </w:t>
      </w:r>
      <w:r w:rsidRPr="00AB7BE4">
        <w:t>and how to avoid and respond to them</w:t>
      </w:r>
    </w:p>
    <w:p w:rsidR="00000000" w:rsidRPr="00AB7BE4" w:rsidP="00AB7BE4">
      <w:pPr>
        <w:pStyle w:val="ListBullet"/>
      </w:pPr>
      <w:r w:rsidRPr="00AB7BE4">
        <w:t>workplace policies and procedures relevant to their job role and responsibilities including for:</w:t>
      </w:r>
    </w:p>
    <w:p w:rsidR="00000000" w:rsidRPr="00AB7BE4" w:rsidP="00AB7BE4">
      <w:pPr>
        <w:pStyle w:val="ListBullet2"/>
      </w:pPr>
      <w:r w:rsidRPr="00AB7BE4">
        <w:t>installing moisture vapour barrier, timber battens and plywood</w:t>
      </w:r>
    </w:p>
    <w:p w:rsidR="00000000" w:rsidRPr="00AB7BE4" w:rsidP="00AB7BE4">
      <w:pPr>
        <w:pStyle w:val="ListBullet2"/>
      </w:pPr>
      <w:r w:rsidRPr="00AB7BE4">
        <w:t>communication and reporting</w:t>
      </w:r>
    </w:p>
    <w:p w:rsidR="00000000" w:rsidRPr="00AB7BE4" w:rsidP="00AB7BE4">
      <w:pPr>
        <w:pStyle w:val="ListBullet2"/>
      </w:pPr>
      <w:r w:rsidRPr="00AB7BE4">
        <w:t>environmental protection and s</w:t>
      </w:r>
      <w:r w:rsidRPr="00AB7BE4">
        <w:t>ustainability, including maximising resource utilisation and minimising waste</w:t>
      </w:r>
    </w:p>
    <w:p w:rsidR="00000000" w:rsidRPr="00AB7BE4" w:rsidP="00AB7BE4">
      <w:pPr>
        <w:pStyle w:val="ListBullet2"/>
      </w:pPr>
      <w:r w:rsidRPr="00AB7BE4">
        <w:t>quality indicators for completed work and process improvements</w:t>
      </w:r>
    </w:p>
    <w:p w:rsidR="00000000" w:rsidRPr="00AB7BE4" w:rsidP="00AB7BE4">
      <w:pPr>
        <w:pStyle w:val="ListBullet2"/>
      </w:pPr>
      <w:r w:rsidRPr="00AB7BE4">
        <w:t>work health and safety, including the use of personal protective equipment and safety data sheets</w:t>
      </w:r>
    </w:p>
    <w:p w:rsidR="00000000" w:rsidRPr="00AB7BE4" w:rsidP="00AB7BE4">
      <w:pPr>
        <w:pStyle w:val="ListBullet2"/>
      </w:pPr>
      <w:r w:rsidRPr="00AB7BE4">
        <w:t>work planning</w:t>
      </w:r>
    </w:p>
    <w:p w:rsidR="00000000" w:rsidRPr="00AB7BE4" w:rsidP="00AB7BE4">
      <w:pPr>
        <w:pStyle w:val="ListBullet"/>
      </w:pPr>
      <w:r w:rsidRPr="00AB7BE4">
        <w:t>ho</w:t>
      </w:r>
      <w:r w:rsidRPr="00AB7BE4">
        <w:t>w to identify if a subfloor is suitable for installing a moisture vapour barrier, timber battens and plywood</w:t>
      </w:r>
    </w:p>
    <w:p w:rsidR="00000000" w:rsidRPr="00AB7BE4" w:rsidP="00AB7BE4">
      <w:pPr>
        <w:pStyle w:val="ListBullet"/>
      </w:pPr>
      <w:r w:rsidRPr="00AB7BE4">
        <w:t>how to identify if a moisture vapour barrier, timber battens and plywood are installed correctly.</w:t>
      </w:r>
    </w:p>
    <w:p w:rsidR="00000000" w:rsidRPr="00AB7BE4" w:rsidP="00AB7BE4">
      <w:pPr>
        <w:pStyle w:val="AllowPageBreak"/>
      </w:pPr>
    </w:p>
    <w:p w:rsidR="00000000" w:rsidRPr="00AB7BE4" w:rsidP="00AB7BE4">
      <w:pPr>
        <w:pStyle w:val="Heading1"/>
      </w:pPr>
      <w:bookmarkStart w:id="4" w:name="O_1264239"/>
      <w:bookmarkEnd w:id="4"/>
      <w:r w:rsidRPr="00AB7BE4">
        <w:t>Assessment Conditions</w:t>
      </w:r>
    </w:p>
    <w:p w:rsidR="00000000" w:rsidRPr="00AB7BE4" w:rsidP="00526EF0">
      <w:pPr>
        <w:pStyle w:val="BodyText"/>
      </w:pPr>
      <w:r w:rsidRPr="00AB7BE4">
        <w:t>Skills must have been demonstrated in the workplace or in a simulated environment that reflects workplace conditions and contingencies. The following conditions must be met for this unit:</w:t>
      </w:r>
    </w:p>
    <w:p w:rsidR="00000000" w:rsidRPr="00AB7BE4" w:rsidP="00AB7BE4">
      <w:pPr>
        <w:pStyle w:val="ListBullet"/>
      </w:pPr>
      <w:r w:rsidRPr="00AB7BE4">
        <w:t>use of suitable facilities, equipment and resources, including:</w:t>
      </w:r>
    </w:p>
    <w:p w:rsidR="00000000" w:rsidRPr="00AB7BE4" w:rsidP="00AB7BE4">
      <w:pPr>
        <w:pStyle w:val="ListBullet2"/>
      </w:pPr>
      <w:r w:rsidRPr="00AB7BE4">
        <w:t>lo</w:t>
      </w:r>
      <w:r w:rsidRPr="00AB7BE4">
        <w:t>cations in which to install a moisture vapour barrier, timber battens and plywood before installing strip timber</w:t>
      </w:r>
    </w:p>
    <w:p w:rsidR="00000000" w:rsidRPr="00AB7BE4" w:rsidP="00AB7BE4">
      <w:pPr>
        <w:pStyle w:val="ListBullet2"/>
      </w:pPr>
      <w:r w:rsidRPr="00AB7BE4">
        <w:t>moisture vapour barrier, timber battens, plywood and other materials required by job instructions</w:t>
      </w:r>
    </w:p>
    <w:p w:rsidR="00000000" w:rsidRPr="00AB7BE4" w:rsidP="00AB7BE4">
      <w:pPr>
        <w:pStyle w:val="ListBullet2"/>
      </w:pPr>
      <w:r w:rsidRPr="00AB7BE4">
        <w:t>equipment and tools required for the activiti</w:t>
      </w:r>
      <w:r w:rsidRPr="00AB7BE4">
        <w:t>es set out in the elements and performance criteria, including those to control hazards</w:t>
      </w:r>
    </w:p>
    <w:p w:rsidR="00000000" w:rsidRPr="00AB7BE4" w:rsidP="00AB7BE4">
      <w:pPr>
        <w:pStyle w:val="ListBullet2"/>
      </w:pPr>
      <w:r w:rsidRPr="00AB7BE4">
        <w:t>job instructions and workplace procedures.</w:t>
      </w:r>
    </w:p>
    <w:p w:rsidR="00000000" w:rsidRPr="00AB7BE4" w:rsidP="00526EF0">
      <w:pPr>
        <w:pStyle w:val="BodyText"/>
      </w:pPr>
      <w:r w:rsidRPr="00AB7BE4">
        <w:t>Assessors must satisfy the NVR/AQTF mandatory competency requirements for assessors.</w:t>
      </w:r>
    </w:p>
    <w:p w:rsidR="00000000" w:rsidRPr="00AB7BE4" w:rsidP="00AB7BE4">
      <w:pPr>
        <w:pStyle w:val="Heading1"/>
      </w:pPr>
      <w:bookmarkStart w:id="5" w:name="O_1264242"/>
      <w:bookmarkEnd w:id="5"/>
      <w:r w:rsidRPr="00AB7BE4">
        <w:t>Links</w:t>
      </w:r>
    </w:p>
    <w:p w:rsidR="00000000" w:rsidRPr="00AB7BE4" w:rsidP="00526EF0">
      <w:pPr>
        <w:pStyle w:val="BodyText"/>
      </w:pPr>
      <w:r w:rsidRPr="00AB7BE4">
        <w:t>Companion Volum</w:t>
      </w:r>
      <w:r w:rsidRPr="00AB7BE4">
        <w:t xml:space="preserve">e implementation guides are found in VETNet – - </w:t>
      </w:r>
      <w:r>
        <w:fldChar w:fldCharType="begin"/>
      </w:r>
      <w:r>
        <w:instrText xml:space="preserve"> HYPERLINK "https://vetnet.gov.au/Pages/TrainingDocs.aspx?q=0601ab95-583a-4e93-b2d4-cfb27b03ed73" </w:instrText>
      </w:r>
      <w:r>
        <w:fldChar w:fldCharType="separate"/>
      </w:r>
      <w:r w:rsidRPr="00384F71">
        <w:rPr>
          <w:rStyle w:val="Hyperlink"/>
        </w:rPr>
        <w:t>https://vetnet.gov.au/Pages/TrainingDocs.aspx?q=0601ab95-583a-4e93-b2d4-cfb27b03ed73</w:t>
      </w:r>
      <w:r>
        <w:fldChar w:fldCharType="end"/>
      </w:r>
    </w:p>
    <w:p w:rsidR="00000000" w:rsidRPr="00AB7BE4" w:rsidP="00AB7BE4"/>
    <w:sectPr w:rsidSect="00AB7B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E4" w:rsidRPr="00526EF0" w:rsidP="00526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EF0" w:rsidP="00AB7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6EF0" w:rsidP="00AB7B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6EF0" w:rsidP="00AB7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E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BE4" w:rsidRPr="00526EF0" w:rsidP="00526E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EF0" w:rsidRPr="002D2AF8" w:rsidP="00AB7BE4">
    <w:pPr>
      <w:pStyle w:val="Header"/>
      <w:framePr w:wrap="around"/>
    </w:pPr>
    <w:r>
      <w:fldChar w:fldCharType="begin"/>
    </w:r>
    <w:r>
      <w:instrText xml:space="preserve"> TITLE   \* MERGEFORMAT </w:instrText>
    </w:r>
    <w:r>
      <w:fldChar w:fldCharType="separate"/>
    </w:r>
    <w:r>
      <w:t>Assessment Requirements for MSFFL3119 Install timber battens and plywood in preparation to install strip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26EF0" w:rsidP="00AB7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83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22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26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BE4"/>
    <w:pPr>
      <w:spacing w:before="360" w:after="60"/>
      <w:outlineLvl w:val="0"/>
    </w:pPr>
    <w:rPr>
      <w:sz w:val="32"/>
    </w:rPr>
  </w:style>
  <w:style w:type="paragraph" w:styleId="Heading2">
    <w:name w:val="heading 2"/>
    <w:basedOn w:val="HeadingBase"/>
    <w:next w:val="BodyText"/>
    <w:link w:val="Heading2Char"/>
    <w:qFormat/>
    <w:rsid w:val="00AB7BE4"/>
    <w:pPr>
      <w:keepLines/>
      <w:spacing w:before="240" w:after="120"/>
      <w:outlineLvl w:val="1"/>
    </w:pPr>
    <w:rPr>
      <w:sz w:val="28"/>
      <w:szCs w:val="40"/>
    </w:rPr>
  </w:style>
  <w:style w:type="paragraph" w:styleId="Heading3">
    <w:name w:val="heading 3"/>
    <w:basedOn w:val="HeadingBase"/>
    <w:next w:val="BodyText"/>
    <w:link w:val="Heading3Char"/>
    <w:qFormat/>
    <w:rsid w:val="00AB7BE4"/>
    <w:pPr>
      <w:spacing w:before="180" w:after="120"/>
      <w:outlineLvl w:val="2"/>
    </w:pPr>
    <w:rPr>
      <w:spacing w:val="-10"/>
      <w:kern w:val="32"/>
    </w:rPr>
  </w:style>
  <w:style w:type="paragraph" w:styleId="Heading4">
    <w:name w:val="heading 4"/>
    <w:basedOn w:val="HeadingBase"/>
    <w:next w:val="BodyText"/>
    <w:link w:val="Heading4Char"/>
    <w:qFormat/>
    <w:rsid w:val="00AB7BE4"/>
    <w:pPr>
      <w:spacing w:before="160" w:after="120"/>
      <w:outlineLvl w:val="3"/>
    </w:pPr>
    <w:rPr>
      <w:sz w:val="22"/>
    </w:rPr>
  </w:style>
  <w:style w:type="paragraph" w:styleId="Heading5">
    <w:name w:val="heading 5"/>
    <w:basedOn w:val="HeadingBase"/>
    <w:next w:val="Normal"/>
    <w:link w:val="Heading5Char"/>
    <w:qFormat/>
    <w:rsid w:val="00AB7BE4"/>
    <w:pPr>
      <w:spacing w:before="80"/>
      <w:outlineLvl w:val="4"/>
    </w:pPr>
    <w:rPr>
      <w:color w:val="918585"/>
      <w:sz w:val="20"/>
    </w:rPr>
  </w:style>
  <w:style w:type="paragraph" w:styleId="Heading6">
    <w:name w:val="heading 6"/>
    <w:basedOn w:val="HeadingBase"/>
    <w:next w:val="Normal"/>
    <w:link w:val="Heading6Char"/>
    <w:qFormat/>
    <w:rsid w:val="00AB7BE4"/>
    <w:pPr>
      <w:spacing w:before="60"/>
      <w:outlineLvl w:val="5"/>
    </w:pPr>
    <w:rPr>
      <w:color w:val="918585"/>
      <w:sz w:val="20"/>
    </w:rPr>
  </w:style>
  <w:style w:type="paragraph" w:styleId="Heading7">
    <w:name w:val="heading 7"/>
    <w:basedOn w:val="Normal"/>
    <w:next w:val="Normal"/>
    <w:link w:val="Heading7Char"/>
    <w:qFormat/>
    <w:rsid w:val="00AB7BE4"/>
    <w:pPr>
      <w:ind w:left="720"/>
      <w:outlineLvl w:val="6"/>
    </w:pPr>
    <w:rPr>
      <w:i/>
    </w:rPr>
  </w:style>
  <w:style w:type="paragraph" w:styleId="Heading8">
    <w:name w:val="heading 8"/>
    <w:basedOn w:val="Normal"/>
    <w:next w:val="Normal"/>
    <w:link w:val="Heading8Char"/>
    <w:qFormat/>
    <w:rsid w:val="00AB7BE4"/>
    <w:pPr>
      <w:ind w:left="720"/>
      <w:outlineLvl w:val="7"/>
    </w:pPr>
    <w:rPr>
      <w:i/>
    </w:rPr>
  </w:style>
  <w:style w:type="paragraph" w:styleId="Heading9">
    <w:name w:val="heading 9"/>
    <w:basedOn w:val="Normal"/>
    <w:next w:val="Normal"/>
    <w:link w:val="Heading9Char"/>
    <w:qFormat/>
    <w:rsid w:val="00AB7BE4"/>
    <w:pPr>
      <w:ind w:left="720"/>
      <w:outlineLvl w:val="8"/>
    </w:pPr>
    <w:rPr>
      <w:i/>
    </w:rPr>
  </w:style>
  <w:style w:type="character" w:default="1" w:styleId="DefaultParagraphFont">
    <w:name w:val="Default Paragraph Font"/>
    <w:uiPriority w:val="1"/>
    <w:unhideWhenUsed/>
    <w:rsid w:val="00AB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BE4"/>
  </w:style>
  <w:style w:type="character" w:customStyle="1" w:styleId="Heading1Char">
    <w:name w:val="Heading 1 Char"/>
    <w:basedOn w:val="DefaultParagraphFont"/>
    <w:link w:val="Heading1"/>
    <w:rsid w:val="00AB7BE4"/>
    <w:rPr>
      <w:rFonts w:ascii="Times New Roman" w:eastAsia="Times New Roman" w:hAnsi="Times New Roman" w:cs="Times New Roman"/>
      <w:b/>
      <w:sz w:val="32"/>
      <w:szCs w:val="20"/>
      <w:lang w:eastAsia="en-US"/>
    </w:rPr>
  </w:style>
  <w:style w:type="paragraph" w:styleId="BodyText">
    <w:name w:val="Body Text"/>
    <w:basedOn w:val="Normal"/>
    <w:link w:val="BodyTextChar"/>
    <w:rsid w:val="00AB7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BE4"/>
    <w:rPr>
      <w:rFonts w:ascii="Times New Roman" w:eastAsia="Times New Roman" w:hAnsi="Times New Roman" w:cs="Times New Roman"/>
      <w:sz w:val="24"/>
      <w:lang w:eastAsia="en-US"/>
    </w:rPr>
  </w:style>
  <w:style w:type="paragraph" w:styleId="ListBullet">
    <w:name w:val="List Bullet"/>
    <w:basedOn w:val="List"/>
    <w:rsid w:val="00AB7BE4"/>
    <w:pPr>
      <w:numPr>
        <w:numId w:val="12"/>
      </w:numPr>
      <w:tabs>
        <w:tab w:val="clear" w:pos="340"/>
      </w:tabs>
      <w:spacing w:before="40" w:after="40"/>
    </w:pPr>
  </w:style>
  <w:style w:type="paragraph" w:styleId="ListBullet2">
    <w:name w:val="List Bullet 2"/>
    <w:basedOn w:val="List2"/>
    <w:rsid w:val="00AB7BE4"/>
    <w:pPr>
      <w:numPr>
        <w:numId w:val="13"/>
      </w:numPr>
      <w:tabs>
        <w:tab w:val="clear" w:pos="680"/>
      </w:tabs>
    </w:pPr>
  </w:style>
  <w:style w:type="paragraph" w:customStyle="1" w:styleId="SuperHeading">
    <w:name w:val="SuperHeading"/>
    <w:basedOn w:val="Normal"/>
    <w:rsid w:val="00AB7BE4"/>
    <w:pPr>
      <w:spacing w:before="240" w:after="120"/>
      <w:outlineLvl w:val="0"/>
    </w:pPr>
    <w:rPr>
      <w:rFonts w:ascii="Times New Roman" w:hAnsi="Times New Roman"/>
      <w:b/>
      <w:sz w:val="32"/>
    </w:rPr>
  </w:style>
  <w:style w:type="paragraph" w:customStyle="1" w:styleId="AllowPageBreak">
    <w:name w:val="AllowPageBreak"/>
    <w:rsid w:val="00AB7B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BE4"/>
    <w:rPr>
      <w:rFonts w:ascii="Courier New" w:eastAsia="Times New Roman" w:hAnsi="Courier New" w:cs="Times New Roman"/>
      <w:i/>
      <w:szCs w:val="20"/>
      <w:lang w:eastAsia="en-US"/>
    </w:rPr>
  </w:style>
  <w:style w:type="paragraph" w:customStyle="1" w:styleId="HeadingBase">
    <w:name w:val="Heading Base"/>
    <w:rsid w:val="00AB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BE4"/>
    <w:pPr>
      <w:tabs>
        <w:tab w:val="right" w:leader="dot" w:pos="9072"/>
      </w:tabs>
      <w:ind w:left="567"/>
    </w:pPr>
    <w:rPr>
      <w:szCs w:val="22"/>
    </w:rPr>
  </w:style>
  <w:style w:type="paragraph" w:customStyle="1" w:styleId="TOCBase">
    <w:name w:val="TOC Base"/>
    <w:rsid w:val="00AB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BE4"/>
    <w:pPr>
      <w:tabs>
        <w:tab w:val="right" w:leader="dot" w:pos="9072"/>
      </w:tabs>
      <w:spacing w:before="40" w:after="40"/>
      <w:ind w:left="284"/>
    </w:pPr>
    <w:rPr>
      <w:rFonts w:ascii="Times New Roman" w:hAnsi="Times New Roman"/>
    </w:rPr>
  </w:style>
  <w:style w:type="paragraph" w:styleId="TOC1">
    <w:name w:val="toc 1"/>
    <w:basedOn w:val="TOCBase"/>
    <w:next w:val="Normal"/>
    <w:rsid w:val="00AB7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BE4"/>
    <w:rPr>
      <w:rFonts w:ascii="Times New Roman" w:eastAsia="Times New Roman" w:hAnsi="Times New Roman" w:cs="Times New Roman"/>
      <w:sz w:val="16"/>
      <w:lang w:eastAsia="en-US"/>
    </w:rPr>
  </w:style>
  <w:style w:type="paragraph" w:styleId="Title">
    <w:name w:val="Title"/>
    <w:basedOn w:val="HeadingBase"/>
    <w:link w:val="TitleChar"/>
    <w:qFormat/>
    <w:rsid w:val="00AB7BE4"/>
    <w:pPr>
      <w:spacing w:before="5040"/>
      <w:jc w:val="center"/>
    </w:pPr>
    <w:rPr>
      <w:sz w:val="48"/>
      <w:szCs w:val="72"/>
      <w:lang w:val="en-US"/>
    </w:rPr>
  </w:style>
  <w:style w:type="character" w:customStyle="1" w:styleId="TitleChar">
    <w:name w:val="Title Char"/>
    <w:basedOn w:val="DefaultParagraphFont"/>
    <w:link w:val="Title"/>
    <w:rsid w:val="00AB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BE4"/>
    <w:pPr>
      <w:tabs>
        <w:tab w:val="left" w:pos="3600"/>
        <w:tab w:val="left" w:pos="3958"/>
      </w:tabs>
    </w:pPr>
  </w:style>
  <w:style w:type="paragraph" w:styleId="List">
    <w:name w:val="List"/>
    <w:basedOn w:val="BodyText"/>
    <w:next w:val="BodyText"/>
    <w:rsid w:val="00AB7BE4"/>
    <w:pPr>
      <w:tabs>
        <w:tab w:val="left" w:pos="340"/>
      </w:tabs>
      <w:spacing w:before="60" w:after="60"/>
      <w:ind w:left="340" w:hanging="340"/>
    </w:pPr>
  </w:style>
  <w:style w:type="paragraph" w:customStyle="1" w:styleId="Note">
    <w:name w:val="Note"/>
    <w:basedOn w:val="BodyText"/>
    <w:rsid w:val="00AB7B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BE4"/>
    <w:rPr>
      <w:b/>
      <w:spacing w:val="0"/>
    </w:rPr>
  </w:style>
  <w:style w:type="paragraph" w:customStyle="1" w:styleId="SuperTitle">
    <w:name w:val="SuperTitle"/>
    <w:basedOn w:val="Title"/>
    <w:rsid w:val="00AB7BE4"/>
    <w:pPr>
      <w:framePr w:wrap="auto" w:hAnchor="text" w:y="6049"/>
    </w:pPr>
    <w:rPr>
      <w:color w:val="000000"/>
      <w:sz w:val="40"/>
    </w:rPr>
  </w:style>
  <w:style w:type="paragraph" w:customStyle="1" w:styleId="TOCTitle">
    <w:name w:val="TOCTitle"/>
    <w:basedOn w:val="Heading1"/>
    <w:rsid w:val="00AB7BE4"/>
    <w:pPr>
      <w:spacing w:after="240"/>
      <w:jc w:val="center"/>
      <w:outlineLvl w:val="9"/>
    </w:pPr>
    <w:rPr>
      <w:caps/>
    </w:rPr>
  </w:style>
  <w:style w:type="paragraph" w:customStyle="1" w:styleId="Version">
    <w:name w:val="Version"/>
    <w:rsid w:val="00AB7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BE4"/>
    <w:pPr>
      <w:keepNext w:val="0"/>
      <w:tabs>
        <w:tab w:val="right" w:pos="4176"/>
      </w:tabs>
      <w:ind w:left="198" w:hanging="198"/>
    </w:pPr>
    <w:rPr>
      <w:rFonts w:ascii="Garamond" w:hAnsi="Garamond"/>
    </w:rPr>
  </w:style>
  <w:style w:type="paragraph" w:styleId="IndexHeading">
    <w:name w:val="index heading"/>
    <w:basedOn w:val="Normal"/>
    <w:next w:val="Index1"/>
    <w:semiHidden/>
    <w:rsid w:val="00AB7BE4"/>
    <w:pPr>
      <w:spacing w:before="120" w:after="120"/>
    </w:pPr>
    <w:rPr>
      <w:rFonts w:ascii="Arial" w:hAnsi="Arial"/>
      <w:b/>
      <w:color w:val="918585"/>
      <w:sz w:val="24"/>
    </w:rPr>
  </w:style>
  <w:style w:type="paragraph" w:styleId="Header">
    <w:name w:val="header"/>
    <w:basedOn w:val="Normal"/>
    <w:link w:val="HeaderChar"/>
    <w:rsid w:val="00AB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BE4"/>
    <w:rPr>
      <w:rFonts w:ascii="Times New Roman" w:eastAsia="Times New Roman" w:hAnsi="Times New Roman" w:cs="Times New Roman"/>
      <w:sz w:val="16"/>
      <w:szCs w:val="20"/>
      <w:lang w:val="en-GB" w:eastAsia="en-US"/>
    </w:rPr>
  </w:style>
  <w:style w:type="paragraph" w:customStyle="1" w:styleId="Chapter">
    <w:name w:val="Chapter"/>
    <w:basedOn w:val="Normal"/>
    <w:rsid w:val="00AB7BE4"/>
    <w:pPr>
      <w:spacing w:before="240"/>
    </w:pPr>
    <w:rPr>
      <w:rFonts w:ascii="Times New Roman" w:hAnsi="Times New Roman"/>
      <w:smallCaps/>
      <w:spacing w:val="80"/>
      <w:sz w:val="28"/>
    </w:rPr>
  </w:style>
  <w:style w:type="paragraph" w:customStyle="1" w:styleId="InChapter">
    <w:name w:val="InChapter"/>
    <w:basedOn w:val="Heading3"/>
    <w:rsid w:val="00AB7BE4"/>
    <w:pPr>
      <w:spacing w:after="240"/>
      <w:outlineLvl w:val="9"/>
    </w:pPr>
    <w:rPr>
      <w:noProof/>
    </w:rPr>
  </w:style>
  <w:style w:type="paragraph" w:styleId="Index2">
    <w:name w:val="index 2"/>
    <w:basedOn w:val="Normal"/>
    <w:next w:val="Normal"/>
    <w:semiHidden/>
    <w:rsid w:val="00AB7BE4"/>
    <w:pPr>
      <w:tabs>
        <w:tab w:val="right" w:pos="4176"/>
      </w:tabs>
      <w:ind w:left="568" w:hanging="284"/>
    </w:pPr>
    <w:rPr>
      <w:rFonts w:ascii="Garamond" w:hAnsi="Garamond"/>
    </w:rPr>
  </w:style>
  <w:style w:type="paragraph" w:customStyle="1" w:styleId="Byline">
    <w:name w:val="Byline"/>
    <w:rsid w:val="00AB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BE4"/>
    <w:pPr>
      <w:tabs>
        <w:tab w:val="clear" w:pos="3600"/>
        <w:tab w:val="clear" w:pos="3958"/>
      </w:tabs>
      <w:jc w:val="right"/>
    </w:pPr>
  </w:style>
  <w:style w:type="character" w:styleId="Emphasis">
    <w:name w:val="Emphasis"/>
    <w:basedOn w:val="DefaultParagraphFont"/>
    <w:qFormat/>
    <w:rsid w:val="00AB7BE4"/>
    <w:rPr>
      <w:i/>
    </w:rPr>
  </w:style>
  <w:style w:type="paragraph" w:styleId="Caption">
    <w:name w:val="caption"/>
    <w:basedOn w:val="BodyText"/>
    <w:next w:val="Normal"/>
    <w:qFormat/>
    <w:rsid w:val="00AB7BE4"/>
    <w:pPr>
      <w:framePr w:w="2268" w:hSpace="181" w:vSpace="181" w:wrap="around" w:vAnchor="text" w:hAnchor="page" w:x="1135" w:y="285" w:anchorLock="1"/>
    </w:pPr>
    <w:rPr>
      <w:i/>
    </w:rPr>
  </w:style>
  <w:style w:type="paragraph" w:customStyle="1" w:styleId="MiniTOCTitle">
    <w:name w:val="MiniTOCTitle"/>
    <w:basedOn w:val="Heading4"/>
    <w:rsid w:val="00AB7BE4"/>
    <w:pPr>
      <w:spacing w:before="240"/>
      <w:outlineLvl w:val="9"/>
    </w:pPr>
    <w:rPr>
      <w:noProof/>
      <w:sz w:val="24"/>
    </w:rPr>
  </w:style>
  <w:style w:type="paragraph" w:customStyle="1" w:styleId="MiniTOCItem">
    <w:name w:val="MiniTOCItem"/>
    <w:basedOn w:val="ListBullet"/>
    <w:rsid w:val="00AB7BE4"/>
    <w:pPr>
      <w:numPr>
        <w:numId w:val="0"/>
      </w:numPr>
      <w:tabs>
        <w:tab w:val="right" w:leader="dot" w:pos="6521"/>
      </w:tabs>
      <w:spacing w:before="0" w:after="0"/>
    </w:pPr>
  </w:style>
  <w:style w:type="paragraph" w:customStyle="1" w:styleId="TOFTitle">
    <w:name w:val="TOFTitle"/>
    <w:basedOn w:val="TOCTitle"/>
    <w:rsid w:val="00AB7BE4"/>
  </w:style>
  <w:style w:type="paragraph" w:styleId="TableofFigures">
    <w:name w:val="table of figures"/>
    <w:basedOn w:val="Normal"/>
    <w:next w:val="Normal"/>
    <w:semiHidden/>
    <w:rsid w:val="00AB7BE4"/>
    <w:pPr>
      <w:tabs>
        <w:tab w:val="right" w:leader="dot" w:pos="9072"/>
      </w:tabs>
      <w:ind w:left="970" w:hanging="403"/>
    </w:pPr>
    <w:rPr>
      <w:rFonts w:ascii="Times New Roman" w:hAnsi="Times New Roman"/>
      <w:b/>
    </w:rPr>
  </w:style>
  <w:style w:type="paragraph" w:styleId="ListNumber">
    <w:name w:val="List Number"/>
    <w:basedOn w:val="List"/>
    <w:rsid w:val="00AB7BE4"/>
    <w:pPr>
      <w:numPr>
        <w:numId w:val="15"/>
      </w:numPr>
      <w:tabs>
        <w:tab w:val="clear" w:pos="340"/>
      </w:tabs>
    </w:pPr>
  </w:style>
  <w:style w:type="character" w:customStyle="1" w:styleId="WingdingSymbols">
    <w:name w:val="Wingding Symbols"/>
    <w:rsid w:val="00AB7BE4"/>
    <w:rPr>
      <w:rFonts w:ascii="Wingdings" w:hAnsi="Wingdings"/>
    </w:rPr>
  </w:style>
  <w:style w:type="paragraph" w:customStyle="1" w:styleId="TableHeading">
    <w:name w:val="Table Heading"/>
    <w:basedOn w:val="HeadingBase"/>
    <w:rsid w:val="00AB7BE4"/>
    <w:pPr>
      <w:keepLines/>
      <w:pBdr>
        <w:bottom w:val="single" w:sz="6" w:space="1" w:color="918585"/>
      </w:pBdr>
      <w:spacing w:before="240"/>
    </w:pPr>
  </w:style>
  <w:style w:type="character" w:customStyle="1" w:styleId="HotSpot">
    <w:name w:val="HotSpot"/>
    <w:rsid w:val="00AB7BE4"/>
    <w:rPr>
      <w:color w:val="0033CC"/>
      <w:u w:val="none"/>
    </w:rPr>
  </w:style>
  <w:style w:type="paragraph" w:customStyle="1" w:styleId="BodyTextRight">
    <w:name w:val="Body Text Right"/>
    <w:basedOn w:val="BodyText"/>
    <w:rsid w:val="00AB7BE4"/>
    <w:pPr>
      <w:spacing w:before="0" w:after="0"/>
      <w:jc w:val="right"/>
    </w:pPr>
  </w:style>
  <w:style w:type="paragraph" w:styleId="Index3">
    <w:name w:val="index 3"/>
    <w:basedOn w:val="ListNumber2"/>
    <w:next w:val="Normal"/>
    <w:semiHidden/>
    <w:rsid w:val="00AB7BE4"/>
    <w:pPr>
      <w:numPr>
        <w:numId w:val="0"/>
      </w:numPr>
      <w:tabs>
        <w:tab w:val="right" w:leader="dot" w:pos="4176"/>
      </w:tabs>
    </w:pPr>
  </w:style>
  <w:style w:type="paragraph" w:styleId="ListNumber2">
    <w:name w:val="List Number 2"/>
    <w:basedOn w:val="List2"/>
    <w:rsid w:val="00AB7BE4"/>
    <w:pPr>
      <w:numPr>
        <w:numId w:val="10"/>
      </w:numPr>
      <w:tabs>
        <w:tab w:val="clear" w:pos="1060"/>
      </w:tabs>
    </w:pPr>
  </w:style>
  <w:style w:type="paragraph" w:customStyle="1" w:styleId="MarginNote">
    <w:name w:val="Margin Note"/>
    <w:basedOn w:val="BodyText"/>
    <w:rsid w:val="00AB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BE4"/>
    <w:rPr>
      <w:sz w:val="32"/>
    </w:rPr>
  </w:style>
  <w:style w:type="paragraph" w:customStyle="1" w:styleId="HeadingProcedure">
    <w:name w:val="Heading Procedure"/>
    <w:basedOn w:val="HeadingBase"/>
    <w:next w:val="Normal"/>
    <w:rsid w:val="00AB7BE4"/>
    <w:pPr>
      <w:tabs>
        <w:tab w:val="left" w:pos="0"/>
      </w:tabs>
      <w:spacing w:before="120" w:after="60"/>
    </w:pPr>
    <w:rPr>
      <w:i/>
      <w:color w:val="918585"/>
      <w:sz w:val="22"/>
    </w:rPr>
  </w:style>
  <w:style w:type="paragraph" w:customStyle="1" w:styleId="TableBodyText">
    <w:name w:val="Table Body Text"/>
    <w:basedOn w:val="BodyText"/>
    <w:rsid w:val="00AB7BE4"/>
    <w:pPr>
      <w:spacing w:before="60" w:after="60"/>
    </w:pPr>
  </w:style>
  <w:style w:type="paragraph" w:styleId="ListContinue">
    <w:name w:val="List Continue"/>
    <w:basedOn w:val="List"/>
    <w:rsid w:val="00AB7BE4"/>
    <w:pPr>
      <w:ind w:firstLine="0"/>
    </w:pPr>
  </w:style>
  <w:style w:type="paragraph" w:customStyle="1" w:styleId="ListNote">
    <w:name w:val="List Note"/>
    <w:basedOn w:val="List"/>
    <w:rsid w:val="00AB7BE4"/>
    <w:pPr>
      <w:pBdr>
        <w:top w:val="single" w:sz="6" w:space="2" w:color="918585"/>
        <w:bottom w:val="single" w:sz="6" w:space="2" w:color="918585"/>
      </w:pBdr>
      <w:tabs>
        <w:tab w:val="left" w:pos="1021"/>
      </w:tabs>
      <w:ind w:firstLine="0"/>
    </w:pPr>
  </w:style>
  <w:style w:type="paragraph" w:customStyle="1" w:styleId="Warning">
    <w:name w:val="Warning"/>
    <w:basedOn w:val="BodyText"/>
    <w:rsid w:val="00AB7BE4"/>
    <w:pPr>
      <w:shd w:val="clear" w:color="auto" w:fill="D9D9D9"/>
      <w:tabs>
        <w:tab w:val="left" w:pos="992"/>
      </w:tabs>
      <w:ind w:left="119" w:right="119"/>
    </w:pPr>
    <w:rPr>
      <w:sz w:val="20"/>
    </w:rPr>
  </w:style>
  <w:style w:type="paragraph" w:customStyle="1" w:styleId="MarginIcons">
    <w:name w:val="Margin Icons"/>
    <w:basedOn w:val="BodyText"/>
    <w:rsid w:val="00AB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BE4"/>
    <w:rPr>
      <w:rFonts w:ascii="Courier New" w:hAnsi="Courier New"/>
    </w:rPr>
  </w:style>
  <w:style w:type="paragraph" w:customStyle="1" w:styleId="NoteBullet">
    <w:name w:val="Note Bullet"/>
    <w:basedOn w:val="Note"/>
    <w:rsid w:val="00AB7BE4"/>
    <w:pPr>
      <w:tabs>
        <w:tab w:val="clear" w:pos="680"/>
      </w:tabs>
      <w:spacing w:before="60" w:after="60"/>
    </w:pPr>
  </w:style>
  <w:style w:type="paragraph" w:customStyle="1" w:styleId="SubHeading2">
    <w:name w:val="SubHeading2"/>
    <w:basedOn w:val="HeadingBase"/>
    <w:rsid w:val="00AB7BE4"/>
    <w:pPr>
      <w:spacing w:before="240" w:after="60"/>
    </w:pPr>
    <w:rPr>
      <w:sz w:val="20"/>
    </w:rPr>
  </w:style>
  <w:style w:type="paragraph" w:customStyle="1" w:styleId="SubHeading1">
    <w:name w:val="SubHeading1"/>
    <w:basedOn w:val="HeadingBase"/>
    <w:rsid w:val="00AB7BE4"/>
    <w:pPr>
      <w:spacing w:before="240" w:after="60"/>
    </w:pPr>
    <w:rPr>
      <w:color w:val="918585"/>
      <w:sz w:val="22"/>
    </w:rPr>
  </w:style>
  <w:style w:type="paragraph" w:customStyle="1" w:styleId="SideHeading">
    <w:name w:val="Side Heading"/>
    <w:basedOn w:val="HeadingBase"/>
    <w:rsid w:val="00AB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BE4"/>
    <w:pPr>
      <w:tabs>
        <w:tab w:val="num" w:pos="360"/>
      </w:tabs>
    </w:pPr>
  </w:style>
  <w:style w:type="paragraph" w:styleId="PlainText">
    <w:name w:val="Plain Text"/>
    <w:basedOn w:val="Normal"/>
    <w:link w:val="PlainTextChar"/>
    <w:rsid w:val="00AB7BE4"/>
    <w:rPr>
      <w:sz w:val="20"/>
    </w:rPr>
  </w:style>
  <w:style w:type="character" w:customStyle="1" w:styleId="PlainTextChar">
    <w:name w:val="Plain Text Char"/>
    <w:basedOn w:val="DefaultParagraphFont"/>
    <w:link w:val="PlainText"/>
    <w:rsid w:val="00AB7BE4"/>
    <w:rPr>
      <w:rFonts w:ascii="Courier New" w:eastAsia="Times New Roman" w:hAnsi="Courier New" w:cs="Times New Roman"/>
      <w:sz w:val="20"/>
      <w:szCs w:val="20"/>
      <w:lang w:eastAsia="en-US"/>
    </w:rPr>
  </w:style>
  <w:style w:type="character" w:customStyle="1" w:styleId="MenuOption">
    <w:name w:val="Menu Option"/>
    <w:basedOn w:val="DefaultParagraphFont"/>
    <w:rsid w:val="00AB7BE4"/>
    <w:rPr>
      <w:b/>
      <w:smallCaps/>
    </w:rPr>
  </w:style>
  <w:style w:type="paragraph" w:customStyle="1" w:styleId="TableListNumber">
    <w:name w:val="Table List Number"/>
    <w:basedOn w:val="ListNumber"/>
    <w:rsid w:val="00AB7BE4"/>
    <w:pPr>
      <w:numPr>
        <w:numId w:val="0"/>
      </w:numPr>
    </w:pPr>
  </w:style>
  <w:style w:type="paragraph" w:styleId="TOC4">
    <w:name w:val="toc 4"/>
    <w:basedOn w:val="TOCBase"/>
    <w:next w:val="Normal"/>
    <w:semiHidden/>
    <w:rsid w:val="00AB7BE4"/>
    <w:pPr>
      <w:tabs>
        <w:tab w:val="right" w:leader="dot" w:pos="9071"/>
      </w:tabs>
      <w:ind w:left="1701"/>
    </w:pPr>
  </w:style>
  <w:style w:type="paragraph" w:customStyle="1" w:styleId="ListAlpha">
    <w:name w:val="List Alpha"/>
    <w:basedOn w:val="List"/>
    <w:rsid w:val="00AB7BE4"/>
    <w:pPr>
      <w:numPr>
        <w:numId w:val="9"/>
      </w:numPr>
    </w:pPr>
  </w:style>
  <w:style w:type="paragraph" w:customStyle="1" w:styleId="ListAlpha2">
    <w:name w:val="List Alpha 2"/>
    <w:basedOn w:val="List2"/>
    <w:rsid w:val="00AB7BE4"/>
    <w:pPr>
      <w:numPr>
        <w:numId w:val="8"/>
      </w:numPr>
    </w:pPr>
  </w:style>
  <w:style w:type="paragraph" w:styleId="List2">
    <w:name w:val="List 2"/>
    <w:basedOn w:val="BodyText"/>
    <w:rsid w:val="00AB7BE4"/>
    <w:pPr>
      <w:tabs>
        <w:tab w:val="left" w:pos="680"/>
      </w:tabs>
      <w:spacing w:before="60" w:after="60"/>
      <w:ind w:left="680" w:hanging="340"/>
    </w:pPr>
  </w:style>
  <w:style w:type="paragraph" w:styleId="List3">
    <w:name w:val="List 3"/>
    <w:basedOn w:val="BodyText"/>
    <w:rsid w:val="00AB7BE4"/>
    <w:pPr>
      <w:tabs>
        <w:tab w:val="left" w:pos="1021"/>
      </w:tabs>
      <w:spacing w:before="60" w:after="60"/>
      <w:ind w:left="1020" w:hanging="340"/>
    </w:pPr>
  </w:style>
  <w:style w:type="paragraph" w:styleId="List4">
    <w:name w:val="List 4"/>
    <w:basedOn w:val="BodyText"/>
    <w:rsid w:val="00AB7BE4"/>
    <w:pPr>
      <w:tabs>
        <w:tab w:val="left" w:pos="1361"/>
      </w:tabs>
      <w:spacing w:before="60" w:after="60"/>
      <w:ind w:left="1361" w:hanging="340"/>
    </w:pPr>
  </w:style>
  <w:style w:type="paragraph" w:styleId="List5">
    <w:name w:val="List 5"/>
    <w:basedOn w:val="BodyText"/>
    <w:rsid w:val="00AB7BE4"/>
    <w:pPr>
      <w:tabs>
        <w:tab w:val="left" w:pos="1701"/>
      </w:tabs>
      <w:spacing w:before="60" w:after="60"/>
      <w:ind w:left="1701" w:hanging="340"/>
    </w:pPr>
  </w:style>
  <w:style w:type="paragraph" w:styleId="ListBullet3">
    <w:name w:val="List Bullet 3"/>
    <w:basedOn w:val="List3"/>
    <w:rsid w:val="00AB7BE4"/>
    <w:pPr>
      <w:numPr>
        <w:numId w:val="14"/>
      </w:numPr>
      <w:tabs>
        <w:tab w:val="clear" w:pos="1021"/>
      </w:tabs>
      <w:ind w:left="1037" w:hanging="357"/>
    </w:pPr>
  </w:style>
  <w:style w:type="paragraph" w:styleId="ListBullet4">
    <w:name w:val="List Bullet 4"/>
    <w:basedOn w:val="List4"/>
    <w:rsid w:val="00AB7BE4"/>
    <w:pPr>
      <w:numPr>
        <w:numId w:val="3"/>
      </w:numPr>
      <w:tabs>
        <w:tab w:val="clear" w:pos="1361"/>
      </w:tabs>
    </w:pPr>
  </w:style>
  <w:style w:type="paragraph" w:styleId="ListBullet5">
    <w:name w:val="List Bullet 5"/>
    <w:basedOn w:val="List5"/>
    <w:rsid w:val="00AB7BE4"/>
    <w:pPr>
      <w:numPr>
        <w:numId w:val="4"/>
      </w:numPr>
    </w:pPr>
  </w:style>
  <w:style w:type="paragraph" w:styleId="ListContinue2">
    <w:name w:val="List Continue 2"/>
    <w:basedOn w:val="List2"/>
    <w:rsid w:val="00AB7BE4"/>
    <w:pPr>
      <w:ind w:firstLine="0"/>
    </w:pPr>
  </w:style>
  <w:style w:type="paragraph" w:styleId="ListContinue3">
    <w:name w:val="List Continue 3"/>
    <w:basedOn w:val="List3"/>
    <w:rsid w:val="00AB7BE4"/>
    <w:pPr>
      <w:ind w:left="1021" w:firstLine="0"/>
    </w:pPr>
  </w:style>
  <w:style w:type="paragraph" w:styleId="ListContinue4">
    <w:name w:val="List Continue 4"/>
    <w:basedOn w:val="List4"/>
    <w:rsid w:val="00AB7BE4"/>
    <w:pPr>
      <w:ind w:firstLine="0"/>
    </w:pPr>
  </w:style>
  <w:style w:type="paragraph" w:styleId="ListContinue5">
    <w:name w:val="List Continue 5"/>
    <w:basedOn w:val="List5"/>
    <w:rsid w:val="00AB7BE4"/>
    <w:pPr>
      <w:ind w:firstLine="0"/>
    </w:pPr>
  </w:style>
  <w:style w:type="paragraph" w:styleId="ListNumber3">
    <w:name w:val="List Number 3"/>
    <w:basedOn w:val="List3"/>
    <w:rsid w:val="00AB7BE4"/>
    <w:pPr>
      <w:numPr>
        <w:numId w:val="5"/>
      </w:numPr>
    </w:pPr>
  </w:style>
  <w:style w:type="paragraph" w:styleId="ListNumber4">
    <w:name w:val="List Number 4"/>
    <w:basedOn w:val="List4"/>
    <w:rsid w:val="00AB7BE4"/>
    <w:pPr>
      <w:numPr>
        <w:numId w:val="6"/>
      </w:numPr>
    </w:pPr>
  </w:style>
  <w:style w:type="paragraph" w:styleId="ListNumber5">
    <w:name w:val="List Number 5"/>
    <w:basedOn w:val="List5"/>
    <w:rsid w:val="00AB7BE4"/>
    <w:pPr>
      <w:numPr>
        <w:numId w:val="7"/>
      </w:numPr>
    </w:pPr>
  </w:style>
  <w:style w:type="paragraph" w:styleId="BlockText">
    <w:name w:val="Block Text"/>
    <w:basedOn w:val="Normal"/>
    <w:rsid w:val="00AB7BE4"/>
    <w:pPr>
      <w:spacing w:after="120"/>
      <w:ind w:left="1440" w:right="1440"/>
    </w:pPr>
  </w:style>
  <w:style w:type="character" w:customStyle="1" w:styleId="Subscript">
    <w:name w:val="Subscript"/>
    <w:basedOn w:val="DefaultParagraphFont"/>
    <w:rsid w:val="00AB7BE4"/>
    <w:rPr>
      <w:sz w:val="16"/>
      <w:vertAlign w:val="subscript"/>
    </w:rPr>
  </w:style>
  <w:style w:type="character" w:customStyle="1" w:styleId="Superscript">
    <w:name w:val="Superscript"/>
    <w:basedOn w:val="DefaultParagraphFont"/>
    <w:rsid w:val="00AB7BE4"/>
    <w:rPr>
      <w:sz w:val="16"/>
      <w:vertAlign w:val="superscript"/>
    </w:rPr>
  </w:style>
  <w:style w:type="character" w:customStyle="1" w:styleId="Symbols">
    <w:name w:val="Symbols"/>
    <w:basedOn w:val="DefaultParagraphFont"/>
    <w:rsid w:val="00AB7BE4"/>
    <w:rPr>
      <w:rFonts w:ascii="Symbol" w:hAnsi="Symbol"/>
    </w:rPr>
  </w:style>
  <w:style w:type="character" w:customStyle="1" w:styleId="MenuOptions">
    <w:name w:val="Menu Options"/>
    <w:basedOn w:val="DefaultParagraphFont"/>
    <w:rsid w:val="00AB7BE4"/>
    <w:rPr>
      <w:rFonts w:ascii="Arial Narrow" w:hAnsi="Arial Narrow"/>
      <w:smallCaps/>
    </w:rPr>
  </w:style>
  <w:style w:type="character" w:customStyle="1" w:styleId="Buttons">
    <w:name w:val="Buttons"/>
    <w:basedOn w:val="DefaultParagraphFont"/>
    <w:rsid w:val="00AB7BE4"/>
    <w:rPr>
      <w:b/>
    </w:rPr>
  </w:style>
  <w:style w:type="character" w:customStyle="1" w:styleId="Underlined">
    <w:name w:val="Underlined"/>
    <w:basedOn w:val="DefaultParagraphFont"/>
    <w:rsid w:val="00AB7BE4"/>
    <w:rPr>
      <w:u w:val="single"/>
    </w:rPr>
  </w:style>
  <w:style w:type="paragraph" w:customStyle="1" w:styleId="TableBodyTextRight">
    <w:name w:val="Table Body Text Right"/>
    <w:basedOn w:val="TableBodyText"/>
    <w:rsid w:val="00AB7BE4"/>
    <w:pPr>
      <w:widowControl w:val="0"/>
      <w:autoSpaceDE w:val="0"/>
      <w:autoSpaceDN w:val="0"/>
      <w:adjustRightInd w:val="0"/>
      <w:jc w:val="right"/>
    </w:pPr>
    <w:rPr>
      <w:rFonts w:cs="Arial"/>
      <w:szCs w:val="18"/>
    </w:rPr>
  </w:style>
  <w:style w:type="paragraph" w:customStyle="1" w:styleId="CopyrightText">
    <w:name w:val="Copyright Text"/>
    <w:basedOn w:val="BodyText"/>
    <w:rsid w:val="00AB7BE4"/>
    <w:rPr>
      <w:sz w:val="18"/>
    </w:rPr>
  </w:style>
  <w:style w:type="paragraph" w:customStyle="1" w:styleId="BodySmallRight">
    <w:name w:val="Body Small Right"/>
    <w:basedOn w:val="BodyTextRight"/>
    <w:rsid w:val="00AB7BE4"/>
    <w:rPr>
      <w:sz w:val="18"/>
      <w:szCs w:val="18"/>
    </w:rPr>
  </w:style>
  <w:style w:type="paragraph" w:customStyle="1" w:styleId="MarginEdition">
    <w:name w:val="Margin Edition"/>
    <w:basedOn w:val="MarginNote"/>
    <w:rsid w:val="00AB7BE4"/>
    <w:pPr>
      <w:spacing w:before="0" w:after="0"/>
    </w:pPr>
    <w:rPr>
      <w:rFonts w:ascii="Times New Roman" w:hAnsi="Times New Roman"/>
      <w:color w:val="999999"/>
    </w:rPr>
  </w:style>
  <w:style w:type="paragraph" w:customStyle="1" w:styleId="Spacer">
    <w:name w:val="Spacer"/>
    <w:basedOn w:val="Normal"/>
    <w:rsid w:val="00AB7BE4"/>
    <w:rPr>
      <w:sz w:val="2"/>
      <w:szCs w:val="2"/>
    </w:rPr>
  </w:style>
  <w:style w:type="character" w:customStyle="1" w:styleId="Small">
    <w:name w:val="Small"/>
    <w:basedOn w:val="DefaultParagraphFont"/>
    <w:rsid w:val="00AB7BE4"/>
    <w:rPr>
      <w:sz w:val="16"/>
    </w:rPr>
  </w:style>
  <w:style w:type="paragraph" w:customStyle="1" w:styleId="WideTable">
    <w:name w:val="Wide Table"/>
    <w:basedOn w:val="Normal"/>
    <w:rsid w:val="00AB7BE4"/>
    <w:pPr>
      <w:ind w:left="-1418"/>
    </w:pPr>
    <w:rPr>
      <w:sz w:val="2"/>
      <w:szCs w:val="2"/>
    </w:rPr>
  </w:style>
  <w:style w:type="character" w:styleId="PageNumber">
    <w:name w:val="page number"/>
    <w:basedOn w:val="DefaultParagraphFont"/>
    <w:rsid w:val="00AB7BE4"/>
  </w:style>
  <w:style w:type="paragraph" w:styleId="Quote">
    <w:name w:val="Quote"/>
    <w:basedOn w:val="Heading1"/>
    <w:link w:val="QuoteChar"/>
    <w:qFormat/>
    <w:rsid w:val="00AB7BE4"/>
    <w:rPr>
      <w:b w:val="0"/>
      <w:sz w:val="72"/>
      <w:szCs w:val="72"/>
      <w:lang w:val="en-NZ"/>
    </w:rPr>
  </w:style>
  <w:style w:type="character" w:customStyle="1" w:styleId="QuoteChar">
    <w:name w:val="Quote Char"/>
    <w:basedOn w:val="DefaultParagraphFont"/>
    <w:link w:val="Quote"/>
    <w:rsid w:val="00AB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BE4"/>
    <w:pPr>
      <w:pageBreakBefore/>
    </w:pPr>
  </w:style>
  <w:style w:type="paragraph" w:customStyle="1" w:styleId="Border">
    <w:name w:val="Border"/>
    <w:basedOn w:val="Normal"/>
    <w:qFormat/>
    <w:rsid w:val="00AB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BE4"/>
    <w:rPr>
      <w:b/>
      <w:bCs/>
      <w:i/>
      <w:iCs/>
      <w:color w:val="auto"/>
    </w:rPr>
  </w:style>
  <w:style w:type="paragraph" w:styleId="IntenseQuote">
    <w:name w:val="Intense Quote"/>
    <w:basedOn w:val="Normal"/>
    <w:next w:val="Normal"/>
    <w:link w:val="IntenseQuoteChar"/>
    <w:uiPriority w:val="30"/>
    <w:qFormat/>
    <w:rsid w:val="00AB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BE4"/>
    <w:rPr>
      <w:smallCaps/>
      <w:color w:val="auto"/>
      <w:u w:val="single"/>
    </w:rPr>
  </w:style>
  <w:style w:type="character" w:styleId="IntenseReference">
    <w:name w:val="Intense Reference"/>
    <w:basedOn w:val="DefaultParagraphFont"/>
    <w:uiPriority w:val="32"/>
    <w:qFormat/>
    <w:rsid w:val="00AB7BE4"/>
    <w:rPr>
      <w:b/>
      <w:bCs/>
      <w:smallCaps/>
      <w:color w:val="auto"/>
      <w:spacing w:val="5"/>
      <w:u w:val="single"/>
    </w:rPr>
  </w:style>
  <w:style w:type="paragraph" w:customStyle="1" w:styleId="2ColumnHeading">
    <w:name w:val="2Column Heading"/>
    <w:basedOn w:val="BodyText"/>
    <w:qFormat/>
    <w:rsid w:val="00AB7BE4"/>
    <w:pPr>
      <w:spacing w:after="60"/>
      <w:ind w:left="-2268"/>
    </w:pPr>
    <w:rPr>
      <w:b/>
    </w:rPr>
  </w:style>
  <w:style w:type="paragraph" w:customStyle="1" w:styleId="Heading1TOC">
    <w:name w:val="Heading1 TOC"/>
    <w:basedOn w:val="Normal"/>
    <w:qFormat/>
    <w:rsid w:val="00AB7BE4"/>
    <w:pPr>
      <w:spacing w:before="240" w:after="120"/>
    </w:pPr>
    <w:rPr>
      <w:rFonts w:ascii="Times New Roman" w:hAnsi="Times New Roman"/>
      <w:b/>
      <w:sz w:val="32"/>
    </w:rPr>
  </w:style>
  <w:style w:type="paragraph" w:customStyle="1" w:styleId="Heading2TOC">
    <w:name w:val="Heading2 TOC"/>
    <w:basedOn w:val="Normal"/>
    <w:qFormat/>
    <w:rsid w:val="00AB7BE4"/>
    <w:pPr>
      <w:spacing w:before="240" w:after="60"/>
    </w:pPr>
    <w:rPr>
      <w:rFonts w:ascii="Times New Roman" w:hAnsi="Times New Roman"/>
      <w:b/>
      <w:sz w:val="28"/>
    </w:rPr>
  </w:style>
  <w:style w:type="character" w:customStyle="1" w:styleId="Underline">
    <w:name w:val="Underline"/>
    <w:basedOn w:val="DefaultParagraphFont"/>
    <w:qFormat/>
    <w:rsid w:val="00AB7BE4"/>
    <w:rPr>
      <w:u w:val="single"/>
    </w:rPr>
  </w:style>
  <w:style w:type="character" w:customStyle="1" w:styleId="BoldandItalics">
    <w:name w:val="Bold and Italics"/>
    <w:qFormat/>
    <w:rsid w:val="00AB7BE4"/>
    <w:rPr>
      <w:b/>
      <w:i/>
      <w:u w:val="none"/>
    </w:rPr>
  </w:style>
  <w:style w:type="paragraph" w:styleId="BalloonText">
    <w:name w:val="Balloon Text"/>
    <w:basedOn w:val="Normal"/>
    <w:link w:val="BalloonTextChar"/>
    <w:rsid w:val="00AB7BE4"/>
    <w:rPr>
      <w:rFonts w:ascii="Tahoma" w:hAnsi="Tahoma" w:cs="Tahoma"/>
      <w:sz w:val="16"/>
      <w:szCs w:val="16"/>
    </w:rPr>
  </w:style>
  <w:style w:type="character" w:customStyle="1" w:styleId="BalloonTextChar">
    <w:name w:val="Balloon Text Char"/>
    <w:basedOn w:val="DefaultParagraphFont"/>
    <w:link w:val="BalloonText"/>
    <w:rsid w:val="00AB7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BE4"/>
    <w:rPr>
      <w:b/>
      <w:color w:val="660033"/>
      <w:spacing w:val="0"/>
    </w:rPr>
  </w:style>
  <w:style w:type="paragraph" w:customStyle="1" w:styleId="Nameditemlist">
    <w:name w:val="Named item list"/>
    <w:basedOn w:val="BodyText"/>
    <w:qFormat/>
    <w:rsid w:val="00AB7BE4"/>
    <w:pPr>
      <w:tabs>
        <w:tab w:val="left" w:pos="2835"/>
      </w:tabs>
      <w:ind w:left="2835" w:hanging="2835"/>
    </w:pPr>
  </w:style>
  <w:style w:type="paragraph" w:customStyle="1" w:styleId="BodyTextnopadding">
    <w:name w:val="Body Text no padding"/>
    <w:basedOn w:val="BodyText"/>
    <w:qFormat/>
    <w:rsid w:val="00AB7BE4"/>
    <w:pPr>
      <w:spacing w:before="0" w:after="0"/>
    </w:pPr>
  </w:style>
  <w:style w:type="paragraph" w:customStyle="1" w:styleId="BodyTextBold">
    <w:name w:val="Body Text Bold"/>
    <w:basedOn w:val="BodyText"/>
    <w:qFormat/>
    <w:rsid w:val="00AB7BE4"/>
    <w:rPr>
      <w:b/>
    </w:rPr>
  </w:style>
  <w:style w:type="character" w:styleId="Hyperlink">
    <w:name w:val="Hyperlink"/>
    <w:basedOn w:val="DefaultParagraphFont"/>
    <w:uiPriority w:val="99"/>
    <w:unhideWhenUsed/>
    <w:rsid w:val="00526E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2853</Characters>
  <Application>Microsoft Office Word</Application>
  <DocSecurity>0</DocSecurity>
  <Lines>69</Lines>
  <Paragraphs>47</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MSFFL3119 Install timber battens and plywood in preparation to install strip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2022-12-21T05:28:00Z</dcterms:created>
  <dcterms:modified xsi:type="dcterms:W3CDTF">2022-12-21T05:28:00Z</dcterms:modified>
</cp:coreProperties>
</file>