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77BA" w:rsidP="002677BA">
      <w:pPr>
        <w:pStyle w:val="Title"/>
      </w:pPr>
      <w:r>
        <w:fldChar w:fldCharType="begin"/>
      </w:r>
      <w:r>
        <w:instrText xml:space="preserve"> TITLE   \* MERGEFORMAT </w:instrText>
      </w:r>
      <w:r>
        <w:fldChar w:fldCharType="separate"/>
      </w:r>
      <w:r>
        <w:t>Assessment Requirements for MSFFL3109 Install carpet tiles</w:t>
      </w:r>
      <w:r>
        <w:fldChar w:fldCharType="end"/>
      </w:r>
    </w:p>
    <w:p w:rsidR="002677BA" w:rsidP="002677BA">
      <w:pPr>
        <w:pStyle w:val="Version"/>
        <w:sectPr w:rsidSect="00DA72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72D6" w:rsidP="00DA72D6">
      <w:pPr>
        <w:pStyle w:val="SuperHeading"/>
      </w:pPr>
      <w:r w:rsidRPr="00DA72D6">
        <w:t>Assessment Requirements for MSFFL3109 Install carpet tiles</w:t>
      </w:r>
    </w:p>
    <w:p w:rsidR="00000000" w:rsidRPr="00DA72D6" w:rsidP="00DA72D6">
      <w:pPr>
        <w:pStyle w:val="Heading1"/>
      </w:pPr>
      <w:bookmarkStart w:id="1" w:name="O_1263631"/>
      <w:bookmarkEnd w:id="1"/>
      <w:r w:rsidRPr="00DA72D6">
        <w:t>Modification History</w:t>
      </w:r>
    </w:p>
    <w:p w:rsidR="00000000" w:rsidRPr="00DA72D6" w:rsidP="002677BA">
      <w:pPr>
        <w:pStyle w:val="BodyText"/>
      </w:pPr>
      <w:r w:rsidRPr="00DA72D6">
        <w:t>Release 1. Supersedes and is equivalent to MSFFL3059 Install carpet tiles. Changes to application, elements and performance criteria to improve clarity and consistency across MSFFL units. Changes to assessment require</w:t>
      </w:r>
      <w:r w:rsidRPr="00DA72D6">
        <w:t>ments.</w:t>
      </w:r>
    </w:p>
    <w:p w:rsidR="00000000" w:rsidRPr="00DA72D6" w:rsidP="00DA72D6">
      <w:pPr>
        <w:pStyle w:val="Heading1"/>
      </w:pPr>
      <w:bookmarkStart w:id="2" w:name="O_1263632"/>
      <w:bookmarkEnd w:id="2"/>
      <w:r w:rsidRPr="00DA72D6">
        <w:t>Performance Evidence</w:t>
      </w:r>
    </w:p>
    <w:p w:rsidR="00000000" w:rsidRPr="00DA72D6" w:rsidP="002677BA">
      <w:pPr>
        <w:pStyle w:val="BodyText"/>
      </w:pPr>
      <w:r w:rsidRPr="00DA72D6">
        <w:t>There must be evidence the candidate has completed the tasks in the elements and performance criteria of this unit of competency and has demonstrated the ability to complete according to job instructions:</w:t>
      </w:r>
    </w:p>
    <w:p w:rsidR="00000000" w:rsidRPr="00DA72D6" w:rsidP="00DA72D6">
      <w:pPr>
        <w:pStyle w:val="ListBullet"/>
      </w:pPr>
      <w:r w:rsidRPr="00DA72D6">
        <w:t xml:space="preserve">at </w:t>
      </w:r>
      <w:r w:rsidRPr="00DA72D6">
        <w:t>least three installations that include:</w:t>
      </w:r>
    </w:p>
    <w:p w:rsidR="00000000" w:rsidRPr="00DA72D6" w:rsidP="00DA72D6">
      <w:pPr>
        <w:pStyle w:val="ListBullet2"/>
      </w:pPr>
      <w:r w:rsidRPr="00DA72D6">
        <w:t>at least two full-spread installations</w:t>
      </w:r>
    </w:p>
    <w:p w:rsidR="00000000" w:rsidRPr="00DA72D6" w:rsidP="00DA72D6">
      <w:pPr>
        <w:pStyle w:val="ListBullet2"/>
      </w:pPr>
      <w:r w:rsidRPr="00DA72D6">
        <w:t>at least one:</w:t>
      </w:r>
    </w:p>
    <w:p w:rsidR="00000000" w:rsidRPr="00DA72D6" w:rsidP="00DA72D6">
      <w:pPr>
        <w:pStyle w:val="ListBullet3"/>
      </w:pPr>
      <w:r w:rsidRPr="00DA72D6">
        <w:t>pressure-sensitive adhesive installation</w:t>
      </w:r>
    </w:p>
    <w:p w:rsidR="00000000" w:rsidRPr="00DA72D6" w:rsidP="00DA72D6">
      <w:pPr>
        <w:pStyle w:val="ListBullet3"/>
      </w:pPr>
      <w:r w:rsidRPr="00DA72D6">
        <w:t>low-adhesive adhesive installation</w:t>
      </w:r>
    </w:p>
    <w:p w:rsidR="00000000" w:rsidRPr="00DA72D6" w:rsidP="00DA72D6">
      <w:pPr>
        <w:pStyle w:val="ListBullet3"/>
      </w:pPr>
      <w:r w:rsidRPr="00DA72D6">
        <w:t>hallway with multiple connecting rooms</w:t>
      </w:r>
    </w:p>
    <w:p w:rsidR="00000000" w:rsidRPr="00DA72D6" w:rsidP="00DA72D6">
      <w:pPr>
        <w:pStyle w:val="ListBullet3"/>
      </w:pPr>
      <w:r w:rsidRPr="00DA72D6">
        <w:t>site link-up around a central core</w:t>
      </w:r>
    </w:p>
    <w:p w:rsidR="00000000" w:rsidRPr="00DA72D6" w:rsidP="00DA72D6">
      <w:pPr>
        <w:pStyle w:val="ListBullet3"/>
      </w:pPr>
      <w:r w:rsidRPr="00DA72D6">
        <w:t>custom design requirement</w:t>
      </w:r>
    </w:p>
    <w:p w:rsidR="00000000" w:rsidRPr="00DA72D6" w:rsidP="00DA72D6">
      <w:pPr>
        <w:pStyle w:val="ListBullet3"/>
      </w:pPr>
      <w:r w:rsidRPr="00DA72D6">
        <w:t>instance of a multi-directional pattern or border</w:t>
      </w:r>
    </w:p>
    <w:p w:rsidR="002677BA" w:rsidP="00DA72D6">
      <w:pPr>
        <w:pStyle w:val="ListBullet2"/>
      </w:pPr>
      <w:r w:rsidRPr="00DA72D6">
        <w:t>a carpet tile installation — where the stairs have been adequately prepared — on a box step stairway with at least three steps, including appropriate stair nosing.</w:t>
      </w:r>
    </w:p>
    <w:p w:rsidR="002677BA" w:rsidP="00DA72D6">
      <w:pPr>
        <w:pStyle w:val="ListBullet2"/>
      </w:pPr>
    </w:p>
    <w:p w:rsidR="00000000" w:rsidRPr="00DA72D6" w:rsidP="00DA72D6">
      <w:pPr>
        <w:pStyle w:val="Heading1"/>
      </w:pPr>
      <w:bookmarkStart w:id="3" w:name="O_1263633"/>
      <w:bookmarkEnd w:id="3"/>
      <w:r w:rsidRPr="00DA72D6">
        <w:t>Knowledge Evidence</w:t>
      </w:r>
    </w:p>
    <w:p w:rsidR="00000000" w:rsidRPr="00DA72D6" w:rsidP="002677BA">
      <w:pPr>
        <w:pStyle w:val="BodyText"/>
      </w:pPr>
      <w:r w:rsidRPr="00DA72D6">
        <w:t>There must be evidence the candidate has knowledge of:</w:t>
      </w:r>
    </w:p>
    <w:p w:rsidR="00000000" w:rsidRPr="00DA72D6" w:rsidP="00DA72D6">
      <w:pPr>
        <w:pStyle w:val="ListBullet"/>
      </w:pPr>
      <w:r w:rsidRPr="00DA72D6">
        <w:t>manufacturer installation instructions and the relevant Australian standards for carpet tiles including:</w:t>
      </w:r>
    </w:p>
    <w:p w:rsidR="00000000" w:rsidRPr="00DA72D6" w:rsidP="00DA72D6">
      <w:pPr>
        <w:pStyle w:val="ListBullet2"/>
      </w:pPr>
      <w:r w:rsidRPr="00DA72D6">
        <w:t>backed or un-backed</w:t>
      </w:r>
    </w:p>
    <w:p w:rsidR="00000000" w:rsidRPr="00DA72D6" w:rsidP="00DA72D6">
      <w:pPr>
        <w:pStyle w:val="ListBullet2"/>
      </w:pPr>
      <w:r w:rsidRPr="00DA72D6">
        <w:t>fixed or un-fixed</w:t>
      </w:r>
    </w:p>
    <w:p w:rsidR="00000000" w:rsidRPr="00DA72D6" w:rsidP="00DA72D6">
      <w:pPr>
        <w:pStyle w:val="ListBullet2"/>
      </w:pPr>
      <w:r w:rsidRPr="00DA72D6">
        <w:t>wool</w:t>
      </w:r>
    </w:p>
    <w:p w:rsidR="00000000" w:rsidRPr="00DA72D6" w:rsidP="00DA72D6">
      <w:pPr>
        <w:pStyle w:val="ListBullet2"/>
      </w:pPr>
      <w:r w:rsidRPr="00DA72D6">
        <w:t>synthetic or combination of fibres</w:t>
      </w:r>
    </w:p>
    <w:p w:rsidR="00000000" w:rsidRPr="00DA72D6" w:rsidP="00DA72D6">
      <w:pPr>
        <w:pStyle w:val="ListBullet2"/>
      </w:pPr>
      <w:r w:rsidRPr="00DA72D6">
        <w:t>pile</w:t>
      </w:r>
    </w:p>
    <w:p w:rsidR="00000000" w:rsidRPr="00DA72D6" w:rsidP="00DA72D6">
      <w:pPr>
        <w:pStyle w:val="ListBullet2"/>
      </w:pPr>
      <w:r w:rsidRPr="00DA72D6">
        <w:t>needle-punch</w:t>
      </w:r>
    </w:p>
    <w:p w:rsidR="00000000" w:rsidRPr="00DA72D6" w:rsidP="00DA72D6">
      <w:pPr>
        <w:pStyle w:val="ListBullet2"/>
      </w:pPr>
      <w:r w:rsidRPr="00DA72D6">
        <w:t>tufted</w:t>
      </w:r>
    </w:p>
    <w:p w:rsidR="00000000" w:rsidRPr="00DA72D6" w:rsidP="00DA72D6">
      <w:pPr>
        <w:pStyle w:val="ListBullet2"/>
      </w:pPr>
      <w:r w:rsidRPr="00DA72D6">
        <w:t>fusion bonded and woven</w:t>
      </w:r>
    </w:p>
    <w:p w:rsidR="00000000" w:rsidRPr="00DA72D6" w:rsidP="00DA72D6">
      <w:pPr>
        <w:pStyle w:val="ListBullet2"/>
      </w:pPr>
      <w:r w:rsidRPr="00DA72D6">
        <w:t>modular and square to one metre</w:t>
      </w:r>
    </w:p>
    <w:p w:rsidR="00000000" w:rsidRPr="00DA72D6" w:rsidP="00DA72D6">
      <w:pPr>
        <w:pStyle w:val="ListBullet2"/>
      </w:pPr>
      <w:r w:rsidRPr="00DA72D6">
        <w:t>tiles of various sizes and shapes including square, rectangular, hexagonal and diamond</w:t>
      </w:r>
    </w:p>
    <w:p w:rsidR="00000000" w:rsidRPr="00DA72D6" w:rsidP="00DA72D6">
      <w:pPr>
        <w:pStyle w:val="ListBullet"/>
      </w:pPr>
      <w:r w:rsidRPr="00DA72D6">
        <w:t>manufacturer use instructions for adhesives for fast</w:t>
      </w:r>
      <w:r w:rsidRPr="00DA72D6">
        <w:t>ening carpet tiles including:</w:t>
      </w:r>
    </w:p>
    <w:p w:rsidR="00000000" w:rsidRPr="00DA72D6" w:rsidP="00DA72D6">
      <w:pPr>
        <w:pStyle w:val="ListBullet2"/>
      </w:pPr>
      <w:r w:rsidRPr="00DA72D6">
        <w:t>low adhesive adhesives</w:t>
      </w:r>
    </w:p>
    <w:p w:rsidR="00000000" w:rsidRPr="00DA72D6" w:rsidP="00DA72D6">
      <w:pPr>
        <w:pStyle w:val="ListBullet2"/>
      </w:pPr>
      <w:r w:rsidRPr="00DA72D6">
        <w:t>pressure sensitive and wet acrylic adhesives</w:t>
      </w:r>
    </w:p>
    <w:p w:rsidR="00000000" w:rsidRPr="00DA72D6" w:rsidP="00DA72D6">
      <w:pPr>
        <w:pStyle w:val="ListBullet2"/>
      </w:pPr>
      <w:r w:rsidRPr="00DA72D6">
        <w:t>water and solvent-based contact adhesives</w:t>
      </w:r>
    </w:p>
    <w:p w:rsidR="00000000" w:rsidRPr="00DA72D6" w:rsidP="00DA72D6">
      <w:pPr>
        <w:pStyle w:val="ListBullet2"/>
      </w:pPr>
      <w:r w:rsidRPr="00DA72D6">
        <w:t>appropriate adhesives for and types of dual bond underlay systems</w:t>
      </w:r>
    </w:p>
    <w:p w:rsidR="00000000" w:rsidRPr="00DA72D6" w:rsidP="00DA72D6">
      <w:pPr>
        <w:pStyle w:val="ListBullet"/>
      </w:pPr>
      <w:r w:rsidRPr="00DA72D6">
        <w:t>manufacturer installation instructions and the relevant Australian standards for finishing strips</w:t>
      </w:r>
    </w:p>
    <w:p w:rsidR="00000000" w:rsidRPr="00DA72D6" w:rsidP="00DA72D6">
      <w:pPr>
        <w:pStyle w:val="ListBullet"/>
      </w:pPr>
      <w:r w:rsidRPr="00DA72D6">
        <w:t>the safe and correct use of, and maintenance requirements for tools and equipment for, installing carpet tiles</w:t>
      </w:r>
    </w:p>
    <w:p w:rsidR="00000000" w:rsidRPr="00DA72D6" w:rsidP="00DA72D6">
      <w:pPr>
        <w:pStyle w:val="ListBullet"/>
      </w:pPr>
      <w:r w:rsidRPr="00DA72D6">
        <w:t>the most common issues that can arise when inst</w:t>
      </w:r>
      <w:r w:rsidRPr="00DA72D6">
        <w:t>alling carpet tiles and how to avoid and respond to them</w:t>
      </w:r>
    </w:p>
    <w:p w:rsidR="00000000" w:rsidRPr="00DA72D6" w:rsidP="00DA72D6">
      <w:pPr>
        <w:pStyle w:val="ListBullet"/>
      </w:pPr>
      <w:r w:rsidRPr="00DA72D6">
        <w:t>workplace policies and procedures relevant to their job role and responsibilities including for:</w:t>
      </w:r>
    </w:p>
    <w:p w:rsidR="00000000" w:rsidRPr="00DA72D6" w:rsidP="00DA72D6">
      <w:pPr>
        <w:pStyle w:val="ListBullet2"/>
      </w:pPr>
      <w:r w:rsidRPr="00DA72D6">
        <w:t>installing carpet tiles</w:t>
      </w:r>
    </w:p>
    <w:p w:rsidR="00000000" w:rsidRPr="00DA72D6" w:rsidP="00DA72D6">
      <w:pPr>
        <w:pStyle w:val="ListBullet2"/>
      </w:pPr>
      <w:r w:rsidRPr="00DA72D6">
        <w:t>communication and reporting</w:t>
      </w:r>
    </w:p>
    <w:p w:rsidR="00000000" w:rsidRPr="00DA72D6" w:rsidP="00DA72D6">
      <w:pPr>
        <w:pStyle w:val="ListBullet2"/>
      </w:pPr>
      <w:r w:rsidRPr="00DA72D6">
        <w:t>environmental protection and sustainability, incl</w:t>
      </w:r>
      <w:r w:rsidRPr="00DA72D6">
        <w:t>uding maximising resource utilisation and minimising waste</w:t>
      </w:r>
    </w:p>
    <w:p w:rsidR="00000000" w:rsidRPr="00DA72D6" w:rsidP="00DA72D6">
      <w:pPr>
        <w:pStyle w:val="ListBullet2"/>
      </w:pPr>
      <w:r w:rsidRPr="00DA72D6">
        <w:t>quality indicators for completed work and process improvements</w:t>
      </w:r>
    </w:p>
    <w:p w:rsidR="00000000" w:rsidRPr="00DA72D6" w:rsidP="00DA72D6">
      <w:pPr>
        <w:pStyle w:val="ListBullet2"/>
      </w:pPr>
      <w:r w:rsidRPr="00DA72D6">
        <w:t>work health and safety, including the use of personal protective equipment and safety data sheets</w:t>
      </w:r>
    </w:p>
    <w:p w:rsidR="00000000" w:rsidRPr="00DA72D6" w:rsidP="00DA72D6">
      <w:pPr>
        <w:pStyle w:val="ListBullet2"/>
      </w:pPr>
      <w:r w:rsidRPr="00DA72D6">
        <w:t>work planning</w:t>
      </w:r>
    </w:p>
    <w:p w:rsidR="00000000" w:rsidRPr="00DA72D6" w:rsidP="00DA72D6">
      <w:pPr>
        <w:pStyle w:val="ListBullet"/>
      </w:pPr>
      <w:r w:rsidRPr="00DA72D6">
        <w:t xml:space="preserve">how to identify if a </w:t>
      </w:r>
      <w:r w:rsidRPr="00DA72D6">
        <w:t>subfloor is suitable for installing carpet tiles</w:t>
      </w:r>
    </w:p>
    <w:p w:rsidR="002677BA" w:rsidP="00DA72D6">
      <w:pPr>
        <w:pStyle w:val="ListBullet"/>
      </w:pPr>
      <w:r w:rsidRPr="00DA72D6">
        <w:t>how to identify if carpet tiles are installed correctly.</w:t>
      </w:r>
    </w:p>
    <w:p w:rsidR="002677BA" w:rsidP="00DA72D6">
      <w:pPr>
        <w:pStyle w:val="ListBullet"/>
      </w:pPr>
    </w:p>
    <w:p w:rsidR="00000000" w:rsidRPr="00DA72D6" w:rsidP="00DA72D6">
      <w:pPr>
        <w:pStyle w:val="Heading1"/>
      </w:pPr>
      <w:bookmarkStart w:id="4" w:name="O_1263634"/>
      <w:bookmarkEnd w:id="4"/>
      <w:r w:rsidRPr="00DA72D6">
        <w:t>Assessment Conditions</w:t>
      </w:r>
    </w:p>
    <w:p w:rsidR="00000000" w:rsidRPr="00DA72D6" w:rsidP="002677BA">
      <w:pPr>
        <w:pStyle w:val="BodyText"/>
      </w:pPr>
      <w:r w:rsidRPr="00DA72D6">
        <w:t>Skills must have been demonstrated in the workplace or in a simulated environment that reflects workplace conditions and contingencies. The following conditions must be met for this unit:</w:t>
      </w:r>
    </w:p>
    <w:p w:rsidR="00000000" w:rsidRPr="00DA72D6" w:rsidP="00DA72D6">
      <w:pPr>
        <w:pStyle w:val="ListBullet"/>
      </w:pPr>
      <w:r w:rsidRPr="00DA72D6">
        <w:t>use of suitable facilities, equipment and resources, including:</w:t>
      </w:r>
    </w:p>
    <w:p w:rsidR="00000000" w:rsidRPr="00DA72D6" w:rsidP="00DA72D6">
      <w:pPr>
        <w:pStyle w:val="ListBullet2"/>
      </w:pPr>
      <w:r w:rsidRPr="00DA72D6">
        <w:t>lo</w:t>
      </w:r>
      <w:r w:rsidRPr="00DA72D6">
        <w:t>cations in which to install carpet tiles</w:t>
      </w:r>
    </w:p>
    <w:p w:rsidR="00000000" w:rsidRPr="00DA72D6" w:rsidP="00DA72D6">
      <w:pPr>
        <w:pStyle w:val="ListBullet2"/>
      </w:pPr>
      <w:r w:rsidRPr="00DA72D6">
        <w:t>carpet tiles, adhesives, finishing strips and other materials required by job instructions</w:t>
      </w:r>
    </w:p>
    <w:p w:rsidR="00000000" w:rsidRPr="00DA72D6" w:rsidP="00DA72D6">
      <w:pPr>
        <w:pStyle w:val="ListBullet2"/>
      </w:pPr>
      <w:r w:rsidRPr="00DA72D6">
        <w:t>equipment and tools required for the activities set out in the elements and performance criteria, including those to control</w:t>
      </w:r>
      <w:r w:rsidRPr="00DA72D6">
        <w:t xml:space="preserve"> hazards</w:t>
      </w:r>
    </w:p>
    <w:p w:rsidR="00000000" w:rsidRPr="00DA72D6" w:rsidP="00DA72D6">
      <w:pPr>
        <w:pStyle w:val="ListBullet2"/>
      </w:pPr>
      <w:r w:rsidRPr="00DA72D6">
        <w:t>job instructions and workplace procedures.</w:t>
      </w:r>
    </w:p>
    <w:p w:rsidR="00000000" w:rsidRPr="00DA72D6" w:rsidP="002677BA">
      <w:pPr>
        <w:pStyle w:val="BodyText"/>
      </w:pPr>
      <w:r w:rsidRPr="00DA72D6">
        <w:t>Assessors must satisfy the NVR/AQTF mandatory competency requirements for assessors.</w:t>
      </w:r>
    </w:p>
    <w:p w:rsidR="00000000" w:rsidRPr="00DA72D6" w:rsidP="00DA72D6">
      <w:pPr>
        <w:pStyle w:val="Heading1"/>
      </w:pPr>
      <w:bookmarkStart w:id="5" w:name="O_1263637"/>
      <w:bookmarkEnd w:id="5"/>
      <w:r w:rsidRPr="00DA72D6">
        <w:t>Links</w:t>
      </w:r>
    </w:p>
    <w:p w:rsidR="00000000" w:rsidRPr="00DA72D6" w:rsidP="002677BA">
      <w:pPr>
        <w:pStyle w:val="BodyText"/>
      </w:pPr>
      <w:r w:rsidRPr="00DA72D6">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540230">
        <w:rPr>
          <w:rStyle w:val="Hyperlink"/>
        </w:rPr>
        <w:t>https://vetnet.gov.au/Pages/TrainingDocs.aspx?q=0601ab95-583a-4e93-b2d4-cfb27b03ed73</w:t>
      </w:r>
      <w:r>
        <w:fldChar w:fldCharType="end"/>
      </w:r>
    </w:p>
    <w:p w:rsidR="00000000" w:rsidRPr="00DA72D6" w:rsidP="00DA72D6"/>
    <w:sectPr w:rsidSect="00DA72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2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2D6" w:rsidRPr="002677BA" w:rsidP="002677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2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7BA" w:rsidP="00DA72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77BA" w:rsidP="00DA72D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677BA" w:rsidP="00DA72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2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7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72D6" w:rsidRPr="002677BA" w:rsidP="002677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2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7BA" w:rsidRPr="002D2AF8" w:rsidP="00DA72D6">
    <w:pPr>
      <w:pStyle w:val="Header"/>
      <w:framePr w:wrap="around"/>
    </w:pPr>
    <w:r>
      <w:fldChar w:fldCharType="begin"/>
    </w:r>
    <w:r>
      <w:instrText xml:space="preserve"> TITLE   \* MERGEFORMAT </w:instrText>
    </w:r>
    <w:r>
      <w:fldChar w:fldCharType="separate"/>
    </w:r>
    <w:r>
      <w:t>Assessment Requirements for MSFFL3109 Install carpet 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2677BA" w:rsidP="00DA72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7480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4269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4EAB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2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72D6"/>
    <w:pPr>
      <w:spacing w:before="360" w:after="60"/>
      <w:outlineLvl w:val="0"/>
    </w:pPr>
    <w:rPr>
      <w:sz w:val="32"/>
    </w:rPr>
  </w:style>
  <w:style w:type="paragraph" w:styleId="Heading2">
    <w:name w:val="heading 2"/>
    <w:basedOn w:val="HeadingBase"/>
    <w:next w:val="BodyText"/>
    <w:link w:val="Heading2Char"/>
    <w:qFormat/>
    <w:rsid w:val="00DA72D6"/>
    <w:pPr>
      <w:keepLines/>
      <w:spacing w:before="240" w:after="120"/>
      <w:outlineLvl w:val="1"/>
    </w:pPr>
    <w:rPr>
      <w:sz w:val="28"/>
      <w:szCs w:val="40"/>
    </w:rPr>
  </w:style>
  <w:style w:type="paragraph" w:styleId="Heading3">
    <w:name w:val="heading 3"/>
    <w:basedOn w:val="HeadingBase"/>
    <w:next w:val="BodyText"/>
    <w:link w:val="Heading3Char"/>
    <w:qFormat/>
    <w:rsid w:val="00DA72D6"/>
    <w:pPr>
      <w:spacing w:before="180" w:after="120"/>
      <w:outlineLvl w:val="2"/>
    </w:pPr>
    <w:rPr>
      <w:spacing w:val="-10"/>
      <w:kern w:val="32"/>
    </w:rPr>
  </w:style>
  <w:style w:type="paragraph" w:styleId="Heading4">
    <w:name w:val="heading 4"/>
    <w:basedOn w:val="HeadingBase"/>
    <w:next w:val="BodyText"/>
    <w:link w:val="Heading4Char"/>
    <w:qFormat/>
    <w:rsid w:val="00DA72D6"/>
    <w:pPr>
      <w:spacing w:before="160" w:after="120"/>
      <w:outlineLvl w:val="3"/>
    </w:pPr>
    <w:rPr>
      <w:sz w:val="22"/>
    </w:rPr>
  </w:style>
  <w:style w:type="paragraph" w:styleId="Heading5">
    <w:name w:val="heading 5"/>
    <w:basedOn w:val="HeadingBase"/>
    <w:next w:val="Normal"/>
    <w:link w:val="Heading5Char"/>
    <w:qFormat/>
    <w:rsid w:val="00DA72D6"/>
    <w:pPr>
      <w:spacing w:before="80"/>
      <w:outlineLvl w:val="4"/>
    </w:pPr>
    <w:rPr>
      <w:color w:val="918585"/>
      <w:sz w:val="20"/>
    </w:rPr>
  </w:style>
  <w:style w:type="paragraph" w:styleId="Heading6">
    <w:name w:val="heading 6"/>
    <w:basedOn w:val="HeadingBase"/>
    <w:next w:val="Normal"/>
    <w:link w:val="Heading6Char"/>
    <w:qFormat/>
    <w:rsid w:val="00DA72D6"/>
    <w:pPr>
      <w:spacing w:before="60"/>
      <w:outlineLvl w:val="5"/>
    </w:pPr>
    <w:rPr>
      <w:color w:val="918585"/>
      <w:sz w:val="20"/>
    </w:rPr>
  </w:style>
  <w:style w:type="paragraph" w:styleId="Heading7">
    <w:name w:val="heading 7"/>
    <w:basedOn w:val="Normal"/>
    <w:next w:val="Normal"/>
    <w:link w:val="Heading7Char"/>
    <w:qFormat/>
    <w:rsid w:val="00DA72D6"/>
    <w:pPr>
      <w:ind w:left="720"/>
      <w:outlineLvl w:val="6"/>
    </w:pPr>
    <w:rPr>
      <w:i/>
    </w:rPr>
  </w:style>
  <w:style w:type="paragraph" w:styleId="Heading8">
    <w:name w:val="heading 8"/>
    <w:basedOn w:val="Normal"/>
    <w:next w:val="Normal"/>
    <w:link w:val="Heading8Char"/>
    <w:qFormat/>
    <w:rsid w:val="00DA72D6"/>
    <w:pPr>
      <w:ind w:left="720"/>
      <w:outlineLvl w:val="7"/>
    </w:pPr>
    <w:rPr>
      <w:i/>
    </w:rPr>
  </w:style>
  <w:style w:type="paragraph" w:styleId="Heading9">
    <w:name w:val="heading 9"/>
    <w:basedOn w:val="Normal"/>
    <w:next w:val="Normal"/>
    <w:link w:val="Heading9Char"/>
    <w:qFormat/>
    <w:rsid w:val="00DA72D6"/>
    <w:pPr>
      <w:ind w:left="720"/>
      <w:outlineLvl w:val="8"/>
    </w:pPr>
    <w:rPr>
      <w:i/>
    </w:rPr>
  </w:style>
  <w:style w:type="character" w:default="1" w:styleId="DefaultParagraphFont">
    <w:name w:val="Default Paragraph Font"/>
    <w:uiPriority w:val="1"/>
    <w:unhideWhenUsed/>
    <w:rsid w:val="00DA72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72D6"/>
  </w:style>
  <w:style w:type="character" w:customStyle="1" w:styleId="Heading1Char">
    <w:name w:val="Heading 1 Char"/>
    <w:basedOn w:val="DefaultParagraphFont"/>
    <w:link w:val="Heading1"/>
    <w:rsid w:val="00DA72D6"/>
    <w:rPr>
      <w:rFonts w:ascii="Times New Roman" w:eastAsia="Times New Roman" w:hAnsi="Times New Roman" w:cs="Times New Roman"/>
      <w:b/>
      <w:sz w:val="32"/>
      <w:szCs w:val="20"/>
      <w:lang w:eastAsia="en-US"/>
    </w:rPr>
  </w:style>
  <w:style w:type="paragraph" w:styleId="BodyText">
    <w:name w:val="Body Text"/>
    <w:basedOn w:val="Normal"/>
    <w:link w:val="BodyTextChar"/>
    <w:rsid w:val="00DA72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72D6"/>
    <w:rPr>
      <w:rFonts w:ascii="Times New Roman" w:eastAsia="Times New Roman" w:hAnsi="Times New Roman" w:cs="Times New Roman"/>
      <w:sz w:val="24"/>
      <w:lang w:eastAsia="en-US"/>
    </w:rPr>
  </w:style>
  <w:style w:type="paragraph" w:styleId="ListBullet">
    <w:name w:val="List Bullet"/>
    <w:basedOn w:val="List"/>
    <w:rsid w:val="00DA72D6"/>
    <w:pPr>
      <w:numPr>
        <w:numId w:val="13"/>
      </w:numPr>
      <w:tabs>
        <w:tab w:val="clear" w:pos="340"/>
      </w:tabs>
      <w:spacing w:before="40" w:after="40"/>
    </w:pPr>
  </w:style>
  <w:style w:type="paragraph" w:styleId="ListBullet2">
    <w:name w:val="List Bullet 2"/>
    <w:basedOn w:val="List2"/>
    <w:rsid w:val="00DA72D6"/>
    <w:pPr>
      <w:numPr>
        <w:numId w:val="14"/>
      </w:numPr>
      <w:tabs>
        <w:tab w:val="clear" w:pos="680"/>
      </w:tabs>
    </w:pPr>
  </w:style>
  <w:style w:type="paragraph" w:customStyle="1" w:styleId="SuperHeading">
    <w:name w:val="SuperHeading"/>
    <w:basedOn w:val="Normal"/>
    <w:rsid w:val="00DA72D6"/>
    <w:pPr>
      <w:spacing w:before="240" w:after="120"/>
      <w:outlineLvl w:val="0"/>
    </w:pPr>
    <w:rPr>
      <w:rFonts w:ascii="Times New Roman" w:hAnsi="Times New Roman"/>
      <w:b/>
      <w:sz w:val="32"/>
    </w:rPr>
  </w:style>
  <w:style w:type="paragraph" w:customStyle="1" w:styleId="AllowPageBreak">
    <w:name w:val="AllowPageBreak"/>
    <w:rsid w:val="00DA72D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A72D6"/>
    <w:pPr>
      <w:numPr>
        <w:numId w:val="3"/>
      </w:numPr>
      <w:tabs>
        <w:tab w:val="clear" w:pos="1021"/>
      </w:tabs>
      <w:ind w:left="1037" w:hanging="357"/>
    </w:pPr>
  </w:style>
  <w:style w:type="character" w:customStyle="1" w:styleId="Heading2Char">
    <w:name w:val="Heading 2 Char"/>
    <w:basedOn w:val="DefaultParagraphFont"/>
    <w:link w:val="Heading2"/>
    <w:rsid w:val="00DA72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72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72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72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72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72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72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72D6"/>
    <w:rPr>
      <w:rFonts w:ascii="Courier New" w:eastAsia="Times New Roman" w:hAnsi="Courier New" w:cs="Times New Roman"/>
      <w:i/>
      <w:szCs w:val="20"/>
      <w:lang w:eastAsia="en-US"/>
    </w:rPr>
  </w:style>
  <w:style w:type="paragraph" w:customStyle="1" w:styleId="HeadingBase">
    <w:name w:val="Heading Base"/>
    <w:rsid w:val="00DA72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72D6"/>
    <w:pPr>
      <w:tabs>
        <w:tab w:val="right" w:leader="dot" w:pos="9072"/>
      </w:tabs>
      <w:ind w:left="567"/>
    </w:pPr>
    <w:rPr>
      <w:szCs w:val="22"/>
    </w:rPr>
  </w:style>
  <w:style w:type="paragraph" w:customStyle="1" w:styleId="TOCBase">
    <w:name w:val="TOC Base"/>
    <w:rsid w:val="00DA72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72D6"/>
    <w:pPr>
      <w:tabs>
        <w:tab w:val="right" w:leader="dot" w:pos="9072"/>
      </w:tabs>
      <w:spacing w:before="40" w:after="40"/>
      <w:ind w:left="284"/>
    </w:pPr>
    <w:rPr>
      <w:rFonts w:ascii="Times New Roman" w:hAnsi="Times New Roman"/>
    </w:rPr>
  </w:style>
  <w:style w:type="paragraph" w:styleId="TOC1">
    <w:name w:val="toc 1"/>
    <w:basedOn w:val="TOCBase"/>
    <w:next w:val="Normal"/>
    <w:rsid w:val="00DA72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72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72D6"/>
    <w:rPr>
      <w:rFonts w:ascii="Times New Roman" w:eastAsia="Times New Roman" w:hAnsi="Times New Roman" w:cs="Times New Roman"/>
      <w:sz w:val="16"/>
      <w:lang w:eastAsia="en-US"/>
    </w:rPr>
  </w:style>
  <w:style w:type="paragraph" w:styleId="Title">
    <w:name w:val="Title"/>
    <w:basedOn w:val="HeadingBase"/>
    <w:link w:val="TitleChar"/>
    <w:qFormat/>
    <w:rsid w:val="00DA72D6"/>
    <w:pPr>
      <w:spacing w:before="5040"/>
      <w:jc w:val="center"/>
    </w:pPr>
    <w:rPr>
      <w:sz w:val="48"/>
      <w:szCs w:val="72"/>
      <w:lang w:val="en-US"/>
    </w:rPr>
  </w:style>
  <w:style w:type="character" w:customStyle="1" w:styleId="TitleChar">
    <w:name w:val="Title Char"/>
    <w:basedOn w:val="DefaultParagraphFont"/>
    <w:link w:val="Title"/>
    <w:rsid w:val="00DA72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72D6"/>
    <w:pPr>
      <w:tabs>
        <w:tab w:val="left" w:pos="3600"/>
        <w:tab w:val="left" w:pos="3958"/>
      </w:tabs>
    </w:pPr>
  </w:style>
  <w:style w:type="paragraph" w:styleId="List">
    <w:name w:val="List"/>
    <w:basedOn w:val="BodyText"/>
    <w:next w:val="BodyText"/>
    <w:rsid w:val="00DA72D6"/>
    <w:pPr>
      <w:tabs>
        <w:tab w:val="left" w:pos="340"/>
      </w:tabs>
      <w:spacing w:before="60" w:after="60"/>
      <w:ind w:left="340" w:hanging="340"/>
    </w:pPr>
  </w:style>
  <w:style w:type="paragraph" w:customStyle="1" w:styleId="Note">
    <w:name w:val="Note"/>
    <w:basedOn w:val="BodyText"/>
    <w:rsid w:val="00DA72D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A72D6"/>
    <w:rPr>
      <w:b/>
      <w:spacing w:val="0"/>
    </w:rPr>
  </w:style>
  <w:style w:type="paragraph" w:customStyle="1" w:styleId="SuperTitle">
    <w:name w:val="SuperTitle"/>
    <w:basedOn w:val="Title"/>
    <w:rsid w:val="00DA72D6"/>
    <w:pPr>
      <w:framePr w:wrap="auto" w:hAnchor="text" w:y="6049"/>
    </w:pPr>
    <w:rPr>
      <w:color w:val="000000"/>
      <w:sz w:val="40"/>
    </w:rPr>
  </w:style>
  <w:style w:type="paragraph" w:customStyle="1" w:styleId="TOCTitle">
    <w:name w:val="TOCTitle"/>
    <w:basedOn w:val="Heading1"/>
    <w:rsid w:val="00DA72D6"/>
    <w:pPr>
      <w:spacing w:after="240"/>
      <w:jc w:val="center"/>
      <w:outlineLvl w:val="9"/>
    </w:pPr>
    <w:rPr>
      <w:caps/>
    </w:rPr>
  </w:style>
  <w:style w:type="paragraph" w:customStyle="1" w:styleId="Version">
    <w:name w:val="Version"/>
    <w:rsid w:val="00DA72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72D6"/>
    <w:pPr>
      <w:keepNext w:val="0"/>
      <w:tabs>
        <w:tab w:val="right" w:pos="4176"/>
      </w:tabs>
      <w:ind w:left="198" w:hanging="198"/>
    </w:pPr>
    <w:rPr>
      <w:rFonts w:ascii="Garamond" w:hAnsi="Garamond"/>
    </w:rPr>
  </w:style>
  <w:style w:type="paragraph" w:styleId="IndexHeading">
    <w:name w:val="index heading"/>
    <w:basedOn w:val="Normal"/>
    <w:next w:val="Index1"/>
    <w:semiHidden/>
    <w:rsid w:val="00DA72D6"/>
    <w:pPr>
      <w:spacing w:before="120" w:after="120"/>
    </w:pPr>
    <w:rPr>
      <w:rFonts w:ascii="Arial" w:hAnsi="Arial"/>
      <w:b/>
      <w:color w:val="918585"/>
      <w:sz w:val="24"/>
    </w:rPr>
  </w:style>
  <w:style w:type="paragraph" w:styleId="Header">
    <w:name w:val="header"/>
    <w:basedOn w:val="Normal"/>
    <w:link w:val="HeaderChar"/>
    <w:rsid w:val="00DA72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72D6"/>
    <w:rPr>
      <w:rFonts w:ascii="Times New Roman" w:eastAsia="Times New Roman" w:hAnsi="Times New Roman" w:cs="Times New Roman"/>
      <w:sz w:val="16"/>
      <w:szCs w:val="20"/>
      <w:lang w:val="en-GB" w:eastAsia="en-US"/>
    </w:rPr>
  </w:style>
  <w:style w:type="paragraph" w:customStyle="1" w:styleId="Chapter">
    <w:name w:val="Chapter"/>
    <w:basedOn w:val="Normal"/>
    <w:rsid w:val="00DA72D6"/>
    <w:pPr>
      <w:spacing w:before="240"/>
    </w:pPr>
    <w:rPr>
      <w:rFonts w:ascii="Times New Roman" w:hAnsi="Times New Roman"/>
      <w:smallCaps/>
      <w:spacing w:val="80"/>
      <w:sz w:val="28"/>
    </w:rPr>
  </w:style>
  <w:style w:type="paragraph" w:customStyle="1" w:styleId="InChapter">
    <w:name w:val="InChapter"/>
    <w:basedOn w:val="Heading3"/>
    <w:rsid w:val="00DA72D6"/>
    <w:pPr>
      <w:spacing w:after="240"/>
      <w:outlineLvl w:val="9"/>
    </w:pPr>
    <w:rPr>
      <w:noProof/>
    </w:rPr>
  </w:style>
  <w:style w:type="paragraph" w:styleId="Index2">
    <w:name w:val="index 2"/>
    <w:basedOn w:val="Normal"/>
    <w:next w:val="Normal"/>
    <w:semiHidden/>
    <w:rsid w:val="00DA72D6"/>
    <w:pPr>
      <w:tabs>
        <w:tab w:val="right" w:pos="4176"/>
      </w:tabs>
      <w:ind w:left="568" w:hanging="284"/>
    </w:pPr>
    <w:rPr>
      <w:rFonts w:ascii="Garamond" w:hAnsi="Garamond"/>
    </w:rPr>
  </w:style>
  <w:style w:type="paragraph" w:customStyle="1" w:styleId="Byline">
    <w:name w:val="Byline"/>
    <w:rsid w:val="00DA72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72D6"/>
    <w:pPr>
      <w:tabs>
        <w:tab w:val="clear" w:pos="3600"/>
        <w:tab w:val="clear" w:pos="3958"/>
      </w:tabs>
      <w:jc w:val="right"/>
    </w:pPr>
  </w:style>
  <w:style w:type="character" w:styleId="Emphasis">
    <w:name w:val="Emphasis"/>
    <w:basedOn w:val="DefaultParagraphFont"/>
    <w:qFormat/>
    <w:rsid w:val="00DA72D6"/>
    <w:rPr>
      <w:i/>
    </w:rPr>
  </w:style>
  <w:style w:type="paragraph" w:styleId="Caption">
    <w:name w:val="caption"/>
    <w:basedOn w:val="BodyText"/>
    <w:next w:val="Normal"/>
    <w:qFormat/>
    <w:rsid w:val="00DA72D6"/>
    <w:pPr>
      <w:framePr w:w="2268" w:hSpace="181" w:vSpace="181" w:wrap="around" w:vAnchor="text" w:hAnchor="page" w:x="1135" w:y="285" w:anchorLock="1"/>
    </w:pPr>
    <w:rPr>
      <w:i/>
    </w:rPr>
  </w:style>
  <w:style w:type="paragraph" w:customStyle="1" w:styleId="MiniTOCTitle">
    <w:name w:val="MiniTOCTitle"/>
    <w:basedOn w:val="Heading4"/>
    <w:rsid w:val="00DA72D6"/>
    <w:pPr>
      <w:spacing w:before="240"/>
      <w:outlineLvl w:val="9"/>
    </w:pPr>
    <w:rPr>
      <w:noProof/>
      <w:sz w:val="24"/>
    </w:rPr>
  </w:style>
  <w:style w:type="paragraph" w:customStyle="1" w:styleId="MiniTOCItem">
    <w:name w:val="MiniTOCItem"/>
    <w:basedOn w:val="ListBullet"/>
    <w:rsid w:val="00DA72D6"/>
    <w:pPr>
      <w:numPr>
        <w:numId w:val="0"/>
      </w:numPr>
      <w:tabs>
        <w:tab w:val="right" w:leader="dot" w:pos="6521"/>
      </w:tabs>
      <w:spacing w:before="0" w:after="0"/>
    </w:pPr>
  </w:style>
  <w:style w:type="paragraph" w:customStyle="1" w:styleId="TOFTitle">
    <w:name w:val="TOFTitle"/>
    <w:basedOn w:val="TOCTitle"/>
    <w:rsid w:val="00DA72D6"/>
  </w:style>
  <w:style w:type="paragraph" w:styleId="TableofFigures">
    <w:name w:val="table of figures"/>
    <w:basedOn w:val="Normal"/>
    <w:next w:val="Normal"/>
    <w:semiHidden/>
    <w:rsid w:val="00DA72D6"/>
    <w:pPr>
      <w:tabs>
        <w:tab w:val="right" w:leader="dot" w:pos="9072"/>
      </w:tabs>
      <w:ind w:left="970" w:hanging="403"/>
    </w:pPr>
    <w:rPr>
      <w:rFonts w:ascii="Times New Roman" w:hAnsi="Times New Roman"/>
      <w:b/>
    </w:rPr>
  </w:style>
  <w:style w:type="paragraph" w:styleId="ListNumber">
    <w:name w:val="List Number"/>
    <w:basedOn w:val="List"/>
    <w:rsid w:val="00DA72D6"/>
    <w:pPr>
      <w:numPr>
        <w:numId w:val="16"/>
      </w:numPr>
      <w:tabs>
        <w:tab w:val="clear" w:pos="340"/>
      </w:tabs>
    </w:pPr>
  </w:style>
  <w:style w:type="character" w:customStyle="1" w:styleId="WingdingSymbols">
    <w:name w:val="Wingding Symbols"/>
    <w:rsid w:val="00DA72D6"/>
    <w:rPr>
      <w:rFonts w:ascii="Wingdings" w:hAnsi="Wingdings"/>
    </w:rPr>
  </w:style>
  <w:style w:type="paragraph" w:customStyle="1" w:styleId="TableHeading">
    <w:name w:val="Table Heading"/>
    <w:basedOn w:val="HeadingBase"/>
    <w:rsid w:val="00DA72D6"/>
    <w:pPr>
      <w:keepLines/>
      <w:pBdr>
        <w:bottom w:val="single" w:sz="6" w:space="1" w:color="918585"/>
      </w:pBdr>
      <w:spacing w:before="240"/>
    </w:pPr>
  </w:style>
  <w:style w:type="character" w:customStyle="1" w:styleId="HotSpot">
    <w:name w:val="HotSpot"/>
    <w:rsid w:val="00DA72D6"/>
    <w:rPr>
      <w:color w:val="0033CC"/>
      <w:u w:val="none"/>
    </w:rPr>
  </w:style>
  <w:style w:type="paragraph" w:customStyle="1" w:styleId="BodyTextRight">
    <w:name w:val="Body Text Right"/>
    <w:basedOn w:val="BodyText"/>
    <w:rsid w:val="00DA72D6"/>
    <w:pPr>
      <w:spacing w:before="0" w:after="0"/>
      <w:jc w:val="right"/>
    </w:pPr>
  </w:style>
  <w:style w:type="paragraph" w:styleId="Index3">
    <w:name w:val="index 3"/>
    <w:basedOn w:val="ListNumber2"/>
    <w:next w:val="Normal"/>
    <w:semiHidden/>
    <w:rsid w:val="00DA72D6"/>
    <w:pPr>
      <w:numPr>
        <w:numId w:val="0"/>
      </w:numPr>
      <w:tabs>
        <w:tab w:val="right" w:leader="dot" w:pos="4176"/>
      </w:tabs>
    </w:pPr>
  </w:style>
  <w:style w:type="paragraph" w:styleId="ListNumber2">
    <w:name w:val="List Number 2"/>
    <w:basedOn w:val="List2"/>
    <w:rsid w:val="00DA72D6"/>
    <w:pPr>
      <w:numPr>
        <w:numId w:val="11"/>
      </w:numPr>
      <w:tabs>
        <w:tab w:val="clear" w:pos="1060"/>
      </w:tabs>
    </w:pPr>
  </w:style>
  <w:style w:type="paragraph" w:customStyle="1" w:styleId="MarginNote">
    <w:name w:val="Margin Note"/>
    <w:basedOn w:val="BodyText"/>
    <w:rsid w:val="00DA72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72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72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72D6"/>
    <w:rPr>
      <w:sz w:val="32"/>
    </w:rPr>
  </w:style>
  <w:style w:type="paragraph" w:customStyle="1" w:styleId="HeadingProcedure">
    <w:name w:val="Heading Procedure"/>
    <w:basedOn w:val="HeadingBase"/>
    <w:next w:val="Normal"/>
    <w:rsid w:val="00DA72D6"/>
    <w:pPr>
      <w:tabs>
        <w:tab w:val="left" w:pos="0"/>
      </w:tabs>
      <w:spacing w:before="120" w:after="60"/>
    </w:pPr>
    <w:rPr>
      <w:i/>
      <w:color w:val="918585"/>
      <w:sz w:val="22"/>
    </w:rPr>
  </w:style>
  <w:style w:type="paragraph" w:customStyle="1" w:styleId="TableBodyText">
    <w:name w:val="Table Body Text"/>
    <w:basedOn w:val="BodyText"/>
    <w:rsid w:val="00DA72D6"/>
    <w:pPr>
      <w:spacing w:before="60" w:after="60"/>
    </w:pPr>
  </w:style>
  <w:style w:type="paragraph" w:styleId="ListContinue">
    <w:name w:val="List Continue"/>
    <w:basedOn w:val="List"/>
    <w:rsid w:val="00DA72D6"/>
    <w:pPr>
      <w:ind w:firstLine="0"/>
    </w:pPr>
  </w:style>
  <w:style w:type="paragraph" w:customStyle="1" w:styleId="ListNote">
    <w:name w:val="List Note"/>
    <w:basedOn w:val="List"/>
    <w:rsid w:val="00DA72D6"/>
    <w:pPr>
      <w:pBdr>
        <w:top w:val="single" w:sz="6" w:space="2" w:color="918585"/>
        <w:bottom w:val="single" w:sz="6" w:space="2" w:color="918585"/>
      </w:pBdr>
      <w:tabs>
        <w:tab w:val="left" w:pos="1021"/>
      </w:tabs>
      <w:ind w:firstLine="0"/>
    </w:pPr>
  </w:style>
  <w:style w:type="paragraph" w:customStyle="1" w:styleId="Warning">
    <w:name w:val="Warning"/>
    <w:basedOn w:val="BodyText"/>
    <w:rsid w:val="00DA72D6"/>
    <w:pPr>
      <w:shd w:val="clear" w:color="auto" w:fill="D9D9D9"/>
      <w:tabs>
        <w:tab w:val="left" w:pos="992"/>
      </w:tabs>
      <w:ind w:left="119" w:right="119"/>
    </w:pPr>
    <w:rPr>
      <w:sz w:val="20"/>
    </w:rPr>
  </w:style>
  <w:style w:type="paragraph" w:customStyle="1" w:styleId="MarginIcons">
    <w:name w:val="Margin Icons"/>
    <w:basedOn w:val="BodyText"/>
    <w:rsid w:val="00DA72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72D6"/>
    <w:rPr>
      <w:rFonts w:ascii="Courier New" w:hAnsi="Courier New"/>
    </w:rPr>
  </w:style>
  <w:style w:type="paragraph" w:customStyle="1" w:styleId="NoteBullet">
    <w:name w:val="Note Bullet"/>
    <w:basedOn w:val="Note"/>
    <w:rsid w:val="00DA72D6"/>
    <w:pPr>
      <w:tabs>
        <w:tab w:val="clear" w:pos="680"/>
      </w:tabs>
      <w:spacing w:before="60" w:after="60"/>
    </w:pPr>
  </w:style>
  <w:style w:type="paragraph" w:customStyle="1" w:styleId="SubHeading2">
    <w:name w:val="SubHeading2"/>
    <w:basedOn w:val="HeadingBase"/>
    <w:rsid w:val="00DA72D6"/>
    <w:pPr>
      <w:spacing w:before="240" w:after="60"/>
    </w:pPr>
    <w:rPr>
      <w:sz w:val="20"/>
    </w:rPr>
  </w:style>
  <w:style w:type="paragraph" w:customStyle="1" w:styleId="SubHeading1">
    <w:name w:val="SubHeading1"/>
    <w:basedOn w:val="HeadingBase"/>
    <w:rsid w:val="00DA72D6"/>
    <w:pPr>
      <w:spacing w:before="240" w:after="60"/>
    </w:pPr>
    <w:rPr>
      <w:color w:val="918585"/>
      <w:sz w:val="22"/>
    </w:rPr>
  </w:style>
  <w:style w:type="paragraph" w:customStyle="1" w:styleId="SideHeading">
    <w:name w:val="Side Heading"/>
    <w:basedOn w:val="HeadingBase"/>
    <w:rsid w:val="00DA72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72D6"/>
    <w:pPr>
      <w:numPr>
        <w:numId w:val="12"/>
      </w:numPr>
    </w:pPr>
  </w:style>
  <w:style w:type="paragraph" w:styleId="PlainText">
    <w:name w:val="Plain Text"/>
    <w:basedOn w:val="Normal"/>
    <w:link w:val="PlainTextChar"/>
    <w:rsid w:val="00DA72D6"/>
    <w:rPr>
      <w:sz w:val="20"/>
    </w:rPr>
  </w:style>
  <w:style w:type="character" w:customStyle="1" w:styleId="PlainTextChar">
    <w:name w:val="Plain Text Char"/>
    <w:basedOn w:val="DefaultParagraphFont"/>
    <w:link w:val="PlainText"/>
    <w:rsid w:val="00DA72D6"/>
    <w:rPr>
      <w:rFonts w:ascii="Courier New" w:eastAsia="Times New Roman" w:hAnsi="Courier New" w:cs="Times New Roman"/>
      <w:sz w:val="20"/>
      <w:szCs w:val="20"/>
      <w:lang w:eastAsia="en-US"/>
    </w:rPr>
  </w:style>
  <w:style w:type="character" w:customStyle="1" w:styleId="MenuOption">
    <w:name w:val="Menu Option"/>
    <w:basedOn w:val="DefaultParagraphFont"/>
    <w:rsid w:val="00DA72D6"/>
    <w:rPr>
      <w:b/>
      <w:smallCaps/>
    </w:rPr>
  </w:style>
  <w:style w:type="paragraph" w:customStyle="1" w:styleId="TableListNumber">
    <w:name w:val="Table List Number"/>
    <w:basedOn w:val="ListNumber"/>
    <w:rsid w:val="00DA72D6"/>
    <w:pPr>
      <w:numPr>
        <w:numId w:val="0"/>
      </w:numPr>
    </w:pPr>
  </w:style>
  <w:style w:type="paragraph" w:styleId="TOC4">
    <w:name w:val="toc 4"/>
    <w:basedOn w:val="TOCBase"/>
    <w:next w:val="Normal"/>
    <w:semiHidden/>
    <w:rsid w:val="00DA72D6"/>
    <w:pPr>
      <w:tabs>
        <w:tab w:val="right" w:leader="dot" w:pos="9071"/>
      </w:tabs>
      <w:ind w:left="1701"/>
    </w:pPr>
  </w:style>
  <w:style w:type="paragraph" w:customStyle="1" w:styleId="ListAlpha">
    <w:name w:val="List Alpha"/>
    <w:basedOn w:val="List"/>
    <w:rsid w:val="00DA72D6"/>
    <w:pPr>
      <w:numPr>
        <w:numId w:val="10"/>
      </w:numPr>
    </w:pPr>
  </w:style>
  <w:style w:type="paragraph" w:customStyle="1" w:styleId="ListAlpha2">
    <w:name w:val="List Alpha 2"/>
    <w:basedOn w:val="List2"/>
    <w:rsid w:val="00DA72D6"/>
    <w:pPr>
      <w:numPr>
        <w:numId w:val="9"/>
      </w:numPr>
    </w:pPr>
  </w:style>
  <w:style w:type="paragraph" w:styleId="List2">
    <w:name w:val="List 2"/>
    <w:basedOn w:val="BodyText"/>
    <w:rsid w:val="00DA72D6"/>
    <w:pPr>
      <w:tabs>
        <w:tab w:val="left" w:pos="680"/>
      </w:tabs>
      <w:spacing w:before="60" w:after="60"/>
      <w:ind w:left="680" w:hanging="340"/>
    </w:pPr>
  </w:style>
  <w:style w:type="paragraph" w:styleId="List3">
    <w:name w:val="List 3"/>
    <w:basedOn w:val="BodyText"/>
    <w:rsid w:val="00DA72D6"/>
    <w:pPr>
      <w:tabs>
        <w:tab w:val="left" w:pos="1021"/>
      </w:tabs>
      <w:spacing w:before="60" w:after="60"/>
      <w:ind w:left="1020" w:hanging="340"/>
    </w:pPr>
  </w:style>
  <w:style w:type="paragraph" w:styleId="List4">
    <w:name w:val="List 4"/>
    <w:basedOn w:val="BodyText"/>
    <w:rsid w:val="00DA72D6"/>
    <w:pPr>
      <w:tabs>
        <w:tab w:val="left" w:pos="1361"/>
      </w:tabs>
      <w:spacing w:before="60" w:after="60"/>
      <w:ind w:left="1361" w:hanging="340"/>
    </w:pPr>
  </w:style>
  <w:style w:type="paragraph" w:styleId="List5">
    <w:name w:val="List 5"/>
    <w:basedOn w:val="BodyText"/>
    <w:rsid w:val="00DA72D6"/>
    <w:pPr>
      <w:tabs>
        <w:tab w:val="left" w:pos="1701"/>
      </w:tabs>
      <w:spacing w:before="60" w:after="60"/>
      <w:ind w:left="1701" w:hanging="340"/>
    </w:pPr>
  </w:style>
  <w:style w:type="paragraph" w:styleId="ListBullet4">
    <w:name w:val="List Bullet 4"/>
    <w:basedOn w:val="List4"/>
    <w:rsid w:val="00DA72D6"/>
    <w:pPr>
      <w:numPr>
        <w:numId w:val="4"/>
      </w:numPr>
      <w:tabs>
        <w:tab w:val="clear" w:pos="1361"/>
      </w:tabs>
    </w:pPr>
  </w:style>
  <w:style w:type="paragraph" w:styleId="ListBullet5">
    <w:name w:val="List Bullet 5"/>
    <w:basedOn w:val="List5"/>
    <w:rsid w:val="00DA72D6"/>
    <w:pPr>
      <w:numPr>
        <w:numId w:val="5"/>
      </w:numPr>
    </w:pPr>
  </w:style>
  <w:style w:type="paragraph" w:styleId="ListContinue2">
    <w:name w:val="List Continue 2"/>
    <w:basedOn w:val="List2"/>
    <w:rsid w:val="00DA72D6"/>
    <w:pPr>
      <w:ind w:firstLine="0"/>
    </w:pPr>
  </w:style>
  <w:style w:type="paragraph" w:styleId="ListContinue3">
    <w:name w:val="List Continue 3"/>
    <w:basedOn w:val="List3"/>
    <w:rsid w:val="00DA72D6"/>
    <w:pPr>
      <w:ind w:left="1021" w:firstLine="0"/>
    </w:pPr>
  </w:style>
  <w:style w:type="paragraph" w:styleId="ListContinue4">
    <w:name w:val="List Continue 4"/>
    <w:basedOn w:val="List4"/>
    <w:rsid w:val="00DA72D6"/>
    <w:pPr>
      <w:ind w:firstLine="0"/>
    </w:pPr>
  </w:style>
  <w:style w:type="paragraph" w:styleId="ListContinue5">
    <w:name w:val="List Continue 5"/>
    <w:basedOn w:val="List5"/>
    <w:rsid w:val="00DA72D6"/>
    <w:pPr>
      <w:ind w:firstLine="0"/>
    </w:pPr>
  </w:style>
  <w:style w:type="paragraph" w:styleId="ListNumber3">
    <w:name w:val="List Number 3"/>
    <w:basedOn w:val="List3"/>
    <w:rsid w:val="00DA72D6"/>
    <w:pPr>
      <w:numPr>
        <w:numId w:val="6"/>
      </w:numPr>
    </w:pPr>
  </w:style>
  <w:style w:type="paragraph" w:styleId="ListNumber4">
    <w:name w:val="List Number 4"/>
    <w:basedOn w:val="List4"/>
    <w:rsid w:val="00DA72D6"/>
    <w:pPr>
      <w:numPr>
        <w:numId w:val="7"/>
      </w:numPr>
    </w:pPr>
  </w:style>
  <w:style w:type="paragraph" w:styleId="ListNumber5">
    <w:name w:val="List Number 5"/>
    <w:basedOn w:val="List5"/>
    <w:rsid w:val="00DA72D6"/>
    <w:pPr>
      <w:numPr>
        <w:numId w:val="8"/>
      </w:numPr>
    </w:pPr>
  </w:style>
  <w:style w:type="paragraph" w:styleId="BlockText">
    <w:name w:val="Block Text"/>
    <w:basedOn w:val="Normal"/>
    <w:rsid w:val="00DA72D6"/>
    <w:pPr>
      <w:spacing w:after="120"/>
      <w:ind w:left="1440" w:right="1440"/>
    </w:pPr>
  </w:style>
  <w:style w:type="character" w:customStyle="1" w:styleId="Subscript">
    <w:name w:val="Subscript"/>
    <w:basedOn w:val="DefaultParagraphFont"/>
    <w:rsid w:val="00DA72D6"/>
    <w:rPr>
      <w:sz w:val="16"/>
      <w:vertAlign w:val="subscript"/>
    </w:rPr>
  </w:style>
  <w:style w:type="character" w:customStyle="1" w:styleId="Superscript">
    <w:name w:val="Superscript"/>
    <w:basedOn w:val="DefaultParagraphFont"/>
    <w:rsid w:val="00DA72D6"/>
    <w:rPr>
      <w:sz w:val="16"/>
      <w:vertAlign w:val="superscript"/>
    </w:rPr>
  </w:style>
  <w:style w:type="character" w:customStyle="1" w:styleId="Symbols">
    <w:name w:val="Symbols"/>
    <w:basedOn w:val="DefaultParagraphFont"/>
    <w:rsid w:val="00DA72D6"/>
    <w:rPr>
      <w:rFonts w:ascii="Symbol" w:hAnsi="Symbol"/>
    </w:rPr>
  </w:style>
  <w:style w:type="character" w:customStyle="1" w:styleId="MenuOptions">
    <w:name w:val="Menu Options"/>
    <w:basedOn w:val="DefaultParagraphFont"/>
    <w:rsid w:val="00DA72D6"/>
    <w:rPr>
      <w:rFonts w:ascii="Arial Narrow" w:hAnsi="Arial Narrow"/>
      <w:smallCaps/>
    </w:rPr>
  </w:style>
  <w:style w:type="character" w:customStyle="1" w:styleId="Buttons">
    <w:name w:val="Buttons"/>
    <w:basedOn w:val="DefaultParagraphFont"/>
    <w:rsid w:val="00DA72D6"/>
    <w:rPr>
      <w:b/>
    </w:rPr>
  </w:style>
  <w:style w:type="character" w:customStyle="1" w:styleId="Underlined">
    <w:name w:val="Underlined"/>
    <w:basedOn w:val="DefaultParagraphFont"/>
    <w:rsid w:val="00DA72D6"/>
    <w:rPr>
      <w:u w:val="single"/>
    </w:rPr>
  </w:style>
  <w:style w:type="paragraph" w:customStyle="1" w:styleId="TableBodyTextRight">
    <w:name w:val="Table Body Text Right"/>
    <w:basedOn w:val="TableBodyText"/>
    <w:rsid w:val="00DA72D6"/>
    <w:pPr>
      <w:widowControl w:val="0"/>
      <w:autoSpaceDE w:val="0"/>
      <w:autoSpaceDN w:val="0"/>
      <w:adjustRightInd w:val="0"/>
      <w:jc w:val="right"/>
    </w:pPr>
    <w:rPr>
      <w:rFonts w:cs="Arial"/>
      <w:szCs w:val="18"/>
    </w:rPr>
  </w:style>
  <w:style w:type="paragraph" w:customStyle="1" w:styleId="CopyrightText">
    <w:name w:val="Copyright Text"/>
    <w:basedOn w:val="BodyText"/>
    <w:rsid w:val="00DA72D6"/>
    <w:rPr>
      <w:sz w:val="18"/>
    </w:rPr>
  </w:style>
  <w:style w:type="paragraph" w:customStyle="1" w:styleId="BodySmallRight">
    <w:name w:val="Body Small Right"/>
    <w:basedOn w:val="BodyTextRight"/>
    <w:rsid w:val="00DA72D6"/>
    <w:rPr>
      <w:sz w:val="18"/>
      <w:szCs w:val="18"/>
    </w:rPr>
  </w:style>
  <w:style w:type="paragraph" w:customStyle="1" w:styleId="MarginEdition">
    <w:name w:val="Margin Edition"/>
    <w:basedOn w:val="MarginNote"/>
    <w:rsid w:val="00DA72D6"/>
    <w:pPr>
      <w:spacing w:before="0" w:after="0"/>
    </w:pPr>
    <w:rPr>
      <w:rFonts w:ascii="Times New Roman" w:hAnsi="Times New Roman"/>
      <w:color w:val="999999"/>
    </w:rPr>
  </w:style>
  <w:style w:type="paragraph" w:customStyle="1" w:styleId="Spacer">
    <w:name w:val="Spacer"/>
    <w:basedOn w:val="Normal"/>
    <w:rsid w:val="00DA72D6"/>
    <w:rPr>
      <w:sz w:val="2"/>
      <w:szCs w:val="2"/>
    </w:rPr>
  </w:style>
  <w:style w:type="character" w:customStyle="1" w:styleId="Small">
    <w:name w:val="Small"/>
    <w:basedOn w:val="DefaultParagraphFont"/>
    <w:rsid w:val="00DA72D6"/>
    <w:rPr>
      <w:sz w:val="16"/>
    </w:rPr>
  </w:style>
  <w:style w:type="paragraph" w:customStyle="1" w:styleId="WideTable">
    <w:name w:val="Wide Table"/>
    <w:basedOn w:val="Normal"/>
    <w:rsid w:val="00DA72D6"/>
    <w:pPr>
      <w:ind w:left="-1418"/>
    </w:pPr>
    <w:rPr>
      <w:sz w:val="2"/>
      <w:szCs w:val="2"/>
    </w:rPr>
  </w:style>
  <w:style w:type="character" w:styleId="PageNumber">
    <w:name w:val="page number"/>
    <w:basedOn w:val="DefaultParagraphFont"/>
    <w:rsid w:val="00DA72D6"/>
  </w:style>
  <w:style w:type="paragraph" w:styleId="Quote">
    <w:name w:val="Quote"/>
    <w:basedOn w:val="Heading1"/>
    <w:link w:val="QuoteChar"/>
    <w:qFormat/>
    <w:rsid w:val="00DA72D6"/>
    <w:rPr>
      <w:b w:val="0"/>
      <w:sz w:val="72"/>
      <w:szCs w:val="72"/>
      <w:lang w:val="en-NZ"/>
    </w:rPr>
  </w:style>
  <w:style w:type="character" w:customStyle="1" w:styleId="QuoteChar">
    <w:name w:val="Quote Char"/>
    <w:basedOn w:val="DefaultParagraphFont"/>
    <w:link w:val="Quote"/>
    <w:rsid w:val="00DA72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72D6"/>
    <w:pPr>
      <w:pageBreakBefore/>
    </w:pPr>
  </w:style>
  <w:style w:type="paragraph" w:customStyle="1" w:styleId="Border">
    <w:name w:val="Border"/>
    <w:basedOn w:val="Normal"/>
    <w:qFormat/>
    <w:rsid w:val="00DA72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72D6"/>
    <w:rPr>
      <w:b/>
      <w:bCs/>
      <w:i/>
      <w:iCs/>
      <w:color w:val="auto"/>
    </w:rPr>
  </w:style>
  <w:style w:type="paragraph" w:styleId="IntenseQuote">
    <w:name w:val="Intense Quote"/>
    <w:basedOn w:val="Normal"/>
    <w:next w:val="Normal"/>
    <w:link w:val="IntenseQuoteChar"/>
    <w:uiPriority w:val="30"/>
    <w:qFormat/>
    <w:rsid w:val="00DA72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72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72D6"/>
    <w:rPr>
      <w:smallCaps/>
      <w:color w:val="auto"/>
      <w:u w:val="single"/>
    </w:rPr>
  </w:style>
  <w:style w:type="character" w:styleId="IntenseReference">
    <w:name w:val="Intense Reference"/>
    <w:basedOn w:val="DefaultParagraphFont"/>
    <w:uiPriority w:val="32"/>
    <w:qFormat/>
    <w:rsid w:val="00DA72D6"/>
    <w:rPr>
      <w:b/>
      <w:bCs/>
      <w:smallCaps/>
      <w:color w:val="auto"/>
      <w:spacing w:val="5"/>
      <w:u w:val="single"/>
    </w:rPr>
  </w:style>
  <w:style w:type="paragraph" w:customStyle="1" w:styleId="2ColumnHeading">
    <w:name w:val="2Column Heading"/>
    <w:basedOn w:val="BodyText"/>
    <w:qFormat/>
    <w:rsid w:val="00DA72D6"/>
    <w:pPr>
      <w:spacing w:after="60"/>
      <w:ind w:left="-2268"/>
    </w:pPr>
    <w:rPr>
      <w:b/>
    </w:rPr>
  </w:style>
  <w:style w:type="paragraph" w:customStyle="1" w:styleId="Heading1TOC">
    <w:name w:val="Heading1 TOC"/>
    <w:basedOn w:val="Normal"/>
    <w:qFormat/>
    <w:rsid w:val="00DA72D6"/>
    <w:pPr>
      <w:spacing w:before="240" w:after="120"/>
    </w:pPr>
    <w:rPr>
      <w:rFonts w:ascii="Times New Roman" w:hAnsi="Times New Roman"/>
      <w:b/>
      <w:sz w:val="32"/>
    </w:rPr>
  </w:style>
  <w:style w:type="paragraph" w:customStyle="1" w:styleId="Heading2TOC">
    <w:name w:val="Heading2 TOC"/>
    <w:basedOn w:val="Normal"/>
    <w:qFormat/>
    <w:rsid w:val="00DA72D6"/>
    <w:pPr>
      <w:spacing w:before="240" w:after="60"/>
    </w:pPr>
    <w:rPr>
      <w:rFonts w:ascii="Times New Roman" w:hAnsi="Times New Roman"/>
      <w:b/>
      <w:sz w:val="28"/>
    </w:rPr>
  </w:style>
  <w:style w:type="character" w:customStyle="1" w:styleId="Underline">
    <w:name w:val="Underline"/>
    <w:basedOn w:val="DefaultParagraphFont"/>
    <w:qFormat/>
    <w:rsid w:val="00DA72D6"/>
    <w:rPr>
      <w:u w:val="single"/>
    </w:rPr>
  </w:style>
  <w:style w:type="character" w:customStyle="1" w:styleId="BoldandItalics">
    <w:name w:val="Bold and Italics"/>
    <w:qFormat/>
    <w:rsid w:val="00DA72D6"/>
    <w:rPr>
      <w:b/>
      <w:i/>
      <w:u w:val="none"/>
    </w:rPr>
  </w:style>
  <w:style w:type="paragraph" w:styleId="BalloonText">
    <w:name w:val="Balloon Text"/>
    <w:basedOn w:val="Normal"/>
    <w:link w:val="BalloonTextChar"/>
    <w:rsid w:val="00DA72D6"/>
    <w:rPr>
      <w:rFonts w:ascii="Tahoma" w:hAnsi="Tahoma" w:cs="Tahoma"/>
      <w:sz w:val="16"/>
      <w:szCs w:val="16"/>
    </w:rPr>
  </w:style>
  <w:style w:type="character" w:customStyle="1" w:styleId="BalloonTextChar">
    <w:name w:val="Balloon Text Char"/>
    <w:basedOn w:val="DefaultParagraphFont"/>
    <w:link w:val="BalloonText"/>
    <w:rsid w:val="00DA72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72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72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72D6"/>
    <w:rPr>
      <w:b/>
      <w:color w:val="660033"/>
      <w:spacing w:val="0"/>
    </w:rPr>
  </w:style>
  <w:style w:type="paragraph" w:customStyle="1" w:styleId="Nameditemlist">
    <w:name w:val="Named item list"/>
    <w:basedOn w:val="BodyText"/>
    <w:qFormat/>
    <w:rsid w:val="00DA72D6"/>
    <w:pPr>
      <w:tabs>
        <w:tab w:val="left" w:pos="2835"/>
      </w:tabs>
      <w:ind w:left="2835" w:hanging="2835"/>
    </w:pPr>
  </w:style>
  <w:style w:type="paragraph" w:customStyle="1" w:styleId="BodyTextnopadding">
    <w:name w:val="Body Text no padding"/>
    <w:basedOn w:val="BodyText"/>
    <w:qFormat/>
    <w:rsid w:val="00DA72D6"/>
    <w:pPr>
      <w:spacing w:before="0" w:after="0"/>
    </w:pPr>
  </w:style>
  <w:style w:type="paragraph" w:customStyle="1" w:styleId="BodyTextBold">
    <w:name w:val="Body Text Bold"/>
    <w:basedOn w:val="BodyText"/>
    <w:qFormat/>
    <w:rsid w:val="00DA72D6"/>
    <w:rPr>
      <w:b/>
    </w:rPr>
  </w:style>
  <w:style w:type="character" w:styleId="Hyperlink">
    <w:name w:val="Hyperlink"/>
    <w:basedOn w:val="DefaultParagraphFont"/>
    <w:uiPriority w:val="99"/>
    <w:unhideWhenUsed/>
    <w:rsid w:val="002677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485</Words>
  <Characters>3152</Characters>
  <Application>Microsoft Office Word</Application>
  <DocSecurity>0</DocSecurity>
  <Lines>82</Lines>
  <Paragraphs>67</Paragraphs>
  <ScaleCrop>false</ScaleCrop>
  <Company>Author-it Software Corporation Ltd.</Company>
  <LinksUpToDate>false</LinksUpToDate>
  <CharactersWithSpaces>3570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MSFFL3109 Install carpet tiles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2022-12-21T05:12:00Z</dcterms:created>
  <dcterms:modified xsi:type="dcterms:W3CDTF">2022-12-21T05:12:00Z</dcterms:modified>
</cp:coreProperties>
</file>