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6BE" w:rsidP="00091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MSFFL3087 Plan and implement maintenance systems for timber, laminate and engineered flooring</w:t>
      </w:r>
      <w:r>
        <w:fldChar w:fldCharType="end"/>
      </w:r>
    </w:p>
    <w:p w:rsidR="000916BE" w:rsidP="000916BE">
      <w:pPr>
        <w:pStyle w:val="Version"/>
        <w:sectPr w:rsidSect="00F67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7DE4" w:rsidP="00F67DE4">
      <w:pPr>
        <w:pStyle w:val="SuperHeading"/>
      </w:pPr>
      <w:r w:rsidRPr="00F67DE4">
        <w:t>Assessment Requirements for MSFFL3087 Plan and implement maintenance systems for timber, laminate and engineered flooring</w:t>
      </w:r>
    </w:p>
    <w:p w:rsidR="00000000" w:rsidRPr="00F67DE4" w:rsidP="00F67DE4">
      <w:pPr>
        <w:pStyle w:val="Heading1"/>
      </w:pPr>
      <w:bookmarkStart w:id="1" w:name="O_1011539"/>
      <w:bookmarkEnd w:id="1"/>
      <w:r w:rsidRPr="00F67DE4">
        <w:t>Modification History</w:t>
      </w:r>
    </w:p>
    <w:p w:rsidR="000916BE" w:rsidP="000916BE">
      <w:pPr>
        <w:pStyle w:val="BodyText"/>
      </w:pPr>
      <w:r w:rsidRPr="00F67DE4">
        <w:t>Release 1. Supersedes a</w:t>
      </w:r>
      <w:r w:rsidRPr="00F67DE4">
        <w:t>nd is equivalent to MSFFL3041 Maintain timber, laminate and engineered flooring.</w:t>
      </w:r>
    </w:p>
    <w:p w:rsidR="00000000" w:rsidRPr="00F67DE4" w:rsidP="00F67DE4">
      <w:pPr>
        <w:pStyle w:val="Heading1"/>
      </w:pPr>
      <w:bookmarkStart w:id="2" w:name="O_1011542"/>
      <w:bookmarkEnd w:id="2"/>
      <w:r w:rsidRPr="00F67DE4">
        <w:t>Performance Evidence</w:t>
      </w:r>
    </w:p>
    <w:p w:rsidR="00000000" w:rsidRPr="00F67DE4" w:rsidP="000916BE">
      <w:pPr>
        <w:pStyle w:val="BodyText"/>
      </w:pPr>
      <w:r w:rsidRPr="00F67DE4">
        <w:t xml:space="preserve">There must be evidence the candidate has completed the tasks outlined in the elements and performance criteria of this unit, and: </w:t>
      </w:r>
    </w:p>
    <w:p w:rsidR="00000000" w:rsidRPr="00F67DE4" w:rsidP="00F67DE4">
      <w:pPr>
        <w:pStyle w:val="ListBullet"/>
      </w:pPr>
      <w:r w:rsidRPr="00F67DE4">
        <w:t>pr</w:t>
      </w:r>
      <w:r w:rsidRPr="00F67DE4">
        <w:t xml:space="preserve">epared 3 of the following maintenance systems: </w:t>
      </w:r>
    </w:p>
    <w:p w:rsidR="00000000" w:rsidRPr="00F67DE4" w:rsidP="00F67DE4">
      <w:pPr>
        <w:pStyle w:val="ListBullet2"/>
      </w:pPr>
      <w:r w:rsidRPr="00F67DE4">
        <w:t xml:space="preserve">1 strip timber floor </w:t>
      </w:r>
    </w:p>
    <w:p w:rsidR="00000000" w:rsidRPr="00F67DE4" w:rsidP="00F67DE4">
      <w:pPr>
        <w:pStyle w:val="ListBullet2"/>
      </w:pPr>
      <w:r w:rsidRPr="00F67DE4">
        <w:t xml:space="preserve">1 parquetry flooring </w:t>
      </w:r>
    </w:p>
    <w:p w:rsidR="00000000" w:rsidRPr="00F67DE4" w:rsidP="00F67DE4">
      <w:pPr>
        <w:pStyle w:val="ListBullet2"/>
      </w:pPr>
      <w:r w:rsidRPr="00F67DE4">
        <w:t xml:space="preserve">1 cork flooring </w:t>
      </w:r>
    </w:p>
    <w:p w:rsidR="00000000" w:rsidRPr="00F67DE4" w:rsidP="00F67DE4">
      <w:pPr>
        <w:pStyle w:val="ListBullet2"/>
      </w:pPr>
      <w:r w:rsidRPr="00F67DE4">
        <w:t xml:space="preserve">1 laminate floating flooring </w:t>
      </w:r>
    </w:p>
    <w:p w:rsidR="00000000" w:rsidRPr="00F67DE4" w:rsidP="00F67DE4">
      <w:pPr>
        <w:pStyle w:val="ListBullet2"/>
      </w:pPr>
      <w:r w:rsidRPr="00F67DE4">
        <w:t xml:space="preserve">1 pre-finished engineered flooring </w:t>
      </w:r>
    </w:p>
    <w:p w:rsidR="000916BE" w:rsidP="00F67DE4">
      <w:pPr>
        <w:pStyle w:val="ListBullet"/>
      </w:pPr>
      <w:r w:rsidRPr="00F67DE4">
        <w:t>implemented 1 of the above maintenance systems.</w:t>
      </w:r>
    </w:p>
    <w:p w:rsidR="000916BE" w:rsidP="00F67DE4">
      <w:pPr>
        <w:pStyle w:val="ListBullet"/>
      </w:pPr>
    </w:p>
    <w:p w:rsidR="00000000" w:rsidRPr="00F67DE4" w:rsidP="00F67DE4">
      <w:pPr>
        <w:pStyle w:val="Heading1"/>
      </w:pPr>
      <w:bookmarkStart w:id="3" w:name="O_1011541"/>
      <w:bookmarkEnd w:id="3"/>
      <w:r w:rsidRPr="00F67DE4">
        <w:t>Knowledge Evidence</w:t>
      </w:r>
    </w:p>
    <w:p w:rsidR="00000000" w:rsidRPr="00F67DE4" w:rsidP="000916BE">
      <w:pPr>
        <w:pStyle w:val="BodyText"/>
      </w:pPr>
      <w:r w:rsidRPr="00F67DE4">
        <w:t>There must be evidence the candidate has knowledge of:</w:t>
      </w:r>
    </w:p>
    <w:p w:rsidR="00000000" w:rsidRPr="00F67DE4" w:rsidP="00F67DE4">
      <w:pPr>
        <w:pStyle w:val="ListBullet"/>
      </w:pPr>
      <w:r w:rsidRPr="00F67DE4">
        <w:t xml:space="preserve">mathematical procedures for estimation and calculation maintenance and repair costing within budgetary guidelines  </w:t>
      </w:r>
    </w:p>
    <w:p w:rsidR="00000000" w:rsidRPr="00F67DE4" w:rsidP="00F67DE4">
      <w:pPr>
        <w:pStyle w:val="ListBullet"/>
      </w:pPr>
      <w:r w:rsidRPr="00F67DE4">
        <w:t>flooring maintenance planning:</w:t>
      </w:r>
    </w:p>
    <w:p w:rsidR="00000000" w:rsidRPr="00F67DE4" w:rsidP="00F67DE4">
      <w:pPr>
        <w:pStyle w:val="ListBullet2"/>
      </w:pPr>
      <w:r w:rsidRPr="00F67DE4">
        <w:t>Australian Standards requirements</w:t>
      </w:r>
    </w:p>
    <w:p w:rsidR="00000000" w:rsidRPr="00F67DE4" w:rsidP="00F67DE4">
      <w:pPr>
        <w:pStyle w:val="ListBullet2"/>
      </w:pPr>
      <w:r w:rsidRPr="00F67DE4">
        <w:t>types of maintenance requirements</w:t>
      </w:r>
    </w:p>
    <w:p w:rsidR="00000000" w:rsidRPr="00F67DE4" w:rsidP="00F67DE4">
      <w:pPr>
        <w:pStyle w:val="ListBullet2"/>
      </w:pPr>
      <w:r w:rsidRPr="00F67DE4">
        <w:t>environmental protection and sustainability requirements</w:t>
      </w:r>
    </w:p>
    <w:p w:rsidR="00000000" w:rsidRPr="00F67DE4" w:rsidP="00F67DE4">
      <w:pPr>
        <w:pStyle w:val="ListBullet2"/>
      </w:pPr>
      <w:r w:rsidRPr="00F67DE4">
        <w:t>manufacturer recommendations</w:t>
      </w:r>
    </w:p>
    <w:p w:rsidR="00000000" w:rsidRPr="00F67DE4" w:rsidP="00F67DE4">
      <w:pPr>
        <w:pStyle w:val="ListBullet2"/>
      </w:pPr>
      <w:r w:rsidRPr="00F67DE4">
        <w:t>information to be evaluated</w:t>
      </w:r>
    </w:p>
    <w:p w:rsidR="00000000" w:rsidRPr="00F67DE4" w:rsidP="00F67DE4">
      <w:pPr>
        <w:pStyle w:val="ListBullet2"/>
      </w:pPr>
      <w:r w:rsidRPr="00F67DE4">
        <w:t>resource implications</w:t>
      </w:r>
    </w:p>
    <w:p w:rsidR="00000000" w:rsidRPr="00F67DE4" w:rsidP="00F67DE4">
      <w:pPr>
        <w:pStyle w:val="ListBullet2"/>
      </w:pPr>
      <w:r w:rsidRPr="00F67DE4">
        <w:t>methods and process for planning</w:t>
      </w:r>
    </w:p>
    <w:p w:rsidR="00000000" w:rsidRPr="00F67DE4" w:rsidP="00F67DE4">
      <w:pPr>
        <w:pStyle w:val="ListBullet2"/>
      </w:pPr>
      <w:r w:rsidRPr="00F67DE4">
        <w:t xml:space="preserve">communication </w:t>
      </w:r>
    </w:p>
    <w:p w:rsidR="00000000" w:rsidRPr="00F67DE4" w:rsidP="00F67DE4">
      <w:pPr>
        <w:pStyle w:val="ListBullet2"/>
      </w:pPr>
      <w:r w:rsidRPr="00F67DE4">
        <w:t>implementation scheduling.</w:t>
      </w:r>
    </w:p>
    <w:p w:rsidR="00000000" w:rsidRPr="00F67DE4" w:rsidP="00F67DE4">
      <w:pPr>
        <w:pStyle w:val="AllowPageBreak"/>
      </w:pPr>
    </w:p>
    <w:p w:rsidR="00000000" w:rsidRPr="00F67DE4" w:rsidP="00F67DE4">
      <w:pPr>
        <w:pStyle w:val="Heading1"/>
      </w:pPr>
      <w:bookmarkStart w:id="4" w:name="O_1011540"/>
      <w:bookmarkEnd w:id="4"/>
      <w:r w:rsidRPr="00F67DE4">
        <w:t>Assessment Conditions</w:t>
      </w:r>
    </w:p>
    <w:p w:rsidR="00000000" w:rsidRPr="00F67DE4" w:rsidP="000916BE">
      <w:pPr>
        <w:pStyle w:val="BodyText"/>
      </w:pPr>
      <w:r w:rsidRPr="00F67DE4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67DE4" w:rsidP="00F67DE4">
      <w:pPr>
        <w:pStyle w:val="ListBullet"/>
      </w:pPr>
      <w:r w:rsidRPr="00F67DE4">
        <w:t>use of suitable facilities, equipme</w:t>
      </w:r>
      <w:r w:rsidRPr="00F67DE4">
        <w:t xml:space="preserve">nt and resources, including: </w:t>
      </w:r>
    </w:p>
    <w:p w:rsidR="00000000" w:rsidRPr="00F67DE4" w:rsidP="00F67DE4">
      <w:pPr>
        <w:pStyle w:val="ListBullet2"/>
      </w:pPr>
      <w:r w:rsidRPr="00F67DE4">
        <w:t>floors requiring maintenance schedules.</w:t>
      </w:r>
    </w:p>
    <w:p w:rsidR="000916BE" w:rsidP="000916BE">
      <w:pPr>
        <w:pStyle w:val="BodyText"/>
      </w:pPr>
      <w:r w:rsidRPr="00F67DE4">
        <w:t>Assessors must satisfy the NVR/AQTF mandatory competency requirements for assessors.</w:t>
      </w:r>
    </w:p>
    <w:p w:rsidR="00000000" w:rsidRPr="00F67DE4" w:rsidP="00F67DE4">
      <w:pPr>
        <w:pStyle w:val="Heading1"/>
      </w:pPr>
      <w:bookmarkStart w:id="5" w:name="O_1011538"/>
      <w:bookmarkEnd w:id="5"/>
      <w:r w:rsidRPr="00F67DE4">
        <w:t>Links</w:t>
      </w:r>
    </w:p>
    <w:p w:rsidR="00000000" w:rsidRPr="00F67DE4" w:rsidP="000916BE">
      <w:pPr>
        <w:pStyle w:val="BodyText"/>
      </w:pPr>
      <w:r w:rsidRPr="00F67D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4DC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67DE4" w:rsidP="00F67DE4"/>
    <w:sectPr w:rsidSect="00F67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E4" w:rsidRPr="000916BE" w:rsidP="00091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BE" w:rsidP="00F67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6BE" w:rsidP="00F67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16BE" w:rsidP="00F67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7DE4" w:rsidRPr="000916BE" w:rsidP="00091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6BE" w:rsidRPr="002D2AF8" w:rsidP="00F67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MSFFL3087 Plan and implement maintenance systems for timber, laminate and engineered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916BE" w:rsidP="00F67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2C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582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7E4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7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7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7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7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7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7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7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7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7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7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7DE4"/>
  </w:style>
  <w:style w:type="character" w:customStyle="1" w:styleId="Heading1Char">
    <w:name w:val="Heading 1 Char"/>
    <w:basedOn w:val="DefaultParagraphFont"/>
    <w:link w:val="Heading1"/>
    <w:rsid w:val="00F67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7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7D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7D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7D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7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7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7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7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7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7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7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7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7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7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7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7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7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7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7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7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7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7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7D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7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7DE4"/>
    <w:rPr>
      <w:b/>
      <w:spacing w:val="0"/>
    </w:rPr>
  </w:style>
  <w:style w:type="paragraph" w:customStyle="1" w:styleId="SuperTitle">
    <w:name w:val="SuperTitle"/>
    <w:basedOn w:val="Title"/>
    <w:rsid w:val="00F67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7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7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7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7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7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7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7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7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7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7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7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7DE4"/>
    <w:rPr>
      <w:i/>
    </w:rPr>
  </w:style>
  <w:style w:type="paragraph" w:styleId="Caption">
    <w:name w:val="caption"/>
    <w:basedOn w:val="BodyText"/>
    <w:next w:val="Normal"/>
    <w:qFormat/>
    <w:rsid w:val="00F67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7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7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7DE4"/>
  </w:style>
  <w:style w:type="paragraph" w:styleId="TableofFigures">
    <w:name w:val="table of figures"/>
    <w:basedOn w:val="Normal"/>
    <w:next w:val="Normal"/>
    <w:semiHidden/>
    <w:rsid w:val="00F67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7D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7DE4"/>
    <w:rPr>
      <w:rFonts w:ascii="Wingdings" w:hAnsi="Wingdings"/>
    </w:rPr>
  </w:style>
  <w:style w:type="paragraph" w:customStyle="1" w:styleId="TableHeading">
    <w:name w:val="Table Heading"/>
    <w:basedOn w:val="HeadingBase"/>
    <w:rsid w:val="00F67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7DE4"/>
    <w:rPr>
      <w:color w:val="0033CC"/>
      <w:u w:val="none"/>
    </w:rPr>
  </w:style>
  <w:style w:type="paragraph" w:customStyle="1" w:styleId="BodyTextRight">
    <w:name w:val="Body Text Right"/>
    <w:basedOn w:val="BodyText"/>
    <w:rsid w:val="00F67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7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7D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7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7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7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7DE4"/>
    <w:rPr>
      <w:sz w:val="32"/>
    </w:rPr>
  </w:style>
  <w:style w:type="paragraph" w:customStyle="1" w:styleId="HeadingProcedure">
    <w:name w:val="Heading Procedure"/>
    <w:basedOn w:val="HeadingBase"/>
    <w:next w:val="Normal"/>
    <w:rsid w:val="00F67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7DE4"/>
    <w:pPr>
      <w:spacing w:before="60" w:after="60"/>
    </w:pPr>
  </w:style>
  <w:style w:type="paragraph" w:styleId="ListContinue">
    <w:name w:val="List Continue"/>
    <w:basedOn w:val="List"/>
    <w:rsid w:val="00F67DE4"/>
    <w:pPr>
      <w:ind w:firstLine="0"/>
    </w:pPr>
  </w:style>
  <w:style w:type="paragraph" w:customStyle="1" w:styleId="ListNote">
    <w:name w:val="List Note"/>
    <w:basedOn w:val="List"/>
    <w:rsid w:val="00F67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7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7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7DE4"/>
    <w:rPr>
      <w:rFonts w:ascii="Courier New" w:hAnsi="Courier New"/>
    </w:rPr>
  </w:style>
  <w:style w:type="paragraph" w:customStyle="1" w:styleId="NoteBullet">
    <w:name w:val="Note Bullet"/>
    <w:basedOn w:val="Note"/>
    <w:rsid w:val="00F67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7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7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7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7D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7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7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7DE4"/>
    <w:rPr>
      <w:b/>
      <w:smallCaps/>
    </w:rPr>
  </w:style>
  <w:style w:type="paragraph" w:customStyle="1" w:styleId="TableListNumber">
    <w:name w:val="Table List Number"/>
    <w:basedOn w:val="ListNumber"/>
    <w:rsid w:val="00F67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7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7DE4"/>
    <w:pPr>
      <w:numPr>
        <w:numId w:val="9"/>
      </w:numPr>
    </w:pPr>
  </w:style>
  <w:style w:type="paragraph" w:customStyle="1" w:styleId="ListAlpha2">
    <w:name w:val="List Alpha 2"/>
    <w:basedOn w:val="List2"/>
    <w:rsid w:val="00F67DE4"/>
    <w:pPr>
      <w:numPr>
        <w:numId w:val="8"/>
      </w:numPr>
    </w:pPr>
  </w:style>
  <w:style w:type="paragraph" w:styleId="List2">
    <w:name w:val="List 2"/>
    <w:basedOn w:val="BodyText"/>
    <w:rsid w:val="00F67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7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7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7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7D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7D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7DE4"/>
    <w:pPr>
      <w:numPr>
        <w:numId w:val="4"/>
      </w:numPr>
    </w:pPr>
  </w:style>
  <w:style w:type="paragraph" w:styleId="ListContinue2">
    <w:name w:val="List Continue 2"/>
    <w:basedOn w:val="List2"/>
    <w:rsid w:val="00F67DE4"/>
    <w:pPr>
      <w:ind w:firstLine="0"/>
    </w:pPr>
  </w:style>
  <w:style w:type="paragraph" w:styleId="ListContinue3">
    <w:name w:val="List Continue 3"/>
    <w:basedOn w:val="List3"/>
    <w:rsid w:val="00F67DE4"/>
    <w:pPr>
      <w:ind w:left="1021" w:firstLine="0"/>
    </w:pPr>
  </w:style>
  <w:style w:type="paragraph" w:styleId="ListContinue4">
    <w:name w:val="List Continue 4"/>
    <w:basedOn w:val="List4"/>
    <w:rsid w:val="00F67DE4"/>
    <w:pPr>
      <w:ind w:firstLine="0"/>
    </w:pPr>
  </w:style>
  <w:style w:type="paragraph" w:styleId="ListContinue5">
    <w:name w:val="List Continue 5"/>
    <w:basedOn w:val="List5"/>
    <w:rsid w:val="00F67DE4"/>
    <w:pPr>
      <w:ind w:firstLine="0"/>
    </w:pPr>
  </w:style>
  <w:style w:type="paragraph" w:styleId="ListNumber3">
    <w:name w:val="List Number 3"/>
    <w:basedOn w:val="List3"/>
    <w:rsid w:val="00F67DE4"/>
    <w:pPr>
      <w:numPr>
        <w:numId w:val="5"/>
      </w:numPr>
    </w:pPr>
  </w:style>
  <w:style w:type="paragraph" w:styleId="ListNumber4">
    <w:name w:val="List Number 4"/>
    <w:basedOn w:val="List4"/>
    <w:rsid w:val="00F67DE4"/>
    <w:pPr>
      <w:numPr>
        <w:numId w:val="6"/>
      </w:numPr>
    </w:pPr>
  </w:style>
  <w:style w:type="paragraph" w:styleId="ListNumber5">
    <w:name w:val="List Number 5"/>
    <w:basedOn w:val="List5"/>
    <w:rsid w:val="00F67DE4"/>
    <w:pPr>
      <w:numPr>
        <w:numId w:val="7"/>
      </w:numPr>
    </w:pPr>
  </w:style>
  <w:style w:type="paragraph" w:styleId="BlockText">
    <w:name w:val="Block Text"/>
    <w:basedOn w:val="Normal"/>
    <w:rsid w:val="00F67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7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7DE4"/>
    <w:rPr>
      <w:sz w:val="16"/>
      <w:vertAlign w:val="superscript"/>
    </w:rPr>
  </w:style>
  <w:style w:type="character" w:customStyle="1" w:styleId="Symbols">
    <w:name w:val="Symbols"/>
    <w:basedOn w:val="DefaultParagraphFont"/>
    <w:rsid w:val="00F67DE4"/>
    <w:rPr>
      <w:rFonts w:ascii="Symbol" w:hAnsi="Symbol"/>
    </w:rPr>
  </w:style>
  <w:style w:type="character" w:customStyle="1" w:styleId="MenuOptions">
    <w:name w:val="Menu Options"/>
    <w:basedOn w:val="DefaultParagraphFont"/>
    <w:rsid w:val="00F67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7DE4"/>
    <w:rPr>
      <w:b/>
    </w:rPr>
  </w:style>
  <w:style w:type="character" w:customStyle="1" w:styleId="Underlined">
    <w:name w:val="Underlined"/>
    <w:basedOn w:val="DefaultParagraphFont"/>
    <w:rsid w:val="00F67DE4"/>
    <w:rPr>
      <w:u w:val="single"/>
    </w:rPr>
  </w:style>
  <w:style w:type="paragraph" w:customStyle="1" w:styleId="TableBodyTextRight">
    <w:name w:val="Table Body Text Right"/>
    <w:basedOn w:val="TableBodyText"/>
    <w:rsid w:val="00F67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7DE4"/>
    <w:rPr>
      <w:sz w:val="18"/>
    </w:rPr>
  </w:style>
  <w:style w:type="paragraph" w:customStyle="1" w:styleId="BodySmallRight">
    <w:name w:val="Body Small Right"/>
    <w:basedOn w:val="BodyTextRight"/>
    <w:rsid w:val="00F67DE4"/>
    <w:rPr>
      <w:sz w:val="18"/>
      <w:szCs w:val="18"/>
    </w:rPr>
  </w:style>
  <w:style w:type="paragraph" w:customStyle="1" w:styleId="MarginEdition">
    <w:name w:val="Margin Edition"/>
    <w:basedOn w:val="MarginNote"/>
    <w:rsid w:val="00F67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7DE4"/>
    <w:rPr>
      <w:sz w:val="2"/>
      <w:szCs w:val="2"/>
    </w:rPr>
  </w:style>
  <w:style w:type="character" w:customStyle="1" w:styleId="Small">
    <w:name w:val="Small"/>
    <w:basedOn w:val="DefaultParagraphFont"/>
    <w:rsid w:val="00F67DE4"/>
    <w:rPr>
      <w:sz w:val="16"/>
    </w:rPr>
  </w:style>
  <w:style w:type="paragraph" w:customStyle="1" w:styleId="WideTable">
    <w:name w:val="Wide Table"/>
    <w:basedOn w:val="Normal"/>
    <w:rsid w:val="00F67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7DE4"/>
  </w:style>
  <w:style w:type="paragraph" w:styleId="Quote">
    <w:name w:val="Quote"/>
    <w:basedOn w:val="Heading1"/>
    <w:link w:val="QuoteChar"/>
    <w:qFormat/>
    <w:rsid w:val="00F67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7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7DE4"/>
    <w:pPr>
      <w:pageBreakBefore/>
    </w:pPr>
  </w:style>
  <w:style w:type="paragraph" w:customStyle="1" w:styleId="Border">
    <w:name w:val="Border"/>
    <w:basedOn w:val="Normal"/>
    <w:qFormat/>
    <w:rsid w:val="00F67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7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7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7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7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7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7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7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7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7DE4"/>
    <w:rPr>
      <w:u w:val="single"/>
    </w:rPr>
  </w:style>
  <w:style w:type="character" w:customStyle="1" w:styleId="BoldandItalics">
    <w:name w:val="Bold and Italics"/>
    <w:qFormat/>
    <w:rsid w:val="00F67DE4"/>
    <w:rPr>
      <w:b/>
      <w:i/>
      <w:u w:val="none"/>
    </w:rPr>
  </w:style>
  <w:style w:type="paragraph" w:styleId="BalloonText">
    <w:name w:val="Balloon Text"/>
    <w:basedOn w:val="Normal"/>
    <w:link w:val="BalloonTextChar"/>
    <w:rsid w:val="00F67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7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7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7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7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7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7DE4"/>
    <w:pPr>
      <w:spacing w:before="0" w:after="0"/>
    </w:pPr>
  </w:style>
  <w:style w:type="paragraph" w:customStyle="1" w:styleId="BodyTextBold">
    <w:name w:val="Body Text Bold"/>
    <w:basedOn w:val="BodyText"/>
    <w:qFormat/>
    <w:rsid w:val="00F67DE4"/>
    <w:rPr>
      <w:b/>
    </w:rPr>
  </w:style>
  <w:style w:type="character" w:styleId="Hyperlink">
    <w:name w:val="Hyperlink"/>
    <w:basedOn w:val="DefaultParagraphFont"/>
    <w:uiPriority w:val="99"/>
    <w:unhideWhenUsed/>
    <w:rsid w:val="00091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1743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MSFFL3087 Plan and implement maintenance systems for timber, laminate and engineered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