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FD3" w:rsidP="007D0F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MSFFL3086 Repair timber flooring</w:t>
      </w:r>
      <w:r>
        <w:fldChar w:fldCharType="end"/>
      </w:r>
    </w:p>
    <w:p w:rsidR="007D0FD3" w:rsidP="007D0FD3">
      <w:pPr>
        <w:pStyle w:val="Version"/>
        <w:sectPr w:rsidSect="005438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8EF" w:rsidP="005438EF">
      <w:pPr>
        <w:pStyle w:val="SuperHeading"/>
      </w:pPr>
      <w:r w:rsidRPr="005438EF">
        <w:t>Assessment Requirements for MSFFL3086 Repair timber flooring</w:t>
      </w:r>
    </w:p>
    <w:p w:rsidR="00000000" w:rsidRPr="005438EF" w:rsidP="005438EF">
      <w:pPr>
        <w:pStyle w:val="Heading1"/>
      </w:pPr>
      <w:bookmarkStart w:id="1" w:name="O_1011521"/>
      <w:bookmarkEnd w:id="1"/>
      <w:r w:rsidRPr="005438EF">
        <w:t>Modification History</w:t>
      </w:r>
    </w:p>
    <w:p w:rsidR="007D0FD3" w:rsidP="007D0FD3">
      <w:pPr>
        <w:pStyle w:val="BodyText"/>
      </w:pPr>
      <w:r w:rsidRPr="005438EF">
        <w:t>Release 1. Supersedes and is equivalent to MSFFFL3040 Repair timber flooring.</w:t>
      </w:r>
    </w:p>
    <w:p w:rsidR="00000000" w:rsidRPr="005438EF" w:rsidP="005438EF">
      <w:pPr>
        <w:pStyle w:val="Heading1"/>
      </w:pPr>
      <w:bookmarkStart w:id="2" w:name="O_1011524"/>
      <w:bookmarkEnd w:id="2"/>
      <w:r w:rsidRPr="005438EF">
        <w:t>Performance Evidence</w:t>
      </w:r>
    </w:p>
    <w:p w:rsidR="00000000" w:rsidRPr="005438EF" w:rsidP="005438EF">
      <w:pPr>
        <w:pStyle w:val="Heading2"/>
      </w:pPr>
      <w:r w:rsidRPr="005438EF">
        <w:t>There must be evidence the candidate has completed the tasks outlined in the elements and performa</w:t>
      </w:r>
      <w:r w:rsidRPr="005438EF">
        <w:t xml:space="preserve">nce criteria of this unit, and: </w:t>
      </w:r>
    </w:p>
    <w:p w:rsidR="00000000" w:rsidRPr="005438EF" w:rsidP="005438EF">
      <w:pPr>
        <w:pStyle w:val="ListBullet"/>
      </w:pPr>
      <w:r w:rsidRPr="005438EF">
        <w:t>completed repairs involving removing and replacing at least 1 of each of the following:</w:t>
      </w:r>
    </w:p>
    <w:p w:rsidR="00000000" w:rsidRPr="005438EF" w:rsidP="005438EF">
      <w:pPr>
        <w:pStyle w:val="ListBullet2"/>
      </w:pPr>
      <w:r w:rsidRPr="005438EF">
        <w:t>a direct stick solid or engineered board that utilises a tongue and groove or click profile joint</w:t>
      </w:r>
    </w:p>
    <w:p w:rsidR="00000000" w:rsidRPr="005438EF" w:rsidP="005438EF">
      <w:pPr>
        <w:pStyle w:val="ListBullet2"/>
      </w:pPr>
      <w:r w:rsidRPr="005438EF">
        <w:t>a solid tongue and groove or engine</w:t>
      </w:r>
      <w:r w:rsidRPr="005438EF">
        <w:t>ered board installed over battens</w:t>
      </w:r>
    </w:p>
    <w:p w:rsidR="00000000" w:rsidRPr="005438EF" w:rsidP="005438EF">
      <w:pPr>
        <w:pStyle w:val="ListBullet2"/>
      </w:pPr>
      <w:r w:rsidRPr="005438EF">
        <w:t>a floating installation.</w:t>
      </w:r>
    </w:p>
    <w:p w:rsidR="00000000" w:rsidRPr="005438EF" w:rsidP="005438EF">
      <w:pPr>
        <w:pStyle w:val="AllowPageBreak"/>
      </w:pPr>
    </w:p>
    <w:p w:rsidR="00000000" w:rsidRPr="005438EF" w:rsidP="005438EF">
      <w:pPr>
        <w:pStyle w:val="Heading1"/>
      </w:pPr>
      <w:bookmarkStart w:id="3" w:name="O_1011523"/>
      <w:bookmarkEnd w:id="3"/>
      <w:r w:rsidRPr="005438EF">
        <w:t>Knowledge Evidence</w:t>
      </w:r>
    </w:p>
    <w:p w:rsidR="00000000" w:rsidRPr="005438EF" w:rsidP="007D0FD3">
      <w:pPr>
        <w:pStyle w:val="BodyText"/>
      </w:pPr>
      <w:r w:rsidRPr="005438EF">
        <w:t>There must be evidence the candidate has knowledge of:</w:t>
      </w:r>
    </w:p>
    <w:p w:rsidR="00000000" w:rsidRPr="005438EF" w:rsidP="005438EF">
      <w:pPr>
        <w:pStyle w:val="ListBullet"/>
      </w:pPr>
      <w:r w:rsidRPr="005438EF">
        <w:t xml:space="preserve">mathematical procedures for estimation and measurement, including calculation of area </w:t>
      </w:r>
      <w:r w:rsidRPr="005438EF">
        <w:t>and estimation of material requirements</w:t>
      </w:r>
    </w:p>
    <w:p w:rsidR="00000000" w:rsidRPr="005438EF" w:rsidP="005438EF">
      <w:pPr>
        <w:pStyle w:val="ListBullet"/>
      </w:pPr>
      <w:r w:rsidRPr="005438EF">
        <w:t>repair of timber flooring:</w:t>
      </w:r>
    </w:p>
    <w:p w:rsidR="00000000" w:rsidRPr="005438EF" w:rsidP="005438EF">
      <w:pPr>
        <w:pStyle w:val="ListBullet2"/>
      </w:pPr>
      <w:r w:rsidRPr="005438EF">
        <w:t>Australian Standards requirements</w:t>
      </w:r>
    </w:p>
    <w:p w:rsidR="00000000" w:rsidRPr="005438EF" w:rsidP="005438EF">
      <w:pPr>
        <w:pStyle w:val="ListBullet2"/>
      </w:pPr>
      <w:r w:rsidRPr="005438EF">
        <w:t>workplace safety system requirements</w:t>
      </w:r>
    </w:p>
    <w:p w:rsidR="00000000" w:rsidRPr="005438EF" w:rsidP="005438EF">
      <w:pPr>
        <w:pStyle w:val="ListBullet2"/>
      </w:pPr>
      <w:r w:rsidRPr="005438EF">
        <w:t xml:space="preserve">environmental protection and sustainability requirements </w:t>
      </w:r>
    </w:p>
    <w:p w:rsidR="00000000" w:rsidRPr="005438EF" w:rsidP="005438EF">
      <w:pPr>
        <w:pStyle w:val="ListBullet2"/>
      </w:pPr>
      <w:r w:rsidRPr="005438EF">
        <w:t>how to access manufacturer instructions</w:t>
      </w:r>
    </w:p>
    <w:p w:rsidR="00000000" w:rsidRPr="005438EF" w:rsidP="005438EF">
      <w:pPr>
        <w:pStyle w:val="ListBullet2"/>
      </w:pPr>
      <w:r w:rsidRPr="005438EF">
        <w:t xml:space="preserve">work flow </w:t>
      </w:r>
    </w:p>
    <w:p w:rsidR="00000000" w:rsidRPr="005438EF" w:rsidP="005438EF">
      <w:pPr>
        <w:pStyle w:val="ListBullet2"/>
      </w:pPr>
      <w:r w:rsidRPr="005438EF">
        <w:t>types, c</w:t>
      </w:r>
      <w:r w:rsidRPr="005438EF">
        <w:t>haracteristics, and limitations of timber floors</w:t>
      </w:r>
    </w:p>
    <w:p w:rsidR="00000000" w:rsidRPr="005438EF" w:rsidP="005438EF">
      <w:pPr>
        <w:pStyle w:val="ListBullet2"/>
      </w:pPr>
      <w:r w:rsidRPr="005438EF">
        <w:t>causes of imperfections and damage to timber flooring</w:t>
      </w:r>
    </w:p>
    <w:p w:rsidR="00000000" w:rsidRPr="005438EF" w:rsidP="005438EF">
      <w:pPr>
        <w:pStyle w:val="ListBullet2"/>
      </w:pPr>
      <w:r w:rsidRPr="005438EF">
        <w:t>techniques and requirements for determining causes of damage:</w:t>
      </w:r>
    </w:p>
    <w:p w:rsidR="00000000" w:rsidRPr="005438EF" w:rsidP="005438EF">
      <w:pPr>
        <w:pStyle w:val="ListBullet3"/>
      </w:pPr>
      <w:r w:rsidRPr="005438EF">
        <w:t>moisture testing</w:t>
      </w:r>
    </w:p>
    <w:p w:rsidR="00000000" w:rsidRPr="005438EF" w:rsidP="005438EF">
      <w:pPr>
        <w:pStyle w:val="ListBullet3"/>
      </w:pPr>
      <w:r w:rsidRPr="005438EF">
        <w:t>ventilation checking and requirements</w:t>
      </w:r>
    </w:p>
    <w:p w:rsidR="00000000" w:rsidRPr="005438EF" w:rsidP="005438EF">
      <w:pPr>
        <w:pStyle w:val="ListBullet3"/>
      </w:pPr>
      <w:r w:rsidRPr="005438EF">
        <w:t>structural checking</w:t>
      </w:r>
    </w:p>
    <w:p w:rsidR="00000000" w:rsidRPr="005438EF" w:rsidP="005438EF">
      <w:pPr>
        <w:pStyle w:val="ListBullet3"/>
      </w:pPr>
      <w:r w:rsidRPr="005438EF">
        <w:t>pest inspection</w:t>
      </w:r>
    </w:p>
    <w:p w:rsidR="00000000" w:rsidRPr="005438EF" w:rsidP="005438EF">
      <w:pPr>
        <w:pStyle w:val="ListBullet2"/>
      </w:pPr>
      <w:r w:rsidRPr="005438EF">
        <w:t>types and uses of tools and equipment used during the repairing of timber flooring</w:t>
      </w:r>
    </w:p>
    <w:p w:rsidR="00000000" w:rsidRPr="005438EF" w:rsidP="005438EF">
      <w:pPr>
        <w:pStyle w:val="ListBullet2"/>
      </w:pPr>
      <w:r w:rsidRPr="005438EF">
        <w:t>characteristics of timber and concrete subfloors</w:t>
      </w:r>
    </w:p>
    <w:p w:rsidR="00000000" w:rsidRPr="005438EF" w:rsidP="005438EF">
      <w:pPr>
        <w:pStyle w:val="ListBullet"/>
      </w:pPr>
      <w:r w:rsidRPr="005438EF">
        <w:t>quality indicators for completed work</w:t>
      </w:r>
    </w:p>
    <w:p w:rsidR="007D0FD3" w:rsidP="005438EF">
      <w:pPr>
        <w:pStyle w:val="ListBullet"/>
      </w:pPr>
      <w:r w:rsidRPr="005438EF">
        <w:t xml:space="preserve">procedures and protocols for the recording, reporting and maintenance of workplace </w:t>
      </w:r>
      <w:r w:rsidRPr="005438EF">
        <w:t>records and information.</w:t>
      </w:r>
    </w:p>
    <w:p w:rsidR="007D0FD3" w:rsidP="005438EF">
      <w:pPr>
        <w:pStyle w:val="ListBullet"/>
      </w:pPr>
    </w:p>
    <w:p w:rsidR="00000000" w:rsidRPr="005438EF" w:rsidP="005438EF">
      <w:pPr>
        <w:pStyle w:val="Heading1"/>
      </w:pPr>
      <w:bookmarkStart w:id="4" w:name="O_1011522"/>
      <w:bookmarkEnd w:id="4"/>
      <w:r w:rsidRPr="005438EF">
        <w:t>Assessment Conditions</w:t>
      </w:r>
    </w:p>
    <w:p w:rsidR="00000000" w:rsidRPr="005438EF" w:rsidP="007D0FD3">
      <w:pPr>
        <w:pStyle w:val="BodyText"/>
      </w:pPr>
      <w:r w:rsidRPr="005438EF">
        <w:t xml:space="preserve">Skills must have been demonstrated in the workplace or in a simulated environment that reflects workplace conditions and contingencies. </w:t>
      </w:r>
    </w:p>
    <w:p w:rsidR="00000000" w:rsidRPr="005438EF" w:rsidP="007D0FD3">
      <w:pPr>
        <w:pStyle w:val="BodyText"/>
      </w:pPr>
      <w:r w:rsidRPr="005438EF">
        <w:t xml:space="preserve">The following conditions must be met for this unit: </w:t>
      </w:r>
    </w:p>
    <w:p w:rsidR="00000000" w:rsidRPr="005438EF" w:rsidP="005438EF">
      <w:pPr>
        <w:pStyle w:val="ListBullet"/>
      </w:pPr>
      <w:r w:rsidRPr="005438EF">
        <w:t xml:space="preserve">use of suitable facilities, equipment and resources, including: </w:t>
      </w:r>
    </w:p>
    <w:p w:rsidR="00000000" w:rsidRPr="005438EF" w:rsidP="005438EF">
      <w:pPr>
        <w:pStyle w:val="ListBullet2"/>
      </w:pPr>
      <w:r w:rsidRPr="005438EF">
        <w:t>timber flooring for repair</w:t>
      </w:r>
    </w:p>
    <w:p w:rsidR="00000000" w:rsidRPr="005438EF" w:rsidP="005438EF">
      <w:pPr>
        <w:pStyle w:val="ListBullet2"/>
      </w:pPr>
      <w:r w:rsidRPr="005438EF">
        <w:t>equipment, tools and materials to complete tasks in the Performance Evidence, including safety and personal protective equipment</w:t>
      </w:r>
    </w:p>
    <w:p w:rsidR="00000000" w:rsidRPr="005438EF" w:rsidP="005438EF">
      <w:pPr>
        <w:pStyle w:val="ListBullet2"/>
      </w:pPr>
      <w:r w:rsidRPr="005438EF">
        <w:t xml:space="preserve">work orders </w:t>
      </w:r>
    </w:p>
    <w:p w:rsidR="00000000" w:rsidRPr="005438EF" w:rsidP="005438EF">
      <w:pPr>
        <w:pStyle w:val="ListBullet2"/>
      </w:pPr>
      <w:r w:rsidRPr="005438EF">
        <w:t>workplace procedure</w:t>
      </w:r>
      <w:r w:rsidRPr="005438EF">
        <w:t>s.</w:t>
      </w:r>
    </w:p>
    <w:p w:rsidR="007D0FD3" w:rsidP="007D0FD3">
      <w:pPr>
        <w:pStyle w:val="BodyText"/>
      </w:pPr>
      <w:r w:rsidRPr="005438EF">
        <w:t>Assessors must satisfy the NVR/AQTF mandatory competency requirements for assessors.</w:t>
      </w:r>
    </w:p>
    <w:p w:rsidR="00000000" w:rsidRPr="005438EF" w:rsidP="005438EF">
      <w:pPr>
        <w:pStyle w:val="Heading1"/>
      </w:pPr>
      <w:bookmarkStart w:id="5" w:name="O_1011520"/>
      <w:bookmarkEnd w:id="5"/>
      <w:r w:rsidRPr="005438EF">
        <w:t>Links</w:t>
      </w:r>
    </w:p>
    <w:p w:rsidR="00000000" w:rsidRPr="005438EF" w:rsidP="007D0FD3">
      <w:pPr>
        <w:pStyle w:val="BodyText"/>
      </w:pPr>
      <w:r w:rsidRPr="005438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32A8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438EF" w:rsidP="005438EF"/>
    <w:sectPr w:rsidSect="005438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EF" w:rsidRPr="007D0FD3" w:rsidP="007D0F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FD3" w:rsidP="00543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0FD3" w:rsidP="00543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0FD3" w:rsidP="005438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F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8EF" w:rsidRPr="007D0FD3" w:rsidP="007D0F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FD3" w:rsidRPr="002D2AF8" w:rsidP="00543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MSFFL3086 Repair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7D0FD3" w:rsidP="005438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C8A8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CC2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9C01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8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8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8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8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8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8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8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8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8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8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8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8EF"/>
  </w:style>
  <w:style w:type="character" w:customStyle="1" w:styleId="Heading1Char">
    <w:name w:val="Heading 1 Char"/>
    <w:basedOn w:val="DefaultParagraphFont"/>
    <w:link w:val="Heading1"/>
    <w:rsid w:val="005438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38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5438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8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8E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38E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38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8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38E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3Char">
    <w:name w:val="Heading 3 Char"/>
    <w:basedOn w:val="DefaultParagraphFont"/>
    <w:link w:val="Heading3"/>
    <w:rsid w:val="005438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8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8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8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8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8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8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8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8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8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8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8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8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8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8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38EF"/>
    <w:rPr>
      <w:b/>
      <w:spacing w:val="0"/>
    </w:rPr>
  </w:style>
  <w:style w:type="paragraph" w:customStyle="1" w:styleId="SuperTitle">
    <w:name w:val="SuperTitle"/>
    <w:basedOn w:val="Title"/>
    <w:rsid w:val="005438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8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8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8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8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8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8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8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8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8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8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8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8EF"/>
    <w:rPr>
      <w:i/>
    </w:rPr>
  </w:style>
  <w:style w:type="paragraph" w:styleId="Caption">
    <w:name w:val="caption"/>
    <w:basedOn w:val="BodyText"/>
    <w:next w:val="Normal"/>
    <w:qFormat/>
    <w:rsid w:val="005438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8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8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8EF"/>
  </w:style>
  <w:style w:type="paragraph" w:styleId="TableofFigures">
    <w:name w:val="table of figures"/>
    <w:basedOn w:val="Normal"/>
    <w:next w:val="Normal"/>
    <w:semiHidden/>
    <w:rsid w:val="005438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8E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38EF"/>
    <w:rPr>
      <w:rFonts w:ascii="Wingdings" w:hAnsi="Wingdings"/>
    </w:rPr>
  </w:style>
  <w:style w:type="paragraph" w:customStyle="1" w:styleId="TableHeading">
    <w:name w:val="Table Heading"/>
    <w:basedOn w:val="HeadingBase"/>
    <w:rsid w:val="005438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8EF"/>
    <w:rPr>
      <w:color w:val="0033CC"/>
      <w:u w:val="none"/>
    </w:rPr>
  </w:style>
  <w:style w:type="paragraph" w:customStyle="1" w:styleId="BodyTextRight">
    <w:name w:val="Body Text Right"/>
    <w:basedOn w:val="BodyText"/>
    <w:rsid w:val="005438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8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8E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8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8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8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8EF"/>
    <w:rPr>
      <w:sz w:val="32"/>
    </w:rPr>
  </w:style>
  <w:style w:type="paragraph" w:customStyle="1" w:styleId="HeadingProcedure">
    <w:name w:val="Heading Procedure"/>
    <w:basedOn w:val="HeadingBase"/>
    <w:next w:val="Normal"/>
    <w:rsid w:val="005438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8EF"/>
    <w:pPr>
      <w:spacing w:before="60" w:after="60"/>
    </w:pPr>
  </w:style>
  <w:style w:type="paragraph" w:styleId="ListContinue">
    <w:name w:val="List Continue"/>
    <w:basedOn w:val="List"/>
    <w:rsid w:val="005438EF"/>
    <w:pPr>
      <w:ind w:firstLine="0"/>
    </w:pPr>
  </w:style>
  <w:style w:type="paragraph" w:customStyle="1" w:styleId="ListNote">
    <w:name w:val="List Note"/>
    <w:basedOn w:val="List"/>
    <w:rsid w:val="005438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8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8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8EF"/>
    <w:rPr>
      <w:rFonts w:ascii="Courier New" w:hAnsi="Courier New"/>
    </w:rPr>
  </w:style>
  <w:style w:type="paragraph" w:customStyle="1" w:styleId="NoteBullet">
    <w:name w:val="Note Bullet"/>
    <w:basedOn w:val="Note"/>
    <w:rsid w:val="005438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8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8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8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8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38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8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8EF"/>
    <w:rPr>
      <w:b/>
      <w:smallCaps/>
    </w:rPr>
  </w:style>
  <w:style w:type="paragraph" w:customStyle="1" w:styleId="TableListNumber">
    <w:name w:val="Table List Number"/>
    <w:basedOn w:val="ListNumber"/>
    <w:rsid w:val="005438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8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8EF"/>
    <w:pPr>
      <w:numPr>
        <w:numId w:val="10"/>
      </w:numPr>
    </w:pPr>
  </w:style>
  <w:style w:type="paragraph" w:customStyle="1" w:styleId="ListAlpha2">
    <w:name w:val="List Alpha 2"/>
    <w:basedOn w:val="List2"/>
    <w:rsid w:val="005438EF"/>
    <w:pPr>
      <w:numPr>
        <w:numId w:val="9"/>
      </w:numPr>
    </w:pPr>
  </w:style>
  <w:style w:type="paragraph" w:styleId="List2">
    <w:name w:val="List 2"/>
    <w:basedOn w:val="BodyText"/>
    <w:rsid w:val="005438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8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8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8E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38E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38EF"/>
    <w:pPr>
      <w:numPr>
        <w:numId w:val="5"/>
      </w:numPr>
    </w:pPr>
  </w:style>
  <w:style w:type="paragraph" w:styleId="ListContinue2">
    <w:name w:val="List Continue 2"/>
    <w:basedOn w:val="List2"/>
    <w:rsid w:val="005438EF"/>
    <w:pPr>
      <w:ind w:firstLine="0"/>
    </w:pPr>
  </w:style>
  <w:style w:type="paragraph" w:styleId="ListContinue3">
    <w:name w:val="List Continue 3"/>
    <w:basedOn w:val="List3"/>
    <w:rsid w:val="005438EF"/>
    <w:pPr>
      <w:ind w:left="1021" w:firstLine="0"/>
    </w:pPr>
  </w:style>
  <w:style w:type="paragraph" w:styleId="ListContinue4">
    <w:name w:val="List Continue 4"/>
    <w:basedOn w:val="List4"/>
    <w:rsid w:val="005438EF"/>
    <w:pPr>
      <w:ind w:firstLine="0"/>
    </w:pPr>
  </w:style>
  <w:style w:type="paragraph" w:styleId="ListContinue5">
    <w:name w:val="List Continue 5"/>
    <w:basedOn w:val="List5"/>
    <w:rsid w:val="005438EF"/>
    <w:pPr>
      <w:ind w:firstLine="0"/>
    </w:pPr>
  </w:style>
  <w:style w:type="paragraph" w:styleId="ListNumber3">
    <w:name w:val="List Number 3"/>
    <w:basedOn w:val="List3"/>
    <w:rsid w:val="005438EF"/>
    <w:pPr>
      <w:numPr>
        <w:numId w:val="6"/>
      </w:numPr>
    </w:pPr>
  </w:style>
  <w:style w:type="paragraph" w:styleId="ListNumber4">
    <w:name w:val="List Number 4"/>
    <w:basedOn w:val="List4"/>
    <w:rsid w:val="005438EF"/>
    <w:pPr>
      <w:numPr>
        <w:numId w:val="7"/>
      </w:numPr>
    </w:pPr>
  </w:style>
  <w:style w:type="paragraph" w:styleId="ListNumber5">
    <w:name w:val="List Number 5"/>
    <w:basedOn w:val="List5"/>
    <w:rsid w:val="005438EF"/>
    <w:pPr>
      <w:numPr>
        <w:numId w:val="8"/>
      </w:numPr>
    </w:pPr>
  </w:style>
  <w:style w:type="paragraph" w:styleId="BlockText">
    <w:name w:val="Block Text"/>
    <w:basedOn w:val="Normal"/>
    <w:rsid w:val="005438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8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8EF"/>
    <w:rPr>
      <w:sz w:val="16"/>
      <w:vertAlign w:val="superscript"/>
    </w:rPr>
  </w:style>
  <w:style w:type="character" w:customStyle="1" w:styleId="Symbols">
    <w:name w:val="Symbols"/>
    <w:basedOn w:val="DefaultParagraphFont"/>
    <w:rsid w:val="005438EF"/>
    <w:rPr>
      <w:rFonts w:ascii="Symbol" w:hAnsi="Symbol"/>
    </w:rPr>
  </w:style>
  <w:style w:type="character" w:customStyle="1" w:styleId="MenuOptions">
    <w:name w:val="Menu Options"/>
    <w:basedOn w:val="DefaultParagraphFont"/>
    <w:rsid w:val="005438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8EF"/>
    <w:rPr>
      <w:b/>
    </w:rPr>
  </w:style>
  <w:style w:type="character" w:customStyle="1" w:styleId="Underlined">
    <w:name w:val="Underlined"/>
    <w:basedOn w:val="DefaultParagraphFont"/>
    <w:rsid w:val="005438EF"/>
    <w:rPr>
      <w:u w:val="single"/>
    </w:rPr>
  </w:style>
  <w:style w:type="paragraph" w:customStyle="1" w:styleId="TableBodyTextRight">
    <w:name w:val="Table Body Text Right"/>
    <w:basedOn w:val="TableBodyText"/>
    <w:rsid w:val="005438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8EF"/>
    <w:rPr>
      <w:sz w:val="18"/>
    </w:rPr>
  </w:style>
  <w:style w:type="paragraph" w:customStyle="1" w:styleId="BodySmallRight">
    <w:name w:val="Body Small Right"/>
    <w:basedOn w:val="BodyTextRight"/>
    <w:rsid w:val="005438EF"/>
    <w:rPr>
      <w:sz w:val="18"/>
      <w:szCs w:val="18"/>
    </w:rPr>
  </w:style>
  <w:style w:type="paragraph" w:customStyle="1" w:styleId="MarginEdition">
    <w:name w:val="Margin Edition"/>
    <w:basedOn w:val="MarginNote"/>
    <w:rsid w:val="005438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8EF"/>
    <w:rPr>
      <w:sz w:val="2"/>
      <w:szCs w:val="2"/>
    </w:rPr>
  </w:style>
  <w:style w:type="character" w:customStyle="1" w:styleId="Small">
    <w:name w:val="Small"/>
    <w:basedOn w:val="DefaultParagraphFont"/>
    <w:rsid w:val="005438EF"/>
    <w:rPr>
      <w:sz w:val="16"/>
    </w:rPr>
  </w:style>
  <w:style w:type="paragraph" w:customStyle="1" w:styleId="WideTable">
    <w:name w:val="Wide Table"/>
    <w:basedOn w:val="Normal"/>
    <w:rsid w:val="005438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8EF"/>
  </w:style>
  <w:style w:type="paragraph" w:styleId="Quote">
    <w:name w:val="Quote"/>
    <w:basedOn w:val="Heading1"/>
    <w:link w:val="QuoteChar"/>
    <w:qFormat/>
    <w:rsid w:val="005438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8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8EF"/>
    <w:pPr>
      <w:pageBreakBefore/>
    </w:pPr>
  </w:style>
  <w:style w:type="paragraph" w:customStyle="1" w:styleId="Border">
    <w:name w:val="Border"/>
    <w:basedOn w:val="Normal"/>
    <w:qFormat/>
    <w:rsid w:val="005438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8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8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8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8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8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8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8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8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8EF"/>
    <w:rPr>
      <w:u w:val="single"/>
    </w:rPr>
  </w:style>
  <w:style w:type="character" w:customStyle="1" w:styleId="BoldandItalics">
    <w:name w:val="Bold and Italics"/>
    <w:qFormat/>
    <w:rsid w:val="005438EF"/>
    <w:rPr>
      <w:b/>
      <w:i/>
      <w:u w:val="none"/>
    </w:rPr>
  </w:style>
  <w:style w:type="paragraph" w:styleId="BalloonText">
    <w:name w:val="Balloon Text"/>
    <w:basedOn w:val="Normal"/>
    <w:link w:val="BalloonTextChar"/>
    <w:rsid w:val="00543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8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8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8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8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8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8EF"/>
    <w:pPr>
      <w:spacing w:before="0" w:after="0"/>
    </w:pPr>
  </w:style>
  <w:style w:type="paragraph" w:customStyle="1" w:styleId="BodyTextBold">
    <w:name w:val="Body Text Bold"/>
    <w:basedOn w:val="BodyText"/>
    <w:qFormat/>
    <w:rsid w:val="005438EF"/>
    <w:rPr>
      <w:b/>
    </w:rPr>
  </w:style>
  <w:style w:type="character" w:styleId="Hyperlink">
    <w:name w:val="Hyperlink"/>
    <w:basedOn w:val="DefaultParagraphFont"/>
    <w:uiPriority w:val="99"/>
    <w:unhideWhenUsed/>
    <w:rsid w:val="007D0F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2170</Characters>
  <Application>Microsoft Office Word</Application>
  <DocSecurity>0</DocSecurity>
  <Lines>58</Lines>
  <Paragraphs>50</Paragraphs>
  <ScaleCrop>false</ScaleCrop>
  <Company>Author-it Software Corporation Ltd.</Company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MSFFL3086 Repair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2020-05-07T02:25:00Z</dcterms:created>
  <dcterms:modified xsi:type="dcterms:W3CDTF">2020-05-07T02:25:00Z</dcterms:modified>
</cp:coreProperties>
</file>