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595" w:rsidP="00C56595">
      <w:pPr>
        <w:pStyle w:val="Title"/>
      </w:pPr>
      <w:r>
        <w:fldChar w:fldCharType="begin"/>
      </w:r>
      <w:r>
        <w:instrText xml:space="preserve"> TITLE   \* MERGEFORMAT </w:instrText>
      </w:r>
      <w:r>
        <w:fldChar w:fldCharType="separate"/>
      </w:r>
      <w:r>
        <w:t>MSFFL3083 Install patterned and mosaic parquetry flooring</w:t>
      </w:r>
      <w:r>
        <w:fldChar w:fldCharType="end"/>
      </w:r>
    </w:p>
    <w:p w:rsidR="00C56595" w:rsidP="00C56595">
      <w:pPr>
        <w:pStyle w:val="Version"/>
        <w:sectPr w:rsidSect="00367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424" w:rsidP="00367424">
      <w:pPr>
        <w:pStyle w:val="SuperHeading"/>
      </w:pPr>
      <w:r w:rsidRPr="00367424">
        <w:t>MSFFL3083 Install patterned and mosaic parquetry flooring</w:t>
      </w:r>
    </w:p>
    <w:p w:rsidR="00000000" w:rsidRPr="00367424" w:rsidP="00367424">
      <w:pPr>
        <w:pStyle w:val="Heading1"/>
      </w:pPr>
      <w:bookmarkStart w:id="1" w:name="O_1011471"/>
      <w:bookmarkEnd w:id="1"/>
      <w:r w:rsidRPr="00367424">
        <w:t>Modification History</w:t>
      </w:r>
    </w:p>
    <w:p w:rsidR="00000000" w:rsidRPr="00367424" w:rsidP="00C56595">
      <w:pPr>
        <w:pStyle w:val="BodyText"/>
      </w:pPr>
      <w:r w:rsidRPr="00367424">
        <w:t xml:space="preserve">Release 1. Supersedes and is equivalent to MSFFL3036 Install mosaic parquetry flooring. </w:t>
      </w:r>
    </w:p>
    <w:p w:rsidR="00000000" w:rsidRPr="00367424" w:rsidP="00367424">
      <w:pPr>
        <w:pStyle w:val="Heading1"/>
      </w:pPr>
      <w:bookmarkStart w:id="2" w:name="O_1011478"/>
      <w:bookmarkEnd w:id="2"/>
      <w:r w:rsidRPr="00367424">
        <w:t>Application</w:t>
      </w:r>
    </w:p>
    <w:p w:rsidR="00000000" w:rsidRPr="00367424" w:rsidP="00C56595">
      <w:pPr>
        <w:pStyle w:val="BodyText"/>
      </w:pPr>
      <w:r w:rsidRPr="00367424">
        <w:t>This unit describes the skills and knowledge required to prepare, set out, cut and install mosaic</w:t>
      </w:r>
      <w:r w:rsidRPr="00367424">
        <w:t xml:space="preserve"> and panel parquetry in domestic and commercial sites. </w:t>
      </w:r>
    </w:p>
    <w:p w:rsidR="00000000" w:rsidRPr="00367424" w:rsidP="00C56595">
      <w:pPr>
        <w:pStyle w:val="BodyText"/>
      </w:pPr>
      <w:r w:rsidRPr="00367424">
        <w:t>This unit applies to flooring technicians working in accordance with pre-determined work orders.</w:t>
      </w:r>
    </w:p>
    <w:p w:rsidR="00C56595" w:rsidP="00C56595">
      <w:pPr>
        <w:pStyle w:val="BodyText"/>
      </w:pPr>
      <w:r w:rsidRPr="00367424">
        <w:t>Licensing, legislative or certification requirements may apply to this unit and relevant state/territor</w:t>
      </w:r>
      <w:r w:rsidRPr="00367424">
        <w:t>y and local government agencies should be consulted to determine any necessary certification or licensing for undertaking flooring work. Industry standards and codes of practice within Australia must also be applied. Access to construction sites requires c</w:t>
      </w:r>
      <w:r w:rsidRPr="00367424">
        <w:t xml:space="preserve">ertification of general induction training specified by the National Code of Practice for Induction for Construction Work (ASCC 2007). </w:t>
      </w:r>
    </w:p>
    <w:p w:rsidR="00000000" w:rsidRPr="00367424" w:rsidP="00367424">
      <w:pPr>
        <w:pStyle w:val="Heading1"/>
      </w:pPr>
      <w:bookmarkStart w:id="3" w:name="O_1011477"/>
      <w:bookmarkEnd w:id="3"/>
      <w:r w:rsidRPr="00367424">
        <w:t>Pre-requisite Unit</w:t>
      </w:r>
    </w:p>
    <w:p w:rsidR="00000000" w:rsidRPr="00367424" w:rsidP="00C56595">
      <w:pPr>
        <w:pStyle w:val="BodyText"/>
      </w:pPr>
      <w:r w:rsidRPr="00367424">
        <w:t>N/A</w:t>
      </w:r>
    </w:p>
    <w:p w:rsidR="00000000" w:rsidRPr="00367424" w:rsidP="00367424">
      <w:pPr>
        <w:pStyle w:val="Heading1"/>
      </w:pPr>
      <w:bookmarkStart w:id="4" w:name="O_1011475"/>
      <w:bookmarkEnd w:id="4"/>
      <w:r w:rsidRPr="00367424">
        <w:t>Unit Sector</w:t>
      </w:r>
    </w:p>
    <w:p w:rsidR="00000000" w:rsidRPr="00367424" w:rsidP="00C56595">
      <w:pPr>
        <w:pStyle w:val="BodyText"/>
      </w:pPr>
      <w:r w:rsidRPr="00367424">
        <w:t>Flooring technology</w:t>
      </w:r>
    </w:p>
    <w:p w:rsidR="00000000" w:rsidRPr="00367424" w:rsidP="00367424">
      <w:pPr>
        <w:pStyle w:val="Heading1"/>
      </w:pPr>
      <w:bookmarkStart w:id="5" w:name="O_1011474"/>
      <w:bookmarkEnd w:id="5"/>
      <w:r w:rsidRPr="00367424">
        <w:t>Element</w:t>
      </w:r>
      <w:r w:rsidRPr="00367424">
        <w:t>s and Performance Criteria</w:t>
      </w:r>
    </w:p>
    <w:tbl>
      <w:tblPr>
        <w:tblW w:w="9520" w:type="dxa"/>
        <w:tblLayout w:type="fixed"/>
        <w:tblCellMar>
          <w:left w:w="62" w:type="dxa"/>
          <w:right w:w="62" w:type="dxa"/>
        </w:tblCellMar>
        <w:tblLook w:val="0000"/>
      </w:tblPr>
      <w:tblGrid>
        <w:gridCol w:w="2531"/>
        <w:gridCol w:w="6989"/>
      </w:tblGrid>
      <w:tr w:rsidTr="00C5659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7424" w:rsidP="00367424">
            <w:pPr>
              <w:pStyle w:val="BodyText"/>
            </w:pPr>
            <w:r w:rsidRPr="0036742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7424">
            <w:pPr>
              <w:pStyle w:val="BodyText"/>
              <w:rPr>
                <w:lang w:val="en-NZ"/>
              </w:rPr>
            </w:pPr>
            <w:r w:rsidRPr="00367424">
              <w:rPr>
                <w:rStyle w:val="SpecialBold"/>
              </w:rPr>
              <w:t>Performance Criteria</w:t>
            </w:r>
          </w:p>
        </w:tc>
      </w:tr>
      <w:tr w:rsidTr="00C5659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7424" w:rsidP="00367424">
            <w:pPr>
              <w:pStyle w:val="BodyText"/>
            </w:pPr>
            <w:r w:rsidRPr="00367424">
              <w:rPr>
                <w:rStyle w:val="Emphasis"/>
              </w:rPr>
              <w:t xml:space="preserve">Elements describe the </w:t>
            </w:r>
            <w:r w:rsidRPr="00367424">
              <w:t xml:space="preserve">essential </w:t>
            </w:r>
            <w:r w:rsidRPr="0036742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7424">
            <w:pPr>
              <w:pStyle w:val="BodyText"/>
              <w:rPr>
                <w:lang w:val="en-NZ"/>
              </w:rPr>
            </w:pPr>
            <w:r w:rsidRPr="00367424">
              <w:rPr>
                <w:rStyle w:val="Emphasis"/>
              </w:rPr>
              <w:t>Performance criteria describe the performance needed to demonstrate achievement of the element.</w:t>
            </w:r>
          </w:p>
        </w:tc>
      </w:tr>
      <w:tr w:rsidTr="00C5659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56595" w:rsidP="00367424">
            <w:pPr>
              <w:pStyle w:val="BodyText"/>
            </w:pPr>
            <w:r w:rsidRPr="00367424">
              <w:t xml:space="preserve">1. Prepare for work      </w:t>
            </w:r>
          </w:p>
          <w:p w:rsidR="00C56595" w:rsidP="00367424">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424" w:rsidP="00367424">
            <w:pPr>
              <w:pStyle w:val="BodyText"/>
            </w:pPr>
            <w:r w:rsidRPr="00367424">
              <w:t xml:space="preserve">1.1 Identify and follow work health and safety, legislative and organisational requirements </w:t>
            </w:r>
          </w:p>
          <w:p w:rsidR="00000000" w:rsidRPr="00367424" w:rsidP="00367424">
            <w:pPr>
              <w:pStyle w:val="BodyText"/>
            </w:pPr>
            <w:r w:rsidRPr="00367424">
              <w:t xml:space="preserve">1.2 Correctly identify work requirements and process from review of documentation </w:t>
            </w:r>
          </w:p>
          <w:p w:rsidR="00000000" w:rsidRPr="00367424" w:rsidP="00367424">
            <w:pPr>
              <w:pStyle w:val="BodyText"/>
            </w:pPr>
            <w:r w:rsidRPr="00367424">
              <w:t>1.3 Confirm subfloor suitability for installation consistent with Australian Sta</w:t>
            </w:r>
            <w:r w:rsidRPr="00367424">
              <w:t>ndards and manufacturer recommendations</w:t>
            </w:r>
          </w:p>
          <w:p w:rsidR="00000000" w:rsidRPr="00367424" w:rsidP="00367424">
            <w:pPr>
              <w:pStyle w:val="BodyText"/>
            </w:pPr>
            <w:r w:rsidRPr="00367424">
              <w:t xml:space="preserve">1.4 Select and check tools, equipment and materials prior to use to </w:t>
            </w:r>
            <w:r w:rsidRPr="00367424">
              <w:t>ensure that they are appropriate for the work, serviceable and in a safe condition</w:t>
            </w:r>
          </w:p>
          <w:p w:rsidR="00000000" w:rsidRPr="00367424" w:rsidP="00367424">
            <w:pPr>
              <w:pStyle w:val="BodyText"/>
            </w:pPr>
            <w:r w:rsidRPr="00367424">
              <w:t xml:space="preserve">1.5 Remove or undercut skirting boards or cover trims, and store </w:t>
            </w:r>
            <w:r w:rsidRPr="00367424">
              <w:t>for re-fitting in accordance with work requirements</w:t>
            </w:r>
          </w:p>
          <w:p w:rsidR="00000000" w:rsidP="00367424">
            <w:pPr>
              <w:pStyle w:val="BodyText"/>
              <w:rPr>
                <w:lang w:val="en-NZ"/>
              </w:rPr>
            </w:pPr>
            <w:r w:rsidRPr="00367424">
              <w:t>1.6 Plan sequence of work, and starting point, to ensure efficiency and quality of installation</w:t>
            </w:r>
          </w:p>
        </w:tc>
      </w:tr>
      <w:tr w:rsidTr="00C5659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424">
            <w:pPr>
              <w:pStyle w:val="BodyText"/>
              <w:rPr>
                <w:lang w:val="en-NZ"/>
              </w:rPr>
            </w:pPr>
            <w:r w:rsidRPr="00367424">
              <w:t xml:space="preserve">2. Set out mosaic parquetry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424" w:rsidP="00367424">
            <w:pPr>
              <w:pStyle w:val="BodyText"/>
            </w:pPr>
            <w:r w:rsidRPr="00367424">
              <w:t>2.1 Inspect timber flooring material and confirm species, grade,</w:t>
            </w:r>
            <w:r w:rsidRPr="00367424">
              <w:t xml:space="preserve"> size and quantity against work orders</w:t>
            </w:r>
          </w:p>
          <w:p w:rsidR="00000000" w:rsidRPr="00367424" w:rsidP="00367424">
            <w:pPr>
              <w:pStyle w:val="BodyText"/>
            </w:pPr>
            <w:r w:rsidRPr="00367424">
              <w:t>2.2 Moisture check timber using required equipment and confirm suitability of moisture content for site conditions as per pre-site inspection procedures</w:t>
            </w:r>
          </w:p>
          <w:p w:rsidR="00000000" w:rsidRPr="00367424" w:rsidP="00367424">
            <w:pPr>
              <w:pStyle w:val="BodyText"/>
            </w:pPr>
            <w:r w:rsidRPr="00367424">
              <w:t>2.3 Organise block parquetry flooring for fixing and use in accordance with safety management requirements</w:t>
            </w:r>
          </w:p>
          <w:p w:rsidR="00000000" w:rsidRPr="00367424" w:rsidP="00367424">
            <w:pPr>
              <w:pStyle w:val="BodyText"/>
            </w:pPr>
            <w:r w:rsidRPr="00367424">
              <w:t>2.4 Prepare required adhesives and edge strips in accordance with manufacturer instructions</w:t>
            </w:r>
          </w:p>
          <w:p w:rsidR="00000000" w:rsidP="00367424">
            <w:pPr>
              <w:pStyle w:val="BodyText"/>
              <w:rPr>
                <w:lang w:val="en-NZ"/>
              </w:rPr>
            </w:pPr>
            <w:r w:rsidRPr="00367424">
              <w:t>2.5 Accurately measure area to be covered and establish w</w:t>
            </w:r>
            <w:r w:rsidRPr="00367424">
              <w:t>orking lines and starting point</w:t>
            </w:r>
          </w:p>
        </w:tc>
      </w:tr>
      <w:tr w:rsidTr="00C56595">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424">
            <w:pPr>
              <w:pStyle w:val="BodyText"/>
              <w:rPr>
                <w:lang w:val="en-NZ"/>
              </w:rPr>
            </w:pPr>
            <w:r w:rsidRPr="00367424">
              <w:t xml:space="preserve">3. Lay out and cut parquetry mosaic fingers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424" w:rsidP="00367424">
            <w:pPr>
              <w:pStyle w:val="BodyText"/>
            </w:pPr>
            <w:r w:rsidRPr="00367424">
              <w:t>3.1 Follow instructions and sequence for laying and fixing</w:t>
            </w:r>
          </w:p>
          <w:p w:rsidR="00000000" w:rsidRPr="00367424" w:rsidP="00367424">
            <w:pPr>
              <w:pStyle w:val="BodyText"/>
            </w:pPr>
            <w:r w:rsidRPr="00367424">
              <w:t>3.2 Lay appropriate underlay in accordance with manufacturer recommendations</w:t>
            </w:r>
          </w:p>
          <w:p w:rsidR="00000000" w:rsidRPr="00367424" w:rsidP="00367424">
            <w:pPr>
              <w:pStyle w:val="BodyText"/>
            </w:pPr>
            <w:r w:rsidRPr="00367424">
              <w:t>3.3 Lay out block parquetry flooring to me</w:t>
            </w:r>
            <w:r w:rsidRPr="00367424">
              <w:t>et directional sequence, pattern match, specification requirements, minimising waste and joins</w:t>
            </w:r>
          </w:p>
          <w:p w:rsidR="00000000" w:rsidRPr="00367424" w:rsidP="00367424">
            <w:pPr>
              <w:pStyle w:val="BodyText"/>
            </w:pPr>
            <w:r w:rsidRPr="00367424">
              <w:t>3.4 Maximise the aesthetics of the materials, including matching grains and colours</w:t>
            </w:r>
          </w:p>
          <w:p w:rsidR="00000000" w:rsidRPr="00367424" w:rsidP="00367424">
            <w:pPr>
              <w:pStyle w:val="BodyText"/>
            </w:pPr>
            <w:r w:rsidRPr="00367424">
              <w:t xml:space="preserve">3.5 Accurately and clearly mark parquetry fingers or panels for cutting </w:t>
            </w:r>
          </w:p>
          <w:p w:rsidR="00000000" w:rsidP="00367424">
            <w:pPr>
              <w:pStyle w:val="BodyText"/>
              <w:rPr>
                <w:lang w:val="en-NZ"/>
              </w:rPr>
            </w:pPr>
            <w:r w:rsidRPr="00367424">
              <w:t xml:space="preserve">3.6 </w:t>
            </w:r>
            <w:r w:rsidRPr="00367424">
              <w:t>Cut parquetry fingers or panels to provide appropriate size and shape ensuring minimum waste</w:t>
            </w:r>
          </w:p>
        </w:tc>
      </w:tr>
      <w:tr w:rsidTr="00C56595">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424">
            <w:pPr>
              <w:pStyle w:val="BodyText"/>
              <w:rPr>
                <w:lang w:val="en-NZ"/>
              </w:rPr>
            </w:pPr>
            <w:r w:rsidRPr="00367424">
              <w:t xml:space="preserve">4. Install parquetry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424" w:rsidP="00367424">
            <w:pPr>
              <w:pStyle w:val="BodyText"/>
            </w:pPr>
            <w:r w:rsidRPr="00367424">
              <w:t xml:space="preserve">4.1 Use required adhesives and edge strips and/or accessories in accordance with manufacturer instructions </w:t>
            </w:r>
          </w:p>
          <w:p w:rsidR="00000000" w:rsidRPr="00367424" w:rsidP="00367424">
            <w:pPr>
              <w:pStyle w:val="BodyText"/>
            </w:pPr>
            <w:r w:rsidRPr="00367424">
              <w:t>4.2 Follow manufacturer re</w:t>
            </w:r>
            <w:r w:rsidRPr="00367424">
              <w:t>commendations for fixing methods and equipment</w:t>
            </w:r>
          </w:p>
          <w:p w:rsidR="00000000" w:rsidRPr="00367424" w:rsidP="00367424">
            <w:pPr>
              <w:pStyle w:val="BodyText"/>
            </w:pPr>
            <w:r w:rsidRPr="00367424">
              <w:t>4.3 Install and fix parquetry to produce required pattern</w:t>
            </w:r>
          </w:p>
          <w:p w:rsidR="00000000" w:rsidRPr="00367424" w:rsidP="00367424">
            <w:pPr>
              <w:pStyle w:val="BodyText"/>
            </w:pPr>
            <w:r w:rsidRPr="00367424">
              <w:t xml:space="preserve">4.4 Allow appropriate field and perimeter expansion joints </w:t>
            </w:r>
          </w:p>
          <w:p w:rsidR="00000000" w:rsidRPr="00367424" w:rsidP="00367424">
            <w:pPr>
              <w:pStyle w:val="BodyText"/>
            </w:pPr>
            <w:r w:rsidRPr="00367424">
              <w:t>4.5 Fit and/or re-fit skirting boards or cover trims and finish</w:t>
            </w:r>
          </w:p>
          <w:p w:rsidR="00000000" w:rsidP="00367424">
            <w:pPr>
              <w:pStyle w:val="BodyText"/>
              <w:rPr>
                <w:lang w:val="en-NZ"/>
              </w:rPr>
            </w:pPr>
            <w:r w:rsidRPr="00367424">
              <w:t>4.6 Inspect finished job and rectify any imperfections following workplace procedures</w:t>
            </w:r>
          </w:p>
        </w:tc>
      </w:tr>
      <w:tr w:rsidTr="00C56595">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424">
            <w:pPr>
              <w:pStyle w:val="BodyText"/>
              <w:rPr>
                <w:lang w:val="en-NZ"/>
              </w:rPr>
            </w:pPr>
            <w:r w:rsidRPr="00367424">
              <w:t>5.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424" w:rsidP="00367424">
            <w:pPr>
              <w:pStyle w:val="BodyText"/>
            </w:pPr>
            <w:r w:rsidRPr="00367424">
              <w:t>5.1 Store and recycle unused materials in accordance with workplace procedures</w:t>
            </w:r>
          </w:p>
          <w:p w:rsidR="00000000" w:rsidRPr="00367424" w:rsidP="00367424">
            <w:pPr>
              <w:pStyle w:val="BodyText"/>
            </w:pPr>
            <w:r w:rsidRPr="00367424">
              <w:t>5.2 Check, clean and store tools and equipment in accordance with</w:t>
            </w:r>
            <w:r w:rsidRPr="00367424">
              <w:t xml:space="preserve"> workplace procedures</w:t>
            </w:r>
          </w:p>
          <w:p w:rsidR="00000000" w:rsidRPr="00367424" w:rsidP="00367424">
            <w:pPr>
              <w:pStyle w:val="BodyText"/>
            </w:pPr>
            <w:r w:rsidRPr="00367424">
              <w:t>5.3 Clean work area and dispose of rubbish safely</w:t>
            </w:r>
          </w:p>
          <w:p w:rsidR="00000000" w:rsidRPr="00367424" w:rsidP="00367424">
            <w:pPr>
              <w:pStyle w:val="BodyText"/>
            </w:pPr>
            <w:r w:rsidRPr="00367424">
              <w:t>5.4 Accurately complete required workplace documentation</w:t>
            </w:r>
          </w:p>
        </w:tc>
      </w:tr>
    </w:tbl>
    <w:p w:rsidR="00C56595" w:rsidP="00367424">
      <w:pPr>
        <w:pStyle w:val="BodyText"/>
      </w:pPr>
    </w:p>
    <w:p w:rsidR="00C56595" w:rsidP="00367424">
      <w:pPr>
        <w:pStyle w:val="BodyText"/>
      </w:pPr>
    </w:p>
    <w:p w:rsidR="00000000" w:rsidRPr="00367424" w:rsidP="00367424">
      <w:pPr>
        <w:pStyle w:val="Heading1"/>
      </w:pPr>
      <w:bookmarkStart w:id="6" w:name="O_1011473"/>
      <w:bookmarkEnd w:id="6"/>
      <w:r w:rsidRPr="00367424">
        <w:t>Foundation Skills</w:t>
      </w:r>
    </w:p>
    <w:p w:rsidR="00000000" w:rsidRPr="00367424" w:rsidP="00C56595">
      <w:pPr>
        <w:pStyle w:val="BodyText"/>
      </w:pPr>
      <w:r w:rsidRPr="00367424">
        <w:t xml:space="preserve">Foundation skills essential to performance are explicit in the performance criteria of </w:t>
      </w:r>
      <w:r w:rsidRPr="00367424">
        <w:t>this unit of competency</w:t>
      </w:r>
    </w:p>
    <w:p w:rsidR="00000000" w:rsidRPr="00367424" w:rsidP="00367424">
      <w:pPr>
        <w:pStyle w:val="Heading1"/>
      </w:pPr>
      <w:bookmarkStart w:id="7" w:name="O_1011472"/>
      <w:bookmarkEnd w:id="7"/>
      <w:r w:rsidRPr="00367424">
        <w:t>Unit Mapping Information</w:t>
      </w:r>
    </w:p>
    <w:p w:rsidR="00000000" w:rsidRPr="00367424" w:rsidP="00C56595">
      <w:pPr>
        <w:pStyle w:val="BodyText"/>
      </w:pPr>
      <w:r w:rsidRPr="00367424">
        <w:t xml:space="preserve">Supersedes and is equivalent to MSFFL3036 Install mosaic parquetry flooring. </w:t>
      </w:r>
    </w:p>
    <w:p w:rsidR="00000000" w:rsidRPr="00367424" w:rsidP="00367424">
      <w:pPr>
        <w:pStyle w:val="Heading1"/>
      </w:pPr>
      <w:bookmarkStart w:id="8" w:name="O_1011465"/>
      <w:bookmarkEnd w:id="8"/>
      <w:r w:rsidRPr="00367424">
        <w:t>Links</w:t>
      </w:r>
    </w:p>
    <w:p w:rsidR="00000000" w:rsidRPr="00367424" w:rsidP="00C56595">
      <w:pPr>
        <w:pStyle w:val="BodyText"/>
      </w:pPr>
      <w:r w:rsidRPr="003674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9661B">
        <w:rPr>
          <w:rStyle w:val="Hyperlink"/>
        </w:rPr>
        <w:t>https://vetnet.gov.au/Pages/TrainingDocs.aspx?q=0601ab95-583a-4e93-b2d4-cfb27b03ed73</w:t>
      </w:r>
      <w:r>
        <w:fldChar w:fldCharType="end"/>
      </w:r>
    </w:p>
    <w:p w:rsidR="00000000" w:rsidRPr="00367424" w:rsidP="00367424"/>
    <w:sectPr w:rsidSect="00367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24" w:rsidRPr="00C56595" w:rsidP="00C56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595" w:rsidP="00367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6595" w:rsidP="003674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6595" w:rsidP="00367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424" w:rsidRPr="00C56595" w:rsidP="00C56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595" w:rsidRPr="002D2AF8" w:rsidP="00367424">
    <w:pPr>
      <w:pStyle w:val="Header"/>
      <w:framePr w:wrap="around"/>
    </w:pPr>
    <w:r>
      <w:fldChar w:fldCharType="begin"/>
    </w:r>
    <w:r>
      <w:instrText xml:space="preserve"> TITLE   \* MERGEFORMAT </w:instrText>
    </w:r>
    <w:r>
      <w:fldChar w:fldCharType="separate"/>
    </w:r>
    <w:r>
      <w:t>MSFFL3083 Install patterned and mosaic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C56595" w:rsidP="00367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424"/>
    <w:pPr>
      <w:spacing w:before="360" w:after="60"/>
      <w:outlineLvl w:val="0"/>
    </w:pPr>
    <w:rPr>
      <w:sz w:val="32"/>
    </w:rPr>
  </w:style>
  <w:style w:type="paragraph" w:styleId="Heading2">
    <w:name w:val="heading 2"/>
    <w:basedOn w:val="HeadingBase"/>
    <w:next w:val="BodyText"/>
    <w:link w:val="Heading2Char"/>
    <w:qFormat/>
    <w:rsid w:val="00367424"/>
    <w:pPr>
      <w:keepLines/>
      <w:spacing w:before="240" w:after="120"/>
      <w:outlineLvl w:val="1"/>
    </w:pPr>
    <w:rPr>
      <w:sz w:val="28"/>
      <w:szCs w:val="40"/>
    </w:rPr>
  </w:style>
  <w:style w:type="paragraph" w:styleId="Heading3">
    <w:name w:val="heading 3"/>
    <w:basedOn w:val="HeadingBase"/>
    <w:next w:val="BodyText"/>
    <w:link w:val="Heading3Char"/>
    <w:qFormat/>
    <w:rsid w:val="00367424"/>
    <w:pPr>
      <w:spacing w:before="180" w:after="120"/>
      <w:outlineLvl w:val="2"/>
    </w:pPr>
    <w:rPr>
      <w:spacing w:val="-10"/>
      <w:kern w:val="32"/>
    </w:rPr>
  </w:style>
  <w:style w:type="paragraph" w:styleId="Heading4">
    <w:name w:val="heading 4"/>
    <w:basedOn w:val="HeadingBase"/>
    <w:next w:val="BodyText"/>
    <w:link w:val="Heading4Char"/>
    <w:qFormat/>
    <w:rsid w:val="00367424"/>
    <w:pPr>
      <w:spacing w:before="160" w:after="120"/>
      <w:outlineLvl w:val="3"/>
    </w:pPr>
    <w:rPr>
      <w:sz w:val="22"/>
    </w:rPr>
  </w:style>
  <w:style w:type="paragraph" w:styleId="Heading5">
    <w:name w:val="heading 5"/>
    <w:basedOn w:val="HeadingBase"/>
    <w:next w:val="Normal"/>
    <w:link w:val="Heading5Char"/>
    <w:qFormat/>
    <w:rsid w:val="00367424"/>
    <w:pPr>
      <w:spacing w:before="80"/>
      <w:outlineLvl w:val="4"/>
    </w:pPr>
    <w:rPr>
      <w:color w:val="918585"/>
      <w:sz w:val="20"/>
    </w:rPr>
  </w:style>
  <w:style w:type="paragraph" w:styleId="Heading6">
    <w:name w:val="heading 6"/>
    <w:basedOn w:val="HeadingBase"/>
    <w:next w:val="Normal"/>
    <w:link w:val="Heading6Char"/>
    <w:qFormat/>
    <w:rsid w:val="00367424"/>
    <w:pPr>
      <w:spacing w:before="60"/>
      <w:outlineLvl w:val="5"/>
    </w:pPr>
    <w:rPr>
      <w:color w:val="918585"/>
      <w:sz w:val="20"/>
    </w:rPr>
  </w:style>
  <w:style w:type="paragraph" w:styleId="Heading7">
    <w:name w:val="heading 7"/>
    <w:basedOn w:val="Normal"/>
    <w:next w:val="Normal"/>
    <w:link w:val="Heading7Char"/>
    <w:qFormat/>
    <w:rsid w:val="00367424"/>
    <w:pPr>
      <w:ind w:left="720"/>
      <w:outlineLvl w:val="6"/>
    </w:pPr>
    <w:rPr>
      <w:i/>
    </w:rPr>
  </w:style>
  <w:style w:type="paragraph" w:styleId="Heading8">
    <w:name w:val="heading 8"/>
    <w:basedOn w:val="Normal"/>
    <w:next w:val="Normal"/>
    <w:link w:val="Heading8Char"/>
    <w:qFormat/>
    <w:rsid w:val="00367424"/>
    <w:pPr>
      <w:ind w:left="720"/>
      <w:outlineLvl w:val="7"/>
    </w:pPr>
    <w:rPr>
      <w:i/>
    </w:rPr>
  </w:style>
  <w:style w:type="paragraph" w:styleId="Heading9">
    <w:name w:val="heading 9"/>
    <w:basedOn w:val="Normal"/>
    <w:next w:val="Normal"/>
    <w:link w:val="Heading9Char"/>
    <w:qFormat/>
    <w:rsid w:val="00367424"/>
    <w:pPr>
      <w:ind w:left="720"/>
      <w:outlineLvl w:val="8"/>
    </w:pPr>
    <w:rPr>
      <w:i/>
    </w:rPr>
  </w:style>
  <w:style w:type="character" w:default="1" w:styleId="DefaultParagraphFont">
    <w:name w:val="Default Paragraph Font"/>
    <w:uiPriority w:val="1"/>
    <w:unhideWhenUsed/>
    <w:rsid w:val="00367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424"/>
  </w:style>
  <w:style w:type="character" w:customStyle="1" w:styleId="Heading1Char">
    <w:name w:val="Heading 1 Char"/>
    <w:basedOn w:val="DefaultParagraphFont"/>
    <w:link w:val="Heading1"/>
    <w:rsid w:val="00367424"/>
    <w:rPr>
      <w:rFonts w:ascii="Times New Roman" w:eastAsia="Times New Roman" w:hAnsi="Times New Roman" w:cs="Times New Roman"/>
      <w:b/>
      <w:sz w:val="32"/>
      <w:szCs w:val="20"/>
      <w:lang w:eastAsia="en-US"/>
    </w:rPr>
  </w:style>
  <w:style w:type="paragraph" w:styleId="BodyText">
    <w:name w:val="Body Text"/>
    <w:basedOn w:val="Normal"/>
    <w:link w:val="BodyTextChar"/>
    <w:rsid w:val="00367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424"/>
    <w:rPr>
      <w:rFonts w:ascii="Times New Roman" w:eastAsia="Times New Roman" w:hAnsi="Times New Roman" w:cs="Times New Roman"/>
      <w:sz w:val="24"/>
      <w:lang w:eastAsia="en-US"/>
    </w:rPr>
  </w:style>
  <w:style w:type="character" w:customStyle="1" w:styleId="SpecialBold">
    <w:name w:val="Special Bold"/>
    <w:basedOn w:val="DefaultParagraphFont"/>
    <w:rsid w:val="00367424"/>
    <w:rPr>
      <w:b/>
      <w:spacing w:val="0"/>
    </w:rPr>
  </w:style>
  <w:style w:type="character" w:styleId="Emphasis">
    <w:name w:val="Emphasis"/>
    <w:basedOn w:val="DefaultParagraphFont"/>
    <w:qFormat/>
    <w:rsid w:val="00367424"/>
    <w:rPr>
      <w:i/>
    </w:rPr>
  </w:style>
  <w:style w:type="paragraph" w:customStyle="1" w:styleId="SuperHeading">
    <w:name w:val="SuperHeading"/>
    <w:basedOn w:val="Normal"/>
    <w:rsid w:val="00367424"/>
    <w:pPr>
      <w:spacing w:before="240" w:after="120"/>
      <w:outlineLvl w:val="0"/>
    </w:pPr>
    <w:rPr>
      <w:rFonts w:ascii="Times New Roman" w:hAnsi="Times New Roman"/>
      <w:b/>
      <w:sz w:val="32"/>
    </w:rPr>
  </w:style>
  <w:style w:type="paragraph" w:customStyle="1" w:styleId="AllowPageBreak">
    <w:name w:val="AllowPageBreak"/>
    <w:rsid w:val="003674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424"/>
    <w:rPr>
      <w:rFonts w:ascii="Courier New" w:eastAsia="Times New Roman" w:hAnsi="Courier New" w:cs="Times New Roman"/>
      <w:i/>
      <w:szCs w:val="20"/>
      <w:lang w:eastAsia="en-US"/>
    </w:rPr>
  </w:style>
  <w:style w:type="paragraph" w:customStyle="1" w:styleId="HeadingBase">
    <w:name w:val="Heading Base"/>
    <w:rsid w:val="00367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424"/>
    <w:pPr>
      <w:tabs>
        <w:tab w:val="right" w:leader="dot" w:pos="9072"/>
      </w:tabs>
      <w:ind w:left="567"/>
    </w:pPr>
    <w:rPr>
      <w:szCs w:val="22"/>
    </w:rPr>
  </w:style>
  <w:style w:type="paragraph" w:customStyle="1" w:styleId="TOCBase">
    <w:name w:val="TOC Base"/>
    <w:rsid w:val="00367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424"/>
    <w:pPr>
      <w:tabs>
        <w:tab w:val="right" w:leader="dot" w:pos="9072"/>
      </w:tabs>
      <w:spacing w:before="40" w:after="40"/>
      <w:ind w:left="284"/>
    </w:pPr>
    <w:rPr>
      <w:rFonts w:ascii="Times New Roman" w:hAnsi="Times New Roman"/>
    </w:rPr>
  </w:style>
  <w:style w:type="paragraph" w:styleId="TOC1">
    <w:name w:val="toc 1"/>
    <w:basedOn w:val="TOCBase"/>
    <w:next w:val="Normal"/>
    <w:rsid w:val="00367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424"/>
    <w:rPr>
      <w:rFonts w:ascii="Times New Roman" w:eastAsia="Times New Roman" w:hAnsi="Times New Roman" w:cs="Times New Roman"/>
      <w:sz w:val="16"/>
      <w:lang w:eastAsia="en-US"/>
    </w:rPr>
  </w:style>
  <w:style w:type="paragraph" w:styleId="Title">
    <w:name w:val="Title"/>
    <w:basedOn w:val="HeadingBase"/>
    <w:link w:val="TitleChar"/>
    <w:qFormat/>
    <w:rsid w:val="00367424"/>
    <w:pPr>
      <w:spacing w:before="5040"/>
      <w:jc w:val="center"/>
    </w:pPr>
    <w:rPr>
      <w:sz w:val="48"/>
      <w:szCs w:val="72"/>
      <w:lang w:val="en-US"/>
    </w:rPr>
  </w:style>
  <w:style w:type="character" w:customStyle="1" w:styleId="TitleChar">
    <w:name w:val="Title Char"/>
    <w:basedOn w:val="DefaultParagraphFont"/>
    <w:link w:val="Title"/>
    <w:rsid w:val="00367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424"/>
    <w:pPr>
      <w:tabs>
        <w:tab w:val="left" w:pos="3600"/>
        <w:tab w:val="left" w:pos="3958"/>
      </w:tabs>
    </w:pPr>
  </w:style>
  <w:style w:type="paragraph" w:styleId="List">
    <w:name w:val="List"/>
    <w:basedOn w:val="BodyText"/>
    <w:next w:val="BodyText"/>
    <w:rsid w:val="00367424"/>
    <w:pPr>
      <w:tabs>
        <w:tab w:val="left" w:pos="340"/>
      </w:tabs>
      <w:spacing w:before="60" w:after="60"/>
      <w:ind w:left="340" w:hanging="340"/>
    </w:pPr>
  </w:style>
  <w:style w:type="paragraph" w:styleId="ListBullet">
    <w:name w:val="List Bullet"/>
    <w:basedOn w:val="List"/>
    <w:rsid w:val="00367424"/>
    <w:pPr>
      <w:numPr>
        <w:numId w:val="10"/>
      </w:numPr>
      <w:tabs>
        <w:tab w:val="clear" w:pos="340"/>
      </w:tabs>
      <w:spacing w:before="40" w:after="40"/>
    </w:pPr>
  </w:style>
  <w:style w:type="paragraph" w:customStyle="1" w:styleId="Note">
    <w:name w:val="Note"/>
    <w:basedOn w:val="BodyText"/>
    <w:rsid w:val="00367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424"/>
    <w:pPr>
      <w:framePr w:wrap="auto" w:hAnchor="text" w:y="6049"/>
    </w:pPr>
    <w:rPr>
      <w:color w:val="000000"/>
      <w:sz w:val="40"/>
    </w:rPr>
  </w:style>
  <w:style w:type="paragraph" w:customStyle="1" w:styleId="TOCTitle">
    <w:name w:val="TOCTitle"/>
    <w:basedOn w:val="Heading1"/>
    <w:rsid w:val="00367424"/>
    <w:pPr>
      <w:spacing w:after="240"/>
      <w:jc w:val="center"/>
      <w:outlineLvl w:val="9"/>
    </w:pPr>
    <w:rPr>
      <w:caps/>
    </w:rPr>
  </w:style>
  <w:style w:type="paragraph" w:customStyle="1" w:styleId="Version">
    <w:name w:val="Version"/>
    <w:rsid w:val="003674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424"/>
    <w:pPr>
      <w:numPr>
        <w:numId w:val="11"/>
      </w:numPr>
      <w:tabs>
        <w:tab w:val="clear" w:pos="680"/>
      </w:tabs>
    </w:pPr>
  </w:style>
  <w:style w:type="paragraph" w:styleId="Index1">
    <w:name w:val="index 1"/>
    <w:basedOn w:val="Normal"/>
    <w:next w:val="Normal"/>
    <w:semiHidden/>
    <w:rsid w:val="00367424"/>
    <w:pPr>
      <w:keepNext w:val="0"/>
      <w:tabs>
        <w:tab w:val="right" w:pos="4176"/>
      </w:tabs>
      <w:ind w:left="198" w:hanging="198"/>
    </w:pPr>
    <w:rPr>
      <w:rFonts w:ascii="Garamond" w:hAnsi="Garamond"/>
    </w:rPr>
  </w:style>
  <w:style w:type="paragraph" w:styleId="IndexHeading">
    <w:name w:val="index heading"/>
    <w:basedOn w:val="Normal"/>
    <w:next w:val="Index1"/>
    <w:semiHidden/>
    <w:rsid w:val="00367424"/>
    <w:pPr>
      <w:spacing w:before="120" w:after="120"/>
    </w:pPr>
    <w:rPr>
      <w:rFonts w:ascii="Arial" w:hAnsi="Arial"/>
      <w:b/>
      <w:color w:val="918585"/>
      <w:sz w:val="24"/>
    </w:rPr>
  </w:style>
  <w:style w:type="paragraph" w:styleId="Header">
    <w:name w:val="header"/>
    <w:basedOn w:val="Normal"/>
    <w:link w:val="HeaderChar"/>
    <w:rsid w:val="00367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424"/>
    <w:rPr>
      <w:rFonts w:ascii="Times New Roman" w:eastAsia="Times New Roman" w:hAnsi="Times New Roman" w:cs="Times New Roman"/>
      <w:sz w:val="16"/>
      <w:szCs w:val="20"/>
      <w:lang w:val="en-GB" w:eastAsia="en-US"/>
    </w:rPr>
  </w:style>
  <w:style w:type="paragraph" w:customStyle="1" w:styleId="Chapter">
    <w:name w:val="Chapter"/>
    <w:basedOn w:val="Normal"/>
    <w:rsid w:val="00367424"/>
    <w:pPr>
      <w:spacing w:before="240"/>
    </w:pPr>
    <w:rPr>
      <w:rFonts w:ascii="Times New Roman" w:hAnsi="Times New Roman"/>
      <w:smallCaps/>
      <w:spacing w:val="80"/>
      <w:sz w:val="28"/>
    </w:rPr>
  </w:style>
  <w:style w:type="paragraph" w:customStyle="1" w:styleId="InChapter">
    <w:name w:val="InChapter"/>
    <w:basedOn w:val="Heading3"/>
    <w:rsid w:val="00367424"/>
    <w:pPr>
      <w:spacing w:after="240"/>
      <w:outlineLvl w:val="9"/>
    </w:pPr>
    <w:rPr>
      <w:noProof/>
    </w:rPr>
  </w:style>
  <w:style w:type="paragraph" w:styleId="Index2">
    <w:name w:val="index 2"/>
    <w:basedOn w:val="Normal"/>
    <w:next w:val="Normal"/>
    <w:semiHidden/>
    <w:rsid w:val="00367424"/>
    <w:pPr>
      <w:tabs>
        <w:tab w:val="right" w:pos="4176"/>
      </w:tabs>
      <w:ind w:left="568" w:hanging="284"/>
    </w:pPr>
    <w:rPr>
      <w:rFonts w:ascii="Garamond" w:hAnsi="Garamond"/>
    </w:rPr>
  </w:style>
  <w:style w:type="paragraph" w:customStyle="1" w:styleId="Byline">
    <w:name w:val="Byline"/>
    <w:rsid w:val="00367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424"/>
    <w:pPr>
      <w:tabs>
        <w:tab w:val="clear" w:pos="3600"/>
        <w:tab w:val="clear" w:pos="3958"/>
      </w:tabs>
      <w:jc w:val="right"/>
    </w:pPr>
  </w:style>
  <w:style w:type="paragraph" w:styleId="Caption">
    <w:name w:val="caption"/>
    <w:basedOn w:val="BodyText"/>
    <w:next w:val="Normal"/>
    <w:qFormat/>
    <w:rsid w:val="00367424"/>
    <w:pPr>
      <w:framePr w:w="2268" w:hSpace="181" w:vSpace="181" w:wrap="around" w:vAnchor="text" w:hAnchor="page" w:x="1135" w:y="285" w:anchorLock="1"/>
    </w:pPr>
    <w:rPr>
      <w:i/>
    </w:rPr>
  </w:style>
  <w:style w:type="paragraph" w:customStyle="1" w:styleId="MiniTOCTitle">
    <w:name w:val="MiniTOCTitle"/>
    <w:basedOn w:val="Heading4"/>
    <w:rsid w:val="00367424"/>
    <w:pPr>
      <w:spacing w:before="240"/>
      <w:outlineLvl w:val="9"/>
    </w:pPr>
    <w:rPr>
      <w:noProof/>
      <w:sz w:val="24"/>
    </w:rPr>
  </w:style>
  <w:style w:type="paragraph" w:customStyle="1" w:styleId="MiniTOCItem">
    <w:name w:val="MiniTOCItem"/>
    <w:basedOn w:val="ListBullet"/>
    <w:rsid w:val="00367424"/>
    <w:pPr>
      <w:numPr>
        <w:numId w:val="0"/>
      </w:numPr>
      <w:tabs>
        <w:tab w:val="right" w:leader="dot" w:pos="6521"/>
      </w:tabs>
      <w:spacing w:before="0" w:after="0"/>
    </w:pPr>
  </w:style>
  <w:style w:type="paragraph" w:customStyle="1" w:styleId="TOFTitle">
    <w:name w:val="TOFTitle"/>
    <w:basedOn w:val="TOCTitle"/>
    <w:rsid w:val="00367424"/>
  </w:style>
  <w:style w:type="paragraph" w:styleId="TableofFigures">
    <w:name w:val="table of figures"/>
    <w:basedOn w:val="Normal"/>
    <w:next w:val="Normal"/>
    <w:semiHidden/>
    <w:rsid w:val="00367424"/>
    <w:pPr>
      <w:tabs>
        <w:tab w:val="right" w:leader="dot" w:pos="9072"/>
      </w:tabs>
      <w:ind w:left="970" w:hanging="403"/>
    </w:pPr>
    <w:rPr>
      <w:rFonts w:ascii="Times New Roman" w:hAnsi="Times New Roman"/>
      <w:b/>
    </w:rPr>
  </w:style>
  <w:style w:type="paragraph" w:styleId="ListNumber">
    <w:name w:val="List Number"/>
    <w:basedOn w:val="List"/>
    <w:rsid w:val="00367424"/>
    <w:pPr>
      <w:numPr>
        <w:numId w:val="13"/>
      </w:numPr>
      <w:tabs>
        <w:tab w:val="clear" w:pos="340"/>
      </w:tabs>
    </w:pPr>
  </w:style>
  <w:style w:type="character" w:customStyle="1" w:styleId="WingdingSymbols">
    <w:name w:val="Wingding Symbols"/>
    <w:rsid w:val="00367424"/>
    <w:rPr>
      <w:rFonts w:ascii="Wingdings" w:hAnsi="Wingdings"/>
    </w:rPr>
  </w:style>
  <w:style w:type="paragraph" w:customStyle="1" w:styleId="TableHeading">
    <w:name w:val="Table Heading"/>
    <w:basedOn w:val="HeadingBase"/>
    <w:rsid w:val="00367424"/>
    <w:pPr>
      <w:keepLines/>
      <w:pBdr>
        <w:bottom w:val="single" w:sz="6" w:space="1" w:color="918585"/>
      </w:pBdr>
      <w:spacing w:before="240"/>
    </w:pPr>
  </w:style>
  <w:style w:type="character" w:customStyle="1" w:styleId="HotSpot">
    <w:name w:val="HotSpot"/>
    <w:rsid w:val="00367424"/>
    <w:rPr>
      <w:color w:val="0033CC"/>
      <w:u w:val="none"/>
    </w:rPr>
  </w:style>
  <w:style w:type="paragraph" w:customStyle="1" w:styleId="BodyTextRight">
    <w:name w:val="Body Text Right"/>
    <w:basedOn w:val="BodyText"/>
    <w:rsid w:val="00367424"/>
    <w:pPr>
      <w:spacing w:before="0" w:after="0"/>
      <w:jc w:val="right"/>
    </w:pPr>
  </w:style>
  <w:style w:type="paragraph" w:styleId="Index3">
    <w:name w:val="index 3"/>
    <w:basedOn w:val="ListNumber2"/>
    <w:next w:val="Normal"/>
    <w:semiHidden/>
    <w:rsid w:val="00367424"/>
    <w:pPr>
      <w:numPr>
        <w:numId w:val="0"/>
      </w:numPr>
      <w:tabs>
        <w:tab w:val="right" w:leader="dot" w:pos="4176"/>
      </w:tabs>
    </w:pPr>
  </w:style>
  <w:style w:type="paragraph" w:styleId="ListNumber2">
    <w:name w:val="List Number 2"/>
    <w:basedOn w:val="List2"/>
    <w:rsid w:val="00367424"/>
    <w:pPr>
      <w:numPr>
        <w:numId w:val="8"/>
      </w:numPr>
      <w:tabs>
        <w:tab w:val="clear" w:pos="1060"/>
      </w:tabs>
    </w:pPr>
  </w:style>
  <w:style w:type="paragraph" w:customStyle="1" w:styleId="MarginNote">
    <w:name w:val="Margin Note"/>
    <w:basedOn w:val="BodyText"/>
    <w:rsid w:val="00367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424"/>
    <w:rPr>
      <w:sz w:val="32"/>
    </w:rPr>
  </w:style>
  <w:style w:type="paragraph" w:customStyle="1" w:styleId="HeadingProcedure">
    <w:name w:val="Heading Procedure"/>
    <w:basedOn w:val="HeadingBase"/>
    <w:next w:val="Normal"/>
    <w:rsid w:val="00367424"/>
    <w:pPr>
      <w:tabs>
        <w:tab w:val="left" w:pos="0"/>
      </w:tabs>
      <w:spacing w:before="120" w:after="60"/>
    </w:pPr>
    <w:rPr>
      <w:i/>
      <w:color w:val="918585"/>
      <w:sz w:val="22"/>
    </w:rPr>
  </w:style>
  <w:style w:type="paragraph" w:customStyle="1" w:styleId="TableBodyText">
    <w:name w:val="Table Body Text"/>
    <w:basedOn w:val="BodyText"/>
    <w:rsid w:val="00367424"/>
    <w:pPr>
      <w:spacing w:before="60" w:after="60"/>
    </w:pPr>
  </w:style>
  <w:style w:type="paragraph" w:styleId="ListContinue">
    <w:name w:val="List Continue"/>
    <w:basedOn w:val="List"/>
    <w:rsid w:val="00367424"/>
    <w:pPr>
      <w:ind w:firstLine="0"/>
    </w:pPr>
  </w:style>
  <w:style w:type="paragraph" w:customStyle="1" w:styleId="ListNote">
    <w:name w:val="List Note"/>
    <w:basedOn w:val="List"/>
    <w:rsid w:val="00367424"/>
    <w:pPr>
      <w:pBdr>
        <w:top w:val="single" w:sz="6" w:space="2" w:color="918585"/>
        <w:bottom w:val="single" w:sz="6" w:space="2" w:color="918585"/>
      </w:pBdr>
      <w:tabs>
        <w:tab w:val="left" w:pos="1021"/>
      </w:tabs>
      <w:ind w:firstLine="0"/>
    </w:pPr>
  </w:style>
  <w:style w:type="paragraph" w:customStyle="1" w:styleId="Warning">
    <w:name w:val="Warning"/>
    <w:basedOn w:val="BodyText"/>
    <w:rsid w:val="00367424"/>
    <w:pPr>
      <w:shd w:val="clear" w:color="auto" w:fill="D9D9D9"/>
      <w:tabs>
        <w:tab w:val="left" w:pos="992"/>
      </w:tabs>
      <w:ind w:left="119" w:right="119"/>
    </w:pPr>
    <w:rPr>
      <w:sz w:val="20"/>
    </w:rPr>
  </w:style>
  <w:style w:type="paragraph" w:customStyle="1" w:styleId="MarginIcons">
    <w:name w:val="Margin Icons"/>
    <w:basedOn w:val="BodyText"/>
    <w:rsid w:val="00367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424"/>
    <w:rPr>
      <w:rFonts w:ascii="Courier New" w:hAnsi="Courier New"/>
    </w:rPr>
  </w:style>
  <w:style w:type="paragraph" w:customStyle="1" w:styleId="NoteBullet">
    <w:name w:val="Note Bullet"/>
    <w:basedOn w:val="Note"/>
    <w:rsid w:val="00367424"/>
    <w:pPr>
      <w:tabs>
        <w:tab w:val="clear" w:pos="680"/>
      </w:tabs>
      <w:spacing w:before="60" w:after="60"/>
    </w:pPr>
  </w:style>
  <w:style w:type="paragraph" w:customStyle="1" w:styleId="SubHeading2">
    <w:name w:val="SubHeading2"/>
    <w:basedOn w:val="HeadingBase"/>
    <w:rsid w:val="00367424"/>
    <w:pPr>
      <w:spacing w:before="240" w:after="60"/>
    </w:pPr>
    <w:rPr>
      <w:sz w:val="20"/>
    </w:rPr>
  </w:style>
  <w:style w:type="paragraph" w:customStyle="1" w:styleId="SubHeading1">
    <w:name w:val="SubHeading1"/>
    <w:basedOn w:val="HeadingBase"/>
    <w:rsid w:val="00367424"/>
    <w:pPr>
      <w:spacing w:before="240" w:after="60"/>
    </w:pPr>
    <w:rPr>
      <w:color w:val="918585"/>
      <w:sz w:val="22"/>
    </w:rPr>
  </w:style>
  <w:style w:type="paragraph" w:customStyle="1" w:styleId="SideHeading">
    <w:name w:val="Side Heading"/>
    <w:basedOn w:val="HeadingBase"/>
    <w:rsid w:val="00367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424"/>
    <w:pPr>
      <w:numPr>
        <w:numId w:val="9"/>
      </w:numPr>
    </w:pPr>
  </w:style>
  <w:style w:type="paragraph" w:styleId="PlainText">
    <w:name w:val="Plain Text"/>
    <w:basedOn w:val="Normal"/>
    <w:link w:val="PlainTextChar"/>
    <w:rsid w:val="00367424"/>
    <w:rPr>
      <w:sz w:val="20"/>
    </w:rPr>
  </w:style>
  <w:style w:type="character" w:customStyle="1" w:styleId="PlainTextChar">
    <w:name w:val="Plain Text Char"/>
    <w:basedOn w:val="DefaultParagraphFont"/>
    <w:link w:val="PlainText"/>
    <w:rsid w:val="00367424"/>
    <w:rPr>
      <w:rFonts w:ascii="Courier New" w:eastAsia="Times New Roman" w:hAnsi="Courier New" w:cs="Times New Roman"/>
      <w:sz w:val="20"/>
      <w:szCs w:val="20"/>
      <w:lang w:eastAsia="en-US"/>
    </w:rPr>
  </w:style>
  <w:style w:type="character" w:customStyle="1" w:styleId="MenuOption">
    <w:name w:val="Menu Option"/>
    <w:basedOn w:val="DefaultParagraphFont"/>
    <w:rsid w:val="00367424"/>
    <w:rPr>
      <w:b/>
      <w:smallCaps/>
    </w:rPr>
  </w:style>
  <w:style w:type="paragraph" w:customStyle="1" w:styleId="TableListNumber">
    <w:name w:val="Table List Number"/>
    <w:basedOn w:val="ListNumber"/>
    <w:rsid w:val="00367424"/>
    <w:pPr>
      <w:numPr>
        <w:numId w:val="0"/>
      </w:numPr>
    </w:pPr>
  </w:style>
  <w:style w:type="paragraph" w:styleId="TOC4">
    <w:name w:val="toc 4"/>
    <w:basedOn w:val="TOCBase"/>
    <w:next w:val="Normal"/>
    <w:semiHidden/>
    <w:rsid w:val="00367424"/>
    <w:pPr>
      <w:tabs>
        <w:tab w:val="right" w:leader="dot" w:pos="9071"/>
      </w:tabs>
      <w:ind w:left="1701"/>
    </w:pPr>
  </w:style>
  <w:style w:type="paragraph" w:customStyle="1" w:styleId="ListAlpha">
    <w:name w:val="List Alpha"/>
    <w:basedOn w:val="List"/>
    <w:rsid w:val="00367424"/>
    <w:pPr>
      <w:numPr>
        <w:numId w:val="7"/>
      </w:numPr>
    </w:pPr>
  </w:style>
  <w:style w:type="paragraph" w:customStyle="1" w:styleId="ListAlpha2">
    <w:name w:val="List Alpha 2"/>
    <w:basedOn w:val="List2"/>
    <w:rsid w:val="00367424"/>
    <w:pPr>
      <w:numPr>
        <w:numId w:val="6"/>
      </w:numPr>
    </w:pPr>
  </w:style>
  <w:style w:type="paragraph" w:styleId="List2">
    <w:name w:val="List 2"/>
    <w:basedOn w:val="BodyText"/>
    <w:rsid w:val="00367424"/>
    <w:pPr>
      <w:tabs>
        <w:tab w:val="left" w:pos="680"/>
      </w:tabs>
      <w:spacing w:before="60" w:after="60"/>
      <w:ind w:left="680" w:hanging="340"/>
    </w:pPr>
  </w:style>
  <w:style w:type="paragraph" w:styleId="List3">
    <w:name w:val="List 3"/>
    <w:basedOn w:val="BodyText"/>
    <w:rsid w:val="00367424"/>
    <w:pPr>
      <w:tabs>
        <w:tab w:val="left" w:pos="1021"/>
      </w:tabs>
      <w:spacing w:before="60" w:after="60"/>
      <w:ind w:left="1020" w:hanging="340"/>
    </w:pPr>
  </w:style>
  <w:style w:type="paragraph" w:styleId="List4">
    <w:name w:val="List 4"/>
    <w:basedOn w:val="BodyText"/>
    <w:rsid w:val="00367424"/>
    <w:pPr>
      <w:tabs>
        <w:tab w:val="left" w:pos="1361"/>
      </w:tabs>
      <w:spacing w:before="60" w:after="60"/>
      <w:ind w:left="1361" w:hanging="340"/>
    </w:pPr>
  </w:style>
  <w:style w:type="paragraph" w:styleId="List5">
    <w:name w:val="List 5"/>
    <w:basedOn w:val="BodyText"/>
    <w:rsid w:val="00367424"/>
    <w:pPr>
      <w:tabs>
        <w:tab w:val="left" w:pos="1701"/>
      </w:tabs>
      <w:spacing w:before="60" w:after="60"/>
      <w:ind w:left="1701" w:hanging="340"/>
    </w:pPr>
  </w:style>
  <w:style w:type="paragraph" w:styleId="ListBullet3">
    <w:name w:val="List Bullet 3"/>
    <w:basedOn w:val="List3"/>
    <w:rsid w:val="00367424"/>
    <w:pPr>
      <w:numPr>
        <w:numId w:val="12"/>
      </w:numPr>
      <w:tabs>
        <w:tab w:val="clear" w:pos="1021"/>
      </w:tabs>
      <w:ind w:left="1037" w:hanging="357"/>
    </w:pPr>
  </w:style>
  <w:style w:type="paragraph" w:styleId="ListBullet4">
    <w:name w:val="List Bullet 4"/>
    <w:basedOn w:val="List4"/>
    <w:rsid w:val="00367424"/>
    <w:pPr>
      <w:numPr>
        <w:numId w:val="1"/>
      </w:numPr>
      <w:tabs>
        <w:tab w:val="clear" w:pos="1361"/>
      </w:tabs>
    </w:pPr>
  </w:style>
  <w:style w:type="paragraph" w:styleId="ListBullet5">
    <w:name w:val="List Bullet 5"/>
    <w:basedOn w:val="List5"/>
    <w:rsid w:val="00367424"/>
    <w:pPr>
      <w:numPr>
        <w:numId w:val="2"/>
      </w:numPr>
    </w:pPr>
  </w:style>
  <w:style w:type="paragraph" w:styleId="ListContinue2">
    <w:name w:val="List Continue 2"/>
    <w:basedOn w:val="List2"/>
    <w:rsid w:val="00367424"/>
    <w:pPr>
      <w:ind w:firstLine="0"/>
    </w:pPr>
  </w:style>
  <w:style w:type="paragraph" w:styleId="ListContinue3">
    <w:name w:val="List Continue 3"/>
    <w:basedOn w:val="List3"/>
    <w:rsid w:val="00367424"/>
    <w:pPr>
      <w:ind w:left="1021" w:firstLine="0"/>
    </w:pPr>
  </w:style>
  <w:style w:type="paragraph" w:styleId="ListContinue4">
    <w:name w:val="List Continue 4"/>
    <w:basedOn w:val="List4"/>
    <w:rsid w:val="00367424"/>
    <w:pPr>
      <w:ind w:firstLine="0"/>
    </w:pPr>
  </w:style>
  <w:style w:type="paragraph" w:styleId="ListContinue5">
    <w:name w:val="List Continue 5"/>
    <w:basedOn w:val="List5"/>
    <w:rsid w:val="00367424"/>
    <w:pPr>
      <w:ind w:firstLine="0"/>
    </w:pPr>
  </w:style>
  <w:style w:type="paragraph" w:styleId="ListNumber3">
    <w:name w:val="List Number 3"/>
    <w:basedOn w:val="List3"/>
    <w:rsid w:val="00367424"/>
    <w:pPr>
      <w:numPr>
        <w:numId w:val="3"/>
      </w:numPr>
    </w:pPr>
  </w:style>
  <w:style w:type="paragraph" w:styleId="ListNumber4">
    <w:name w:val="List Number 4"/>
    <w:basedOn w:val="List4"/>
    <w:rsid w:val="00367424"/>
    <w:pPr>
      <w:numPr>
        <w:numId w:val="4"/>
      </w:numPr>
    </w:pPr>
  </w:style>
  <w:style w:type="paragraph" w:styleId="ListNumber5">
    <w:name w:val="List Number 5"/>
    <w:basedOn w:val="List5"/>
    <w:rsid w:val="00367424"/>
    <w:pPr>
      <w:numPr>
        <w:numId w:val="5"/>
      </w:numPr>
    </w:pPr>
  </w:style>
  <w:style w:type="paragraph" w:styleId="BlockText">
    <w:name w:val="Block Text"/>
    <w:basedOn w:val="Normal"/>
    <w:rsid w:val="00367424"/>
    <w:pPr>
      <w:spacing w:after="120"/>
      <w:ind w:left="1440" w:right="1440"/>
    </w:pPr>
  </w:style>
  <w:style w:type="character" w:customStyle="1" w:styleId="Subscript">
    <w:name w:val="Subscript"/>
    <w:basedOn w:val="DefaultParagraphFont"/>
    <w:rsid w:val="00367424"/>
    <w:rPr>
      <w:sz w:val="16"/>
      <w:vertAlign w:val="subscript"/>
    </w:rPr>
  </w:style>
  <w:style w:type="character" w:customStyle="1" w:styleId="Superscript">
    <w:name w:val="Superscript"/>
    <w:basedOn w:val="DefaultParagraphFont"/>
    <w:rsid w:val="00367424"/>
    <w:rPr>
      <w:sz w:val="16"/>
      <w:vertAlign w:val="superscript"/>
    </w:rPr>
  </w:style>
  <w:style w:type="character" w:customStyle="1" w:styleId="Symbols">
    <w:name w:val="Symbols"/>
    <w:basedOn w:val="DefaultParagraphFont"/>
    <w:rsid w:val="00367424"/>
    <w:rPr>
      <w:rFonts w:ascii="Symbol" w:hAnsi="Symbol"/>
    </w:rPr>
  </w:style>
  <w:style w:type="character" w:customStyle="1" w:styleId="MenuOptions">
    <w:name w:val="Menu Options"/>
    <w:basedOn w:val="DefaultParagraphFont"/>
    <w:rsid w:val="00367424"/>
    <w:rPr>
      <w:rFonts w:ascii="Arial Narrow" w:hAnsi="Arial Narrow"/>
      <w:smallCaps/>
    </w:rPr>
  </w:style>
  <w:style w:type="character" w:customStyle="1" w:styleId="Buttons">
    <w:name w:val="Buttons"/>
    <w:basedOn w:val="DefaultParagraphFont"/>
    <w:rsid w:val="00367424"/>
    <w:rPr>
      <w:b/>
    </w:rPr>
  </w:style>
  <w:style w:type="character" w:customStyle="1" w:styleId="Underlined">
    <w:name w:val="Underlined"/>
    <w:basedOn w:val="DefaultParagraphFont"/>
    <w:rsid w:val="00367424"/>
    <w:rPr>
      <w:u w:val="single"/>
    </w:rPr>
  </w:style>
  <w:style w:type="paragraph" w:customStyle="1" w:styleId="TableBodyTextRight">
    <w:name w:val="Table Body Text Right"/>
    <w:basedOn w:val="TableBodyText"/>
    <w:rsid w:val="00367424"/>
    <w:pPr>
      <w:widowControl w:val="0"/>
      <w:autoSpaceDE w:val="0"/>
      <w:autoSpaceDN w:val="0"/>
      <w:adjustRightInd w:val="0"/>
      <w:jc w:val="right"/>
    </w:pPr>
    <w:rPr>
      <w:rFonts w:cs="Arial"/>
      <w:szCs w:val="18"/>
    </w:rPr>
  </w:style>
  <w:style w:type="paragraph" w:customStyle="1" w:styleId="CopyrightText">
    <w:name w:val="Copyright Text"/>
    <w:basedOn w:val="BodyText"/>
    <w:rsid w:val="00367424"/>
    <w:rPr>
      <w:sz w:val="18"/>
    </w:rPr>
  </w:style>
  <w:style w:type="paragraph" w:customStyle="1" w:styleId="BodySmallRight">
    <w:name w:val="Body Small Right"/>
    <w:basedOn w:val="BodyTextRight"/>
    <w:rsid w:val="00367424"/>
    <w:rPr>
      <w:sz w:val="18"/>
      <w:szCs w:val="18"/>
    </w:rPr>
  </w:style>
  <w:style w:type="paragraph" w:customStyle="1" w:styleId="MarginEdition">
    <w:name w:val="Margin Edition"/>
    <w:basedOn w:val="MarginNote"/>
    <w:rsid w:val="00367424"/>
    <w:pPr>
      <w:spacing w:before="0" w:after="0"/>
    </w:pPr>
    <w:rPr>
      <w:rFonts w:ascii="Times New Roman" w:hAnsi="Times New Roman"/>
      <w:color w:val="999999"/>
    </w:rPr>
  </w:style>
  <w:style w:type="paragraph" w:customStyle="1" w:styleId="Spacer">
    <w:name w:val="Spacer"/>
    <w:basedOn w:val="Normal"/>
    <w:rsid w:val="00367424"/>
    <w:rPr>
      <w:sz w:val="2"/>
      <w:szCs w:val="2"/>
    </w:rPr>
  </w:style>
  <w:style w:type="character" w:customStyle="1" w:styleId="Small">
    <w:name w:val="Small"/>
    <w:basedOn w:val="DefaultParagraphFont"/>
    <w:rsid w:val="00367424"/>
    <w:rPr>
      <w:sz w:val="16"/>
    </w:rPr>
  </w:style>
  <w:style w:type="paragraph" w:customStyle="1" w:styleId="WideTable">
    <w:name w:val="Wide Table"/>
    <w:basedOn w:val="Normal"/>
    <w:rsid w:val="00367424"/>
    <w:pPr>
      <w:ind w:left="-1418"/>
    </w:pPr>
    <w:rPr>
      <w:sz w:val="2"/>
      <w:szCs w:val="2"/>
    </w:rPr>
  </w:style>
  <w:style w:type="character" w:styleId="PageNumber">
    <w:name w:val="page number"/>
    <w:basedOn w:val="DefaultParagraphFont"/>
    <w:rsid w:val="00367424"/>
  </w:style>
  <w:style w:type="paragraph" w:styleId="Quote">
    <w:name w:val="Quote"/>
    <w:basedOn w:val="Heading1"/>
    <w:link w:val="QuoteChar"/>
    <w:qFormat/>
    <w:rsid w:val="00367424"/>
    <w:rPr>
      <w:b w:val="0"/>
      <w:sz w:val="72"/>
      <w:szCs w:val="72"/>
      <w:lang w:val="en-NZ"/>
    </w:rPr>
  </w:style>
  <w:style w:type="character" w:customStyle="1" w:styleId="QuoteChar">
    <w:name w:val="Quote Char"/>
    <w:basedOn w:val="DefaultParagraphFont"/>
    <w:link w:val="Quote"/>
    <w:rsid w:val="00367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424"/>
    <w:pPr>
      <w:pageBreakBefore/>
    </w:pPr>
  </w:style>
  <w:style w:type="paragraph" w:customStyle="1" w:styleId="Border">
    <w:name w:val="Border"/>
    <w:basedOn w:val="Normal"/>
    <w:qFormat/>
    <w:rsid w:val="00367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424"/>
    <w:rPr>
      <w:b/>
      <w:bCs/>
      <w:i/>
      <w:iCs/>
      <w:color w:val="auto"/>
    </w:rPr>
  </w:style>
  <w:style w:type="paragraph" w:styleId="IntenseQuote">
    <w:name w:val="Intense Quote"/>
    <w:basedOn w:val="Normal"/>
    <w:next w:val="Normal"/>
    <w:link w:val="IntenseQuoteChar"/>
    <w:uiPriority w:val="30"/>
    <w:qFormat/>
    <w:rsid w:val="00367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424"/>
    <w:rPr>
      <w:smallCaps/>
      <w:color w:val="auto"/>
      <w:u w:val="single"/>
    </w:rPr>
  </w:style>
  <w:style w:type="character" w:styleId="IntenseReference">
    <w:name w:val="Intense Reference"/>
    <w:basedOn w:val="DefaultParagraphFont"/>
    <w:uiPriority w:val="32"/>
    <w:qFormat/>
    <w:rsid w:val="00367424"/>
    <w:rPr>
      <w:b/>
      <w:bCs/>
      <w:smallCaps/>
      <w:color w:val="auto"/>
      <w:spacing w:val="5"/>
      <w:u w:val="single"/>
    </w:rPr>
  </w:style>
  <w:style w:type="paragraph" w:customStyle="1" w:styleId="2ColumnHeading">
    <w:name w:val="2Column Heading"/>
    <w:basedOn w:val="BodyText"/>
    <w:qFormat/>
    <w:rsid w:val="00367424"/>
    <w:pPr>
      <w:spacing w:after="60"/>
      <w:ind w:left="-2268"/>
    </w:pPr>
    <w:rPr>
      <w:b/>
    </w:rPr>
  </w:style>
  <w:style w:type="paragraph" w:customStyle="1" w:styleId="Heading1TOC">
    <w:name w:val="Heading1 TOC"/>
    <w:basedOn w:val="Normal"/>
    <w:qFormat/>
    <w:rsid w:val="00367424"/>
    <w:pPr>
      <w:spacing w:before="240" w:after="120"/>
    </w:pPr>
    <w:rPr>
      <w:rFonts w:ascii="Times New Roman" w:hAnsi="Times New Roman"/>
      <w:b/>
      <w:sz w:val="32"/>
    </w:rPr>
  </w:style>
  <w:style w:type="paragraph" w:customStyle="1" w:styleId="Heading2TOC">
    <w:name w:val="Heading2 TOC"/>
    <w:basedOn w:val="Normal"/>
    <w:qFormat/>
    <w:rsid w:val="00367424"/>
    <w:pPr>
      <w:spacing w:before="240" w:after="60"/>
    </w:pPr>
    <w:rPr>
      <w:rFonts w:ascii="Times New Roman" w:hAnsi="Times New Roman"/>
      <w:b/>
      <w:sz w:val="28"/>
    </w:rPr>
  </w:style>
  <w:style w:type="character" w:customStyle="1" w:styleId="Underline">
    <w:name w:val="Underline"/>
    <w:basedOn w:val="DefaultParagraphFont"/>
    <w:qFormat/>
    <w:rsid w:val="00367424"/>
    <w:rPr>
      <w:u w:val="single"/>
    </w:rPr>
  </w:style>
  <w:style w:type="character" w:customStyle="1" w:styleId="BoldandItalics">
    <w:name w:val="Bold and Italics"/>
    <w:qFormat/>
    <w:rsid w:val="00367424"/>
    <w:rPr>
      <w:b/>
      <w:i/>
      <w:u w:val="none"/>
    </w:rPr>
  </w:style>
  <w:style w:type="paragraph" w:styleId="BalloonText">
    <w:name w:val="Balloon Text"/>
    <w:basedOn w:val="Normal"/>
    <w:link w:val="BalloonTextChar"/>
    <w:rsid w:val="00367424"/>
    <w:rPr>
      <w:rFonts w:ascii="Tahoma" w:hAnsi="Tahoma" w:cs="Tahoma"/>
      <w:sz w:val="16"/>
      <w:szCs w:val="16"/>
    </w:rPr>
  </w:style>
  <w:style w:type="character" w:customStyle="1" w:styleId="BalloonTextChar">
    <w:name w:val="Balloon Text Char"/>
    <w:basedOn w:val="DefaultParagraphFont"/>
    <w:link w:val="BalloonText"/>
    <w:rsid w:val="00367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424"/>
    <w:rPr>
      <w:b/>
      <w:color w:val="660033"/>
      <w:spacing w:val="0"/>
    </w:rPr>
  </w:style>
  <w:style w:type="paragraph" w:customStyle="1" w:styleId="Nameditemlist">
    <w:name w:val="Named item list"/>
    <w:basedOn w:val="BodyText"/>
    <w:qFormat/>
    <w:rsid w:val="00367424"/>
    <w:pPr>
      <w:tabs>
        <w:tab w:val="left" w:pos="2835"/>
      </w:tabs>
      <w:ind w:left="2835" w:hanging="2835"/>
    </w:pPr>
  </w:style>
  <w:style w:type="paragraph" w:customStyle="1" w:styleId="BodyTextnopadding">
    <w:name w:val="Body Text no padding"/>
    <w:basedOn w:val="BodyText"/>
    <w:qFormat/>
    <w:rsid w:val="00367424"/>
    <w:pPr>
      <w:spacing w:before="0" w:after="0"/>
    </w:pPr>
  </w:style>
  <w:style w:type="paragraph" w:customStyle="1" w:styleId="BodyTextBold">
    <w:name w:val="Body Text Bold"/>
    <w:basedOn w:val="BodyText"/>
    <w:qFormat/>
    <w:rsid w:val="00367424"/>
    <w:rPr>
      <w:b/>
    </w:rPr>
  </w:style>
  <w:style w:type="character" w:styleId="Hyperlink">
    <w:name w:val="Hyperlink"/>
    <w:basedOn w:val="DefaultParagraphFont"/>
    <w:uiPriority w:val="99"/>
    <w:unhideWhenUsed/>
    <w:rsid w:val="00C56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3829</Characters>
  <Application>Microsoft Office Word</Application>
  <DocSecurity>0</DocSecurity>
  <Lines>109</Lines>
  <Paragraphs>67</Paragraphs>
  <ScaleCrop>false</ScaleCrop>
  <Company>Author-it Software Corporation Ltd.</Company>
  <LinksUpToDate>false</LinksUpToDate>
  <CharactersWithSpaces>4370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MSFFL3083 Install patterned and mosaic parquetry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2022-12-08T01:30:00Z</dcterms:created>
  <dcterms:modified xsi:type="dcterms:W3CDTF">2022-12-08T01:30:00Z</dcterms:modified>
</cp:coreProperties>
</file>