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774" w:rsidP="00BA6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MSFFL3080 Install timber flooring materials to stairs</w:t>
      </w:r>
      <w:r>
        <w:fldChar w:fldCharType="end"/>
      </w:r>
    </w:p>
    <w:p w:rsidR="00BA6774" w:rsidP="00BA6774">
      <w:pPr>
        <w:pStyle w:val="Version"/>
        <w:sectPr w:rsidSect="00022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4A6" w:rsidP="000224A6">
      <w:pPr>
        <w:pStyle w:val="SuperHeading"/>
      </w:pPr>
      <w:r w:rsidRPr="000224A6">
        <w:t>Assessment Requirements for MSFFL3080 Install timber flooring materials to stairs</w:t>
      </w:r>
    </w:p>
    <w:p w:rsidR="00000000" w:rsidRPr="000224A6" w:rsidP="000224A6">
      <w:pPr>
        <w:pStyle w:val="Heading1"/>
      </w:pPr>
      <w:bookmarkStart w:id="1" w:name="O_1011413"/>
      <w:bookmarkEnd w:id="1"/>
      <w:r w:rsidRPr="000224A6">
        <w:t>Modification History</w:t>
      </w:r>
    </w:p>
    <w:p w:rsidR="00BA6774" w:rsidP="00BA6774">
      <w:pPr>
        <w:pStyle w:val="BodyText"/>
      </w:pPr>
      <w:r w:rsidRPr="000224A6">
        <w:t>Release 1. Supersedes and is equivalent to MSFFL3030 Cut and install timber flooring materials to stairs.</w:t>
      </w:r>
    </w:p>
    <w:p w:rsidR="00000000" w:rsidRPr="000224A6" w:rsidP="000224A6">
      <w:pPr>
        <w:pStyle w:val="Heading1"/>
      </w:pPr>
      <w:bookmarkStart w:id="2" w:name="O_1011416"/>
      <w:bookmarkEnd w:id="2"/>
      <w:r w:rsidRPr="000224A6">
        <w:t>Performance Evidence</w:t>
      </w:r>
    </w:p>
    <w:p w:rsidR="00000000" w:rsidRPr="000224A6" w:rsidP="00BA6774">
      <w:pPr>
        <w:pStyle w:val="BodyText"/>
      </w:pPr>
      <w:r w:rsidRPr="000224A6">
        <w:t xml:space="preserve">There must be evidence the candidate has completed the tasks outlined in the elements and performance criteria of this unit, and: </w:t>
      </w:r>
    </w:p>
    <w:p w:rsidR="00000000" w:rsidRPr="000224A6" w:rsidP="000224A6">
      <w:pPr>
        <w:pStyle w:val="ListBullet"/>
      </w:pPr>
      <w:r w:rsidRPr="000224A6">
        <w:t>completed 3 types of timber flooring material installations to stairs, that individually or cumulativel</w:t>
      </w:r>
      <w:r w:rsidRPr="000224A6">
        <w:t>y involve:</w:t>
      </w:r>
    </w:p>
    <w:p w:rsidR="00000000" w:rsidRPr="000224A6" w:rsidP="000224A6">
      <w:pPr>
        <w:pStyle w:val="ListBullet2"/>
      </w:pPr>
      <w:r w:rsidRPr="000224A6">
        <w:t>standard stairs</w:t>
      </w:r>
    </w:p>
    <w:p w:rsidR="00000000" w:rsidRPr="000224A6" w:rsidP="000224A6">
      <w:pPr>
        <w:pStyle w:val="ListBullet2"/>
      </w:pPr>
      <w:r w:rsidRPr="000224A6">
        <w:t>kite winders</w:t>
      </w:r>
    </w:p>
    <w:p w:rsidR="00000000" w:rsidRPr="000224A6" w:rsidP="000224A6">
      <w:pPr>
        <w:pStyle w:val="ListBullet2"/>
      </w:pPr>
      <w:r w:rsidRPr="000224A6">
        <w:t>triangular winders</w:t>
      </w:r>
    </w:p>
    <w:p w:rsidR="00BA6774" w:rsidP="000224A6">
      <w:pPr>
        <w:pStyle w:val="ListBullet2"/>
      </w:pPr>
      <w:r w:rsidRPr="000224A6">
        <w:t>installation of a non-slip nosing, tape or non-slip coating.</w:t>
      </w:r>
    </w:p>
    <w:p w:rsidR="00BA6774" w:rsidP="000224A6">
      <w:pPr>
        <w:pStyle w:val="ListBullet2"/>
      </w:pPr>
    </w:p>
    <w:p w:rsidR="00000000" w:rsidRPr="000224A6" w:rsidP="000224A6">
      <w:pPr>
        <w:pStyle w:val="Heading1"/>
      </w:pPr>
      <w:bookmarkStart w:id="3" w:name="O_1011415"/>
      <w:bookmarkEnd w:id="3"/>
      <w:r w:rsidRPr="000224A6">
        <w:t>Knowledge Evidence</w:t>
      </w:r>
    </w:p>
    <w:p w:rsidR="00000000" w:rsidRPr="000224A6" w:rsidP="00BA6774">
      <w:pPr>
        <w:pStyle w:val="BodyText"/>
      </w:pPr>
      <w:r w:rsidRPr="000224A6">
        <w:t>There must be evidence the candidate has knowledge of:</w:t>
      </w:r>
    </w:p>
    <w:p w:rsidR="00000000" w:rsidRPr="000224A6" w:rsidP="000224A6">
      <w:pPr>
        <w:pStyle w:val="ListBullet"/>
      </w:pPr>
      <w:r w:rsidRPr="000224A6">
        <w:t>mathematical procedures for estimation and measurement, including calculation of area and estimation of material requirements</w:t>
      </w:r>
    </w:p>
    <w:p w:rsidR="00000000" w:rsidRPr="000224A6" w:rsidP="000224A6">
      <w:pPr>
        <w:pStyle w:val="ListBullet"/>
      </w:pPr>
      <w:r w:rsidRPr="000224A6">
        <w:t>timber flooring installations to stairs:</w:t>
      </w:r>
    </w:p>
    <w:p w:rsidR="00000000" w:rsidRPr="000224A6" w:rsidP="000224A6">
      <w:pPr>
        <w:pStyle w:val="ListBullet2"/>
      </w:pPr>
      <w:r w:rsidRPr="000224A6">
        <w:t>Australian Standards requirements</w:t>
      </w:r>
    </w:p>
    <w:p w:rsidR="00000000" w:rsidRPr="000224A6" w:rsidP="000224A6">
      <w:pPr>
        <w:pStyle w:val="ListBullet2"/>
      </w:pPr>
      <w:r w:rsidRPr="000224A6">
        <w:t xml:space="preserve">workplace safety system requirements </w:t>
      </w:r>
    </w:p>
    <w:p w:rsidR="00000000" w:rsidRPr="000224A6" w:rsidP="000224A6">
      <w:pPr>
        <w:pStyle w:val="ListBullet2"/>
      </w:pPr>
      <w:r w:rsidRPr="000224A6">
        <w:t xml:space="preserve">work flow </w:t>
      </w:r>
    </w:p>
    <w:p w:rsidR="00000000" w:rsidRPr="000224A6" w:rsidP="000224A6">
      <w:pPr>
        <w:pStyle w:val="ListBullet2"/>
      </w:pPr>
      <w:r w:rsidRPr="000224A6">
        <w:t>envir</w:t>
      </w:r>
      <w:r w:rsidRPr="000224A6">
        <w:t xml:space="preserve">onmental protection and sustainability requirements </w:t>
      </w:r>
    </w:p>
    <w:p w:rsidR="00000000" w:rsidRPr="000224A6" w:rsidP="000224A6">
      <w:pPr>
        <w:pStyle w:val="ListBullet2"/>
      </w:pPr>
      <w:r w:rsidRPr="000224A6">
        <w:t>how to access manufacturer instructioins</w:t>
      </w:r>
    </w:p>
    <w:p w:rsidR="00000000" w:rsidRPr="000224A6" w:rsidP="000224A6">
      <w:pPr>
        <w:pStyle w:val="ListBullet2"/>
      </w:pPr>
      <w:r w:rsidRPr="000224A6">
        <w:t>characteristics of timber and monolithic sub-floors</w:t>
      </w:r>
    </w:p>
    <w:p w:rsidR="00000000" w:rsidRPr="000224A6" w:rsidP="000224A6">
      <w:pPr>
        <w:pStyle w:val="ListBullet2"/>
      </w:pPr>
      <w:r w:rsidRPr="000224A6">
        <w:t>techniques for preparing sub-floors</w:t>
      </w:r>
    </w:p>
    <w:p w:rsidR="00000000" w:rsidRPr="000224A6" w:rsidP="000224A6">
      <w:pPr>
        <w:pStyle w:val="ListBullet2"/>
      </w:pPr>
      <w:r w:rsidRPr="000224A6">
        <w:t>techniques and requirements for conducting moisture testing (why only this</w:t>
      </w:r>
      <w:r w:rsidRPr="000224A6">
        <w:t xml:space="preserve"> unit?)</w:t>
      </w:r>
    </w:p>
    <w:p w:rsidR="00000000" w:rsidRPr="000224A6" w:rsidP="000224A6">
      <w:pPr>
        <w:pStyle w:val="ListBullet2"/>
      </w:pPr>
      <w:r w:rsidRPr="000224A6">
        <w:t>types and characteristics of different stair styles, including:</w:t>
      </w:r>
    </w:p>
    <w:p w:rsidR="00000000" w:rsidRPr="000224A6" w:rsidP="000224A6">
      <w:pPr>
        <w:pStyle w:val="ListBullet3"/>
      </w:pPr>
      <w:r w:rsidRPr="000224A6">
        <w:t xml:space="preserve">open newel </w:t>
      </w:r>
    </w:p>
    <w:p w:rsidR="00000000" w:rsidRPr="000224A6" w:rsidP="000224A6">
      <w:pPr>
        <w:pStyle w:val="ListBullet3"/>
      </w:pPr>
      <w:r w:rsidRPr="000224A6">
        <w:t xml:space="preserve">bullnose steps </w:t>
      </w:r>
    </w:p>
    <w:p w:rsidR="00000000" w:rsidRPr="000224A6" w:rsidP="000224A6">
      <w:pPr>
        <w:pStyle w:val="ListBullet3"/>
      </w:pPr>
      <w:r w:rsidRPr="000224A6">
        <w:t xml:space="preserve">circular </w:t>
      </w:r>
    </w:p>
    <w:p w:rsidR="00000000" w:rsidRPr="000224A6" w:rsidP="000224A6">
      <w:pPr>
        <w:pStyle w:val="ListBullet3"/>
      </w:pPr>
      <w:r w:rsidRPr="000224A6">
        <w:t xml:space="preserve">recessed steps </w:t>
      </w:r>
    </w:p>
    <w:p w:rsidR="00000000" w:rsidRPr="000224A6" w:rsidP="000224A6">
      <w:pPr>
        <w:pStyle w:val="ListBullet3"/>
      </w:pPr>
      <w:r w:rsidRPr="000224A6">
        <w:t xml:space="preserve">open tread </w:t>
      </w:r>
    </w:p>
    <w:p w:rsidR="00000000" w:rsidRPr="000224A6" w:rsidP="000224A6">
      <w:pPr>
        <w:pStyle w:val="ListBullet3"/>
      </w:pPr>
      <w:r w:rsidRPr="000224A6">
        <w:t xml:space="preserve">box steps </w:t>
      </w:r>
    </w:p>
    <w:p w:rsidR="00000000" w:rsidRPr="000224A6" w:rsidP="000224A6">
      <w:pPr>
        <w:pStyle w:val="ListBullet3"/>
      </w:pPr>
      <w:r w:rsidRPr="000224A6">
        <w:t>kite winder treads</w:t>
      </w:r>
    </w:p>
    <w:p w:rsidR="00000000" w:rsidRPr="000224A6" w:rsidP="000224A6">
      <w:pPr>
        <w:pStyle w:val="ListBullet3"/>
      </w:pPr>
      <w:r w:rsidRPr="000224A6">
        <w:t>types, characteristics, uses and limitations of timber flooring materials on stairs, including:</w:t>
      </w:r>
    </w:p>
    <w:p w:rsidR="00000000" w:rsidRPr="000224A6" w:rsidP="000224A6">
      <w:pPr>
        <w:pStyle w:val="ListBullet4"/>
      </w:pPr>
      <w:r w:rsidRPr="000224A6">
        <w:t xml:space="preserve">parquetry </w:t>
      </w:r>
    </w:p>
    <w:p w:rsidR="00000000" w:rsidRPr="000224A6" w:rsidP="000224A6">
      <w:pPr>
        <w:pStyle w:val="ListBullet4"/>
      </w:pPr>
      <w:r w:rsidRPr="000224A6">
        <w:t xml:space="preserve">floating floors </w:t>
      </w:r>
    </w:p>
    <w:p w:rsidR="00000000" w:rsidRPr="000224A6" w:rsidP="000224A6">
      <w:pPr>
        <w:pStyle w:val="ListBullet4"/>
      </w:pPr>
      <w:r w:rsidRPr="000224A6">
        <w:t>strip timber floors (non-structural)</w:t>
      </w:r>
    </w:p>
    <w:p w:rsidR="00000000" w:rsidRPr="000224A6" w:rsidP="000224A6">
      <w:pPr>
        <w:pStyle w:val="ListBullet2"/>
      </w:pPr>
      <w:r w:rsidRPr="000224A6">
        <w:t>types, characteristics, safe use, maintenance and limitations of tools, materials and equipme</w:t>
      </w:r>
      <w:r w:rsidRPr="000224A6">
        <w:t xml:space="preserve">nt </w:t>
      </w:r>
    </w:p>
    <w:p w:rsidR="00000000" w:rsidRPr="000224A6" w:rsidP="000224A6">
      <w:pPr>
        <w:pStyle w:val="ListBullet2"/>
      </w:pPr>
      <w:r w:rsidRPr="000224A6">
        <w:t>techniques for set out, laying, cutting and fixing, the types of problems that may occur and how to avoid and respond</w:t>
      </w:r>
    </w:p>
    <w:p w:rsidR="00000000" w:rsidRPr="000224A6" w:rsidP="000224A6">
      <w:pPr>
        <w:pStyle w:val="ListBullet2"/>
      </w:pPr>
      <w:r w:rsidRPr="000224A6">
        <w:t>quality indicators for completed work</w:t>
      </w:r>
    </w:p>
    <w:p w:rsidR="00BA6774" w:rsidP="000224A6">
      <w:pPr>
        <w:pStyle w:val="ListBullet"/>
      </w:pPr>
      <w:r w:rsidRPr="000224A6">
        <w:t xml:space="preserve">procedures for the recording, reporting and maintenance of workplace records and information. </w:t>
      </w:r>
    </w:p>
    <w:p w:rsidR="00BA6774" w:rsidP="000224A6">
      <w:pPr>
        <w:pStyle w:val="ListBullet"/>
      </w:pPr>
    </w:p>
    <w:p w:rsidR="00000000" w:rsidRPr="000224A6" w:rsidP="000224A6">
      <w:pPr>
        <w:pStyle w:val="Heading1"/>
      </w:pPr>
      <w:bookmarkStart w:id="4" w:name="O_1011414"/>
      <w:bookmarkEnd w:id="4"/>
      <w:r w:rsidRPr="000224A6">
        <w:t>Assessment Conditions</w:t>
      </w:r>
    </w:p>
    <w:p w:rsidR="00000000" w:rsidRPr="000224A6" w:rsidP="00BA6774">
      <w:pPr>
        <w:pStyle w:val="BodyText"/>
      </w:pPr>
      <w:r w:rsidRPr="000224A6">
        <w:t>Skills must have been demonstrated in the workplace or in a simulated environment that reflects workplace conditions and contingencies.</w:t>
      </w:r>
    </w:p>
    <w:p w:rsidR="00000000" w:rsidRPr="000224A6" w:rsidP="00BA6774">
      <w:pPr>
        <w:pStyle w:val="BodyText"/>
      </w:pPr>
      <w:r w:rsidRPr="000224A6">
        <w:t xml:space="preserve">The following conditions must be met for this unit: </w:t>
      </w:r>
    </w:p>
    <w:p w:rsidR="00000000" w:rsidRPr="000224A6" w:rsidP="000224A6">
      <w:pPr>
        <w:pStyle w:val="ListBullet"/>
      </w:pPr>
      <w:r w:rsidRPr="000224A6">
        <w:t>use of suitable faciliti</w:t>
      </w:r>
      <w:r w:rsidRPr="000224A6">
        <w:t xml:space="preserve">es, equipment and resources, including: </w:t>
      </w:r>
    </w:p>
    <w:p w:rsidR="00000000" w:rsidRPr="000224A6" w:rsidP="000224A6">
      <w:pPr>
        <w:pStyle w:val="ListBullet2"/>
      </w:pPr>
      <w:r w:rsidRPr="000224A6">
        <w:t>stairs requiring installation of timber coverings</w:t>
      </w:r>
    </w:p>
    <w:p w:rsidR="00000000" w:rsidRPr="000224A6" w:rsidP="000224A6">
      <w:pPr>
        <w:pStyle w:val="ListBullet2"/>
      </w:pPr>
      <w:r w:rsidRPr="000224A6">
        <w:t>equipment, tools and materials to complete tasks in the Performance Evidence, including safety and personal protective equipment</w:t>
      </w:r>
    </w:p>
    <w:p w:rsidR="00000000" w:rsidRPr="000224A6" w:rsidP="000224A6">
      <w:pPr>
        <w:pStyle w:val="ListBullet2"/>
      </w:pPr>
      <w:r w:rsidRPr="000224A6">
        <w:t xml:space="preserve">work orders </w:t>
      </w:r>
    </w:p>
    <w:p w:rsidR="00000000" w:rsidRPr="000224A6" w:rsidP="000224A6">
      <w:pPr>
        <w:pStyle w:val="ListBullet2"/>
      </w:pPr>
      <w:r w:rsidRPr="000224A6">
        <w:t>workplace procedures.</w:t>
      </w:r>
    </w:p>
    <w:p w:rsidR="00000000" w:rsidRPr="000224A6" w:rsidP="000224A6">
      <w:pPr>
        <w:pStyle w:val="AllowPageBreak"/>
      </w:pPr>
    </w:p>
    <w:p w:rsidR="00000000" w:rsidRPr="000224A6" w:rsidP="000224A6">
      <w:pPr>
        <w:pStyle w:val="Heading1"/>
      </w:pPr>
      <w:bookmarkStart w:id="5" w:name="O_1011412"/>
      <w:bookmarkEnd w:id="5"/>
      <w:r w:rsidRPr="000224A6">
        <w:t>Links</w:t>
      </w:r>
    </w:p>
    <w:p w:rsidR="00000000" w:rsidRPr="000224A6" w:rsidP="00BA6774">
      <w:pPr>
        <w:pStyle w:val="BodyText"/>
      </w:pPr>
      <w:r w:rsidRPr="000224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33D0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224A6" w:rsidP="000224A6"/>
    <w:sectPr w:rsidSect="000224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A6" w:rsidRPr="00BA6774" w:rsidP="00BA6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774" w:rsidP="00022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6774" w:rsidP="00022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6774" w:rsidP="00022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4A6" w:rsidRPr="00BA6774" w:rsidP="00BA6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774" w:rsidRPr="002D2AF8" w:rsidP="00022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MSFFL3080 Install timber flooring materials to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A6774" w:rsidP="00022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49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242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E1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4A6"/>
  </w:style>
  <w:style w:type="character" w:customStyle="1" w:styleId="Heading1Char">
    <w:name w:val="Heading 1 Char"/>
    <w:basedOn w:val="DefaultParagraphFont"/>
    <w:link w:val="Heading1"/>
    <w:rsid w:val="00022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4A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24A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2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24A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4A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022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4A6"/>
    <w:rPr>
      <w:b/>
      <w:spacing w:val="0"/>
    </w:rPr>
  </w:style>
  <w:style w:type="paragraph" w:customStyle="1" w:styleId="SuperTitle">
    <w:name w:val="SuperTitle"/>
    <w:basedOn w:val="Title"/>
    <w:rsid w:val="00022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4A6"/>
    <w:rPr>
      <w:i/>
    </w:rPr>
  </w:style>
  <w:style w:type="paragraph" w:styleId="Caption">
    <w:name w:val="caption"/>
    <w:basedOn w:val="BodyText"/>
    <w:next w:val="Normal"/>
    <w:qFormat/>
    <w:rsid w:val="00022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4A6"/>
  </w:style>
  <w:style w:type="paragraph" w:styleId="TableofFigures">
    <w:name w:val="table of figures"/>
    <w:basedOn w:val="Normal"/>
    <w:next w:val="Normal"/>
    <w:semiHidden/>
    <w:rsid w:val="00022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4A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0224A6"/>
    <w:rPr>
      <w:rFonts w:ascii="Wingdings" w:hAnsi="Wingdings"/>
    </w:rPr>
  </w:style>
  <w:style w:type="paragraph" w:customStyle="1" w:styleId="TableHeading">
    <w:name w:val="Table Heading"/>
    <w:basedOn w:val="HeadingBase"/>
    <w:rsid w:val="00022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4A6"/>
    <w:rPr>
      <w:color w:val="0033CC"/>
      <w:u w:val="none"/>
    </w:rPr>
  </w:style>
  <w:style w:type="paragraph" w:customStyle="1" w:styleId="BodyTextRight">
    <w:name w:val="Body Text Right"/>
    <w:basedOn w:val="BodyText"/>
    <w:rsid w:val="00022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4A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4A6"/>
    <w:rPr>
      <w:sz w:val="32"/>
    </w:rPr>
  </w:style>
  <w:style w:type="paragraph" w:customStyle="1" w:styleId="HeadingProcedure">
    <w:name w:val="Heading Procedure"/>
    <w:basedOn w:val="HeadingBase"/>
    <w:next w:val="Normal"/>
    <w:rsid w:val="00022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4A6"/>
    <w:pPr>
      <w:spacing w:before="60" w:after="60"/>
    </w:pPr>
  </w:style>
  <w:style w:type="paragraph" w:styleId="ListContinue">
    <w:name w:val="List Continue"/>
    <w:basedOn w:val="List"/>
    <w:rsid w:val="000224A6"/>
    <w:pPr>
      <w:ind w:firstLine="0"/>
    </w:pPr>
  </w:style>
  <w:style w:type="paragraph" w:customStyle="1" w:styleId="ListNote">
    <w:name w:val="List Note"/>
    <w:basedOn w:val="List"/>
    <w:rsid w:val="00022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4A6"/>
    <w:rPr>
      <w:rFonts w:ascii="Courier New" w:hAnsi="Courier New"/>
    </w:rPr>
  </w:style>
  <w:style w:type="paragraph" w:customStyle="1" w:styleId="NoteBullet">
    <w:name w:val="Note Bullet"/>
    <w:basedOn w:val="Note"/>
    <w:rsid w:val="00022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4A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22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4A6"/>
    <w:rPr>
      <w:b/>
      <w:smallCaps/>
    </w:rPr>
  </w:style>
  <w:style w:type="paragraph" w:customStyle="1" w:styleId="TableListNumber">
    <w:name w:val="Table List Number"/>
    <w:basedOn w:val="ListNumber"/>
    <w:rsid w:val="00022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4A6"/>
    <w:pPr>
      <w:numPr>
        <w:numId w:val="11"/>
      </w:numPr>
    </w:pPr>
  </w:style>
  <w:style w:type="paragraph" w:customStyle="1" w:styleId="ListAlpha2">
    <w:name w:val="List Alpha 2"/>
    <w:basedOn w:val="List2"/>
    <w:rsid w:val="000224A6"/>
    <w:pPr>
      <w:numPr>
        <w:numId w:val="10"/>
      </w:numPr>
    </w:pPr>
  </w:style>
  <w:style w:type="paragraph" w:styleId="List2">
    <w:name w:val="List 2"/>
    <w:basedOn w:val="BodyText"/>
    <w:rsid w:val="00022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4A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0224A6"/>
    <w:pPr>
      <w:numPr>
        <w:numId w:val="6"/>
      </w:numPr>
    </w:pPr>
  </w:style>
  <w:style w:type="paragraph" w:styleId="ListContinue2">
    <w:name w:val="List Continue 2"/>
    <w:basedOn w:val="List2"/>
    <w:rsid w:val="000224A6"/>
    <w:pPr>
      <w:ind w:firstLine="0"/>
    </w:pPr>
  </w:style>
  <w:style w:type="paragraph" w:styleId="ListContinue3">
    <w:name w:val="List Continue 3"/>
    <w:basedOn w:val="List3"/>
    <w:rsid w:val="000224A6"/>
    <w:pPr>
      <w:ind w:left="1021" w:firstLine="0"/>
    </w:pPr>
  </w:style>
  <w:style w:type="paragraph" w:styleId="ListContinue4">
    <w:name w:val="List Continue 4"/>
    <w:basedOn w:val="List4"/>
    <w:rsid w:val="000224A6"/>
    <w:pPr>
      <w:ind w:firstLine="0"/>
    </w:pPr>
  </w:style>
  <w:style w:type="paragraph" w:styleId="ListContinue5">
    <w:name w:val="List Continue 5"/>
    <w:basedOn w:val="List5"/>
    <w:rsid w:val="000224A6"/>
    <w:pPr>
      <w:ind w:firstLine="0"/>
    </w:pPr>
  </w:style>
  <w:style w:type="paragraph" w:styleId="ListNumber3">
    <w:name w:val="List Number 3"/>
    <w:basedOn w:val="List3"/>
    <w:rsid w:val="000224A6"/>
    <w:pPr>
      <w:numPr>
        <w:numId w:val="7"/>
      </w:numPr>
    </w:pPr>
  </w:style>
  <w:style w:type="paragraph" w:styleId="ListNumber4">
    <w:name w:val="List Number 4"/>
    <w:basedOn w:val="List4"/>
    <w:rsid w:val="000224A6"/>
    <w:pPr>
      <w:numPr>
        <w:numId w:val="8"/>
      </w:numPr>
    </w:pPr>
  </w:style>
  <w:style w:type="paragraph" w:styleId="ListNumber5">
    <w:name w:val="List Number 5"/>
    <w:basedOn w:val="List5"/>
    <w:rsid w:val="000224A6"/>
    <w:pPr>
      <w:numPr>
        <w:numId w:val="9"/>
      </w:numPr>
    </w:pPr>
  </w:style>
  <w:style w:type="paragraph" w:styleId="BlockText">
    <w:name w:val="Block Text"/>
    <w:basedOn w:val="Normal"/>
    <w:rsid w:val="00022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4A6"/>
    <w:rPr>
      <w:sz w:val="16"/>
      <w:vertAlign w:val="superscript"/>
    </w:rPr>
  </w:style>
  <w:style w:type="character" w:customStyle="1" w:styleId="Symbols">
    <w:name w:val="Symbols"/>
    <w:basedOn w:val="DefaultParagraphFont"/>
    <w:rsid w:val="000224A6"/>
    <w:rPr>
      <w:rFonts w:ascii="Symbol" w:hAnsi="Symbol"/>
    </w:rPr>
  </w:style>
  <w:style w:type="character" w:customStyle="1" w:styleId="MenuOptions">
    <w:name w:val="Menu Options"/>
    <w:basedOn w:val="DefaultParagraphFont"/>
    <w:rsid w:val="00022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4A6"/>
    <w:rPr>
      <w:b/>
    </w:rPr>
  </w:style>
  <w:style w:type="character" w:customStyle="1" w:styleId="Underlined">
    <w:name w:val="Underlined"/>
    <w:basedOn w:val="DefaultParagraphFont"/>
    <w:rsid w:val="000224A6"/>
    <w:rPr>
      <w:u w:val="single"/>
    </w:rPr>
  </w:style>
  <w:style w:type="paragraph" w:customStyle="1" w:styleId="TableBodyTextRight">
    <w:name w:val="Table Body Text Right"/>
    <w:basedOn w:val="TableBodyText"/>
    <w:rsid w:val="00022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4A6"/>
    <w:rPr>
      <w:sz w:val="18"/>
    </w:rPr>
  </w:style>
  <w:style w:type="paragraph" w:customStyle="1" w:styleId="BodySmallRight">
    <w:name w:val="Body Small Right"/>
    <w:basedOn w:val="BodyTextRight"/>
    <w:rsid w:val="000224A6"/>
    <w:rPr>
      <w:sz w:val="18"/>
      <w:szCs w:val="18"/>
    </w:rPr>
  </w:style>
  <w:style w:type="paragraph" w:customStyle="1" w:styleId="MarginEdition">
    <w:name w:val="Margin Edition"/>
    <w:basedOn w:val="MarginNote"/>
    <w:rsid w:val="00022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4A6"/>
    <w:rPr>
      <w:sz w:val="2"/>
      <w:szCs w:val="2"/>
    </w:rPr>
  </w:style>
  <w:style w:type="character" w:customStyle="1" w:styleId="Small">
    <w:name w:val="Small"/>
    <w:basedOn w:val="DefaultParagraphFont"/>
    <w:rsid w:val="000224A6"/>
    <w:rPr>
      <w:sz w:val="16"/>
    </w:rPr>
  </w:style>
  <w:style w:type="paragraph" w:customStyle="1" w:styleId="WideTable">
    <w:name w:val="Wide Table"/>
    <w:basedOn w:val="Normal"/>
    <w:rsid w:val="00022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4A6"/>
  </w:style>
  <w:style w:type="paragraph" w:styleId="Quote">
    <w:name w:val="Quote"/>
    <w:basedOn w:val="Heading1"/>
    <w:link w:val="QuoteChar"/>
    <w:qFormat/>
    <w:rsid w:val="00022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4A6"/>
    <w:pPr>
      <w:pageBreakBefore/>
    </w:pPr>
  </w:style>
  <w:style w:type="paragraph" w:customStyle="1" w:styleId="Border">
    <w:name w:val="Border"/>
    <w:basedOn w:val="Normal"/>
    <w:qFormat/>
    <w:rsid w:val="00022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4A6"/>
    <w:rPr>
      <w:u w:val="single"/>
    </w:rPr>
  </w:style>
  <w:style w:type="character" w:customStyle="1" w:styleId="BoldandItalics">
    <w:name w:val="Bold and Italics"/>
    <w:qFormat/>
    <w:rsid w:val="000224A6"/>
    <w:rPr>
      <w:b/>
      <w:i/>
      <w:u w:val="none"/>
    </w:rPr>
  </w:style>
  <w:style w:type="paragraph" w:styleId="BalloonText">
    <w:name w:val="Balloon Text"/>
    <w:basedOn w:val="Normal"/>
    <w:link w:val="BalloonTextChar"/>
    <w:rsid w:val="00022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4A6"/>
    <w:pPr>
      <w:spacing w:before="0" w:after="0"/>
    </w:pPr>
  </w:style>
  <w:style w:type="paragraph" w:customStyle="1" w:styleId="BodyTextBold">
    <w:name w:val="Body Text Bold"/>
    <w:basedOn w:val="BodyText"/>
    <w:qFormat/>
    <w:rsid w:val="000224A6"/>
    <w:rPr>
      <w:b/>
    </w:rPr>
  </w:style>
  <w:style w:type="character" w:styleId="Hyperlink">
    <w:name w:val="Hyperlink"/>
    <w:basedOn w:val="DefaultParagraphFont"/>
    <w:uiPriority w:val="99"/>
    <w:unhideWhenUsed/>
    <w:rsid w:val="00BA6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2405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MSFFL3080 Install timber flooring materials to stairs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2022-12-21T05:39:00Z</dcterms:created>
  <dcterms:modified xsi:type="dcterms:W3CDTF">2022-12-21T05:39:00Z</dcterms:modified>
</cp:coreProperties>
</file>