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7F" w:rsidP="00A71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MSFFL3069 Install rubber floor coverings</w:t>
      </w:r>
      <w:r>
        <w:fldChar w:fldCharType="end"/>
      </w:r>
    </w:p>
    <w:p w:rsidR="00A71D7F" w:rsidP="00A71D7F">
      <w:pPr>
        <w:pStyle w:val="Version"/>
        <w:sectPr w:rsidSect="00F86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336" w:rsidP="00F86336">
      <w:pPr>
        <w:pStyle w:val="SuperHeading"/>
      </w:pPr>
      <w:r w:rsidRPr="00F86336">
        <w:t>Assessment Requirements for MSFFL3069 Install rubber floor coverings</w:t>
      </w:r>
    </w:p>
    <w:p w:rsidR="00000000" w:rsidRPr="00F86336" w:rsidP="00F86336">
      <w:pPr>
        <w:pStyle w:val="Heading1"/>
      </w:pPr>
      <w:bookmarkStart w:id="1" w:name="O_1011125"/>
      <w:bookmarkEnd w:id="1"/>
      <w:r w:rsidRPr="00F86336">
        <w:t>Modification History</w:t>
      </w:r>
    </w:p>
    <w:p w:rsidR="00A71D7F" w:rsidP="00A71D7F">
      <w:pPr>
        <w:pStyle w:val="BodyText"/>
      </w:pPr>
      <w:r w:rsidRPr="00F86336">
        <w:t>Release 1. Supersedes and is equivalent to MSFFL3016 Install rubber floor coverings.</w:t>
      </w:r>
    </w:p>
    <w:p w:rsidR="00000000" w:rsidRPr="00F86336" w:rsidP="00F86336">
      <w:pPr>
        <w:pStyle w:val="Heading1"/>
      </w:pPr>
      <w:bookmarkStart w:id="2" w:name="O_1011128"/>
      <w:bookmarkEnd w:id="2"/>
      <w:r w:rsidRPr="00F86336">
        <w:t>Performance Evidence</w:t>
      </w:r>
    </w:p>
    <w:p w:rsidR="00000000" w:rsidRPr="00F86336" w:rsidP="00A71D7F">
      <w:pPr>
        <w:pStyle w:val="BodyText"/>
      </w:pPr>
      <w:r w:rsidRPr="00F86336">
        <w:t xml:space="preserve">There must be evidence the candidate has completed the tasks outlined in the elements and performance criteria of this unit, and: </w:t>
      </w:r>
    </w:p>
    <w:p w:rsidR="00000000" w:rsidRPr="00F86336" w:rsidP="00F86336">
      <w:pPr>
        <w:pStyle w:val="ListBullet"/>
      </w:pPr>
      <w:r w:rsidRPr="00F86336">
        <w:t xml:space="preserve">installed the following rubber floors in accordance with job requirements: </w:t>
      </w:r>
    </w:p>
    <w:p w:rsidR="00000000" w:rsidRPr="00F86336" w:rsidP="00F86336">
      <w:pPr>
        <w:pStyle w:val="ListBullet2"/>
      </w:pPr>
      <w:r w:rsidRPr="00F86336">
        <w:t xml:space="preserve">1 epoxy rubber tile installation to connecting </w:t>
      </w:r>
      <w:r w:rsidRPr="00F86336">
        <w:t>rooms</w:t>
      </w:r>
    </w:p>
    <w:p w:rsidR="00000000" w:rsidRPr="00F86336" w:rsidP="00F86336">
      <w:pPr>
        <w:pStyle w:val="ListBullet2"/>
      </w:pPr>
      <w:r w:rsidRPr="00F86336">
        <w:t>1 polyurethane rubber sheet installation to connecting rooms.</w:t>
      </w:r>
    </w:p>
    <w:p w:rsidR="00000000" w:rsidRPr="00F86336" w:rsidP="00F86336">
      <w:pPr>
        <w:pStyle w:val="AllowPageBreak"/>
      </w:pPr>
    </w:p>
    <w:p w:rsidR="00000000" w:rsidRPr="00F86336" w:rsidP="00F86336">
      <w:pPr>
        <w:pStyle w:val="Heading1"/>
      </w:pPr>
      <w:bookmarkStart w:id="3" w:name="O_1011127"/>
      <w:bookmarkEnd w:id="3"/>
      <w:r w:rsidRPr="00F86336">
        <w:t>Knowledge Evidence</w:t>
      </w:r>
    </w:p>
    <w:p w:rsidR="00000000" w:rsidRPr="00F86336" w:rsidP="00F86336">
      <w:pPr>
        <w:pStyle w:val="ListBullet"/>
      </w:pPr>
      <w:r w:rsidRPr="00F86336">
        <w:t>mathematical procedures for estimation and measurement, including calculation of area and estimation of material requirements</w:t>
      </w:r>
    </w:p>
    <w:p w:rsidR="00000000" w:rsidRPr="00F86336" w:rsidP="00F86336">
      <w:pPr>
        <w:pStyle w:val="ListBullet"/>
      </w:pPr>
      <w:r w:rsidRPr="00F86336">
        <w:t>rubber floor covering i</w:t>
      </w:r>
      <w:r w:rsidRPr="00F86336">
        <w:t>nstallation:</w:t>
      </w:r>
    </w:p>
    <w:p w:rsidR="00000000" w:rsidRPr="00F86336" w:rsidP="00F86336">
      <w:pPr>
        <w:pStyle w:val="ListBullet2"/>
      </w:pPr>
      <w:r w:rsidRPr="00F86336">
        <w:t>Australian Standards requirements</w:t>
      </w:r>
    </w:p>
    <w:p w:rsidR="00000000" w:rsidRPr="00F86336" w:rsidP="00F86336">
      <w:pPr>
        <w:pStyle w:val="ListBullet2"/>
      </w:pPr>
      <w:r w:rsidRPr="00F86336">
        <w:t xml:space="preserve">workplace safety system requirements </w:t>
      </w:r>
    </w:p>
    <w:p w:rsidR="00000000" w:rsidRPr="00F86336" w:rsidP="00F86336">
      <w:pPr>
        <w:pStyle w:val="ListBullet2"/>
      </w:pPr>
      <w:r w:rsidRPr="00F86336">
        <w:t xml:space="preserve">environmental protection and sustainability requirements </w:t>
      </w:r>
    </w:p>
    <w:p w:rsidR="00000000" w:rsidRPr="00F86336" w:rsidP="00F86336">
      <w:pPr>
        <w:pStyle w:val="ListBullet2"/>
      </w:pPr>
      <w:r w:rsidRPr="00F86336">
        <w:t>how to access manufacturer instructions</w:t>
      </w:r>
    </w:p>
    <w:p w:rsidR="00000000" w:rsidRPr="00F86336" w:rsidP="00F86336">
      <w:pPr>
        <w:pStyle w:val="ListBullet2"/>
      </w:pPr>
      <w:r w:rsidRPr="00F86336">
        <w:t xml:space="preserve">work flow </w:t>
      </w:r>
    </w:p>
    <w:p w:rsidR="00000000" w:rsidRPr="00F86336" w:rsidP="00F86336">
      <w:pPr>
        <w:pStyle w:val="ListBullet2"/>
      </w:pPr>
      <w:r w:rsidRPr="00F86336">
        <w:t>type, characteristics, uses and limitations of:</w:t>
      </w:r>
    </w:p>
    <w:p w:rsidR="00000000" w:rsidRPr="00F86336" w:rsidP="00F86336">
      <w:pPr>
        <w:pStyle w:val="ListBullet3"/>
      </w:pPr>
      <w:r w:rsidRPr="00F86336">
        <w:t>rubber floor covering including, sheet and tile, smooth and studded</w:t>
      </w:r>
    </w:p>
    <w:p w:rsidR="00000000" w:rsidRPr="00F86336" w:rsidP="00F86336">
      <w:pPr>
        <w:pStyle w:val="ListBullet3"/>
      </w:pPr>
      <w:r w:rsidRPr="00F86336">
        <w:t>installation adhesives including, two-part epoxy, acrylic, contact</w:t>
      </w:r>
    </w:p>
    <w:p w:rsidR="00000000" w:rsidRPr="00F86336" w:rsidP="00F86336">
      <w:pPr>
        <w:pStyle w:val="ListBullet3"/>
      </w:pPr>
      <w:r w:rsidRPr="00F86336">
        <w:t xml:space="preserve">trims and accessories </w:t>
      </w:r>
    </w:p>
    <w:p w:rsidR="00000000" w:rsidRPr="00F86336" w:rsidP="00F86336">
      <w:pPr>
        <w:pStyle w:val="ListBullet2"/>
      </w:pPr>
      <w:r w:rsidRPr="00F86336">
        <w:t>characteristics and requirements of subfloor preparation</w:t>
      </w:r>
    </w:p>
    <w:p w:rsidR="00000000" w:rsidRPr="00F86336" w:rsidP="00F86336">
      <w:pPr>
        <w:pStyle w:val="ListBullet2"/>
      </w:pPr>
      <w:r w:rsidRPr="00F86336">
        <w:t xml:space="preserve">types, characteristics, safe use, maintenance and limitations of tools and equipment </w:t>
      </w:r>
    </w:p>
    <w:p w:rsidR="00000000" w:rsidRPr="00F86336" w:rsidP="00F86336">
      <w:pPr>
        <w:pStyle w:val="ListBullet2"/>
      </w:pPr>
      <w:r w:rsidRPr="00F86336">
        <w:t>techniques for set out, laying and cutting, the types of problems that may occur and how to avoid and respond</w:t>
      </w:r>
    </w:p>
    <w:p w:rsidR="00000000" w:rsidRPr="00F86336" w:rsidP="00F86336">
      <w:pPr>
        <w:pStyle w:val="ListBullet2"/>
      </w:pPr>
      <w:r w:rsidRPr="00F86336">
        <w:t>quality indicators for completed work</w:t>
      </w:r>
    </w:p>
    <w:p w:rsidR="00A71D7F" w:rsidP="00F86336">
      <w:pPr>
        <w:pStyle w:val="ListBullet"/>
      </w:pPr>
      <w:r w:rsidRPr="00F86336">
        <w:t>procedures for the re</w:t>
      </w:r>
      <w:r w:rsidRPr="00F86336">
        <w:t>cording, reporting and maintenance of workplace records and information.</w:t>
      </w:r>
    </w:p>
    <w:p w:rsidR="00A71D7F" w:rsidP="00F86336">
      <w:pPr>
        <w:pStyle w:val="ListBullet"/>
      </w:pPr>
    </w:p>
    <w:p w:rsidR="00000000" w:rsidRPr="00F86336" w:rsidP="00F86336">
      <w:pPr>
        <w:pStyle w:val="Heading1"/>
      </w:pPr>
      <w:bookmarkStart w:id="4" w:name="O_1011126"/>
      <w:bookmarkEnd w:id="4"/>
      <w:r w:rsidRPr="00F86336">
        <w:t>Assessment Conditions</w:t>
      </w:r>
    </w:p>
    <w:p w:rsidR="00000000" w:rsidRPr="00F86336" w:rsidP="00A71D7F">
      <w:pPr>
        <w:pStyle w:val="BodyText"/>
      </w:pPr>
      <w:r w:rsidRPr="00F86336">
        <w:t>Skills must have been demonstrated in the workplace or in a simulated environment that reflects workplace conditions and contingencies.</w:t>
      </w:r>
    </w:p>
    <w:p w:rsidR="00000000" w:rsidRPr="00F86336" w:rsidP="00A71D7F">
      <w:pPr>
        <w:pStyle w:val="BodyText"/>
      </w:pPr>
      <w:r w:rsidRPr="00F86336">
        <w:t xml:space="preserve">The following conditions must be met for this unit: </w:t>
      </w:r>
    </w:p>
    <w:p w:rsidR="00000000" w:rsidRPr="00F86336" w:rsidP="00F86336">
      <w:pPr>
        <w:pStyle w:val="ListBullet"/>
      </w:pPr>
      <w:r w:rsidRPr="00F86336">
        <w:t xml:space="preserve">use of suitable facilities, equipment and resources, including: </w:t>
      </w:r>
    </w:p>
    <w:p w:rsidR="00000000" w:rsidRPr="00F86336" w:rsidP="00F86336">
      <w:pPr>
        <w:pStyle w:val="ListBullet2"/>
      </w:pPr>
      <w:r w:rsidRPr="00F86336">
        <w:t>locations requiring rubber flooring installations</w:t>
      </w:r>
    </w:p>
    <w:p w:rsidR="00000000" w:rsidRPr="00F86336" w:rsidP="00F86336">
      <w:pPr>
        <w:pStyle w:val="ListBullet2"/>
      </w:pPr>
      <w:r w:rsidRPr="00F86336">
        <w:t xml:space="preserve">rubber flooring </w:t>
      </w:r>
    </w:p>
    <w:p w:rsidR="00000000" w:rsidRPr="00F86336" w:rsidP="00F86336">
      <w:pPr>
        <w:pStyle w:val="ListBullet2"/>
      </w:pPr>
      <w:r w:rsidRPr="00F86336">
        <w:t>equipment, tools and materials to complete tasks in the Performance E</w:t>
      </w:r>
      <w:r w:rsidRPr="00F86336">
        <w:t>vidence, including safety and personal protective equipment</w:t>
      </w:r>
    </w:p>
    <w:p w:rsidR="00000000" w:rsidRPr="00F86336" w:rsidP="00F86336">
      <w:pPr>
        <w:pStyle w:val="ListBullet2"/>
      </w:pPr>
      <w:r w:rsidRPr="00F86336">
        <w:t xml:space="preserve">work orders </w:t>
      </w:r>
    </w:p>
    <w:p w:rsidR="00000000" w:rsidRPr="00F86336" w:rsidP="00F86336">
      <w:pPr>
        <w:pStyle w:val="ListBullet2"/>
      </w:pPr>
      <w:r w:rsidRPr="00F86336">
        <w:t>workplace procedures.</w:t>
      </w:r>
    </w:p>
    <w:p w:rsidR="00A71D7F" w:rsidP="00A71D7F">
      <w:pPr>
        <w:pStyle w:val="BodyText"/>
      </w:pPr>
      <w:r w:rsidRPr="00F86336">
        <w:t>Assessors must satisfy the NVR/AQTF mandatory competency requirements for assessors.</w:t>
      </w:r>
    </w:p>
    <w:p w:rsidR="00000000" w:rsidRPr="00F86336" w:rsidP="00F86336">
      <w:pPr>
        <w:pStyle w:val="Heading1"/>
      </w:pPr>
      <w:bookmarkStart w:id="5" w:name="O_1011124"/>
      <w:bookmarkEnd w:id="5"/>
      <w:r w:rsidRPr="00F86336">
        <w:t>Links</w:t>
      </w:r>
    </w:p>
    <w:p w:rsidR="00000000" w:rsidRPr="00F86336" w:rsidP="00A71D7F">
      <w:pPr>
        <w:pStyle w:val="BodyText"/>
      </w:pPr>
      <w:r w:rsidRPr="00F86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176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86336" w:rsidP="00F86336"/>
    <w:sectPr w:rsidSect="00F863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36" w:rsidRPr="00A71D7F" w:rsidP="00A71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7F" w:rsidP="00F86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D7F" w:rsidP="00F86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1D7F" w:rsidP="00F86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336" w:rsidRPr="00A71D7F" w:rsidP="00A71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7F" w:rsidRPr="002D2AF8" w:rsidP="00F86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MSFFL3069 Install rubber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71D7F" w:rsidP="00F86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6A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4A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8A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336"/>
  </w:style>
  <w:style w:type="character" w:customStyle="1" w:styleId="Heading1Char">
    <w:name w:val="Heading 1 Char"/>
    <w:basedOn w:val="DefaultParagraphFont"/>
    <w:link w:val="Heading1"/>
    <w:rsid w:val="00F86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3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3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63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6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336"/>
    <w:rPr>
      <w:b/>
      <w:spacing w:val="0"/>
    </w:rPr>
  </w:style>
  <w:style w:type="paragraph" w:customStyle="1" w:styleId="SuperTitle">
    <w:name w:val="SuperTitle"/>
    <w:basedOn w:val="Title"/>
    <w:rsid w:val="00F86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336"/>
    <w:rPr>
      <w:i/>
    </w:rPr>
  </w:style>
  <w:style w:type="paragraph" w:styleId="Caption">
    <w:name w:val="caption"/>
    <w:basedOn w:val="BodyText"/>
    <w:next w:val="Normal"/>
    <w:qFormat/>
    <w:rsid w:val="00F86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336"/>
  </w:style>
  <w:style w:type="paragraph" w:styleId="TableofFigures">
    <w:name w:val="table of figures"/>
    <w:basedOn w:val="Normal"/>
    <w:next w:val="Normal"/>
    <w:semiHidden/>
    <w:rsid w:val="00F86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3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6336"/>
    <w:rPr>
      <w:rFonts w:ascii="Wingdings" w:hAnsi="Wingdings"/>
    </w:rPr>
  </w:style>
  <w:style w:type="paragraph" w:customStyle="1" w:styleId="TableHeading">
    <w:name w:val="Table Heading"/>
    <w:basedOn w:val="HeadingBase"/>
    <w:rsid w:val="00F86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336"/>
    <w:rPr>
      <w:color w:val="0033CC"/>
      <w:u w:val="none"/>
    </w:rPr>
  </w:style>
  <w:style w:type="paragraph" w:customStyle="1" w:styleId="BodyTextRight">
    <w:name w:val="Body Text Right"/>
    <w:basedOn w:val="BodyText"/>
    <w:rsid w:val="00F86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3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336"/>
    <w:rPr>
      <w:sz w:val="32"/>
    </w:rPr>
  </w:style>
  <w:style w:type="paragraph" w:customStyle="1" w:styleId="HeadingProcedure">
    <w:name w:val="Heading Procedure"/>
    <w:basedOn w:val="HeadingBase"/>
    <w:next w:val="Normal"/>
    <w:rsid w:val="00F86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336"/>
    <w:pPr>
      <w:spacing w:before="60" w:after="60"/>
    </w:pPr>
  </w:style>
  <w:style w:type="paragraph" w:styleId="ListContinue">
    <w:name w:val="List Continue"/>
    <w:basedOn w:val="List"/>
    <w:rsid w:val="00F86336"/>
    <w:pPr>
      <w:ind w:firstLine="0"/>
    </w:pPr>
  </w:style>
  <w:style w:type="paragraph" w:customStyle="1" w:styleId="ListNote">
    <w:name w:val="List Note"/>
    <w:basedOn w:val="List"/>
    <w:rsid w:val="00F86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336"/>
    <w:rPr>
      <w:rFonts w:ascii="Courier New" w:hAnsi="Courier New"/>
    </w:rPr>
  </w:style>
  <w:style w:type="paragraph" w:customStyle="1" w:styleId="NoteBullet">
    <w:name w:val="Note Bullet"/>
    <w:basedOn w:val="Note"/>
    <w:rsid w:val="00F86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3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336"/>
    <w:rPr>
      <w:b/>
      <w:smallCaps/>
    </w:rPr>
  </w:style>
  <w:style w:type="paragraph" w:customStyle="1" w:styleId="TableListNumber">
    <w:name w:val="Table List Number"/>
    <w:basedOn w:val="ListNumber"/>
    <w:rsid w:val="00F86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336"/>
    <w:pPr>
      <w:numPr>
        <w:numId w:val="10"/>
      </w:numPr>
    </w:pPr>
  </w:style>
  <w:style w:type="paragraph" w:customStyle="1" w:styleId="ListAlpha2">
    <w:name w:val="List Alpha 2"/>
    <w:basedOn w:val="List2"/>
    <w:rsid w:val="00F86336"/>
    <w:pPr>
      <w:numPr>
        <w:numId w:val="9"/>
      </w:numPr>
    </w:pPr>
  </w:style>
  <w:style w:type="paragraph" w:styleId="List2">
    <w:name w:val="List 2"/>
    <w:basedOn w:val="BodyText"/>
    <w:rsid w:val="00F86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3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63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6336"/>
    <w:pPr>
      <w:numPr>
        <w:numId w:val="5"/>
      </w:numPr>
    </w:pPr>
  </w:style>
  <w:style w:type="paragraph" w:styleId="ListContinue2">
    <w:name w:val="List Continue 2"/>
    <w:basedOn w:val="List2"/>
    <w:rsid w:val="00F86336"/>
    <w:pPr>
      <w:ind w:firstLine="0"/>
    </w:pPr>
  </w:style>
  <w:style w:type="paragraph" w:styleId="ListContinue3">
    <w:name w:val="List Continue 3"/>
    <w:basedOn w:val="List3"/>
    <w:rsid w:val="00F86336"/>
    <w:pPr>
      <w:ind w:left="1021" w:firstLine="0"/>
    </w:pPr>
  </w:style>
  <w:style w:type="paragraph" w:styleId="ListContinue4">
    <w:name w:val="List Continue 4"/>
    <w:basedOn w:val="List4"/>
    <w:rsid w:val="00F86336"/>
    <w:pPr>
      <w:ind w:firstLine="0"/>
    </w:pPr>
  </w:style>
  <w:style w:type="paragraph" w:styleId="ListContinue5">
    <w:name w:val="List Continue 5"/>
    <w:basedOn w:val="List5"/>
    <w:rsid w:val="00F86336"/>
    <w:pPr>
      <w:ind w:firstLine="0"/>
    </w:pPr>
  </w:style>
  <w:style w:type="paragraph" w:styleId="ListNumber3">
    <w:name w:val="List Number 3"/>
    <w:basedOn w:val="List3"/>
    <w:rsid w:val="00F86336"/>
    <w:pPr>
      <w:numPr>
        <w:numId w:val="6"/>
      </w:numPr>
    </w:pPr>
  </w:style>
  <w:style w:type="paragraph" w:styleId="ListNumber4">
    <w:name w:val="List Number 4"/>
    <w:basedOn w:val="List4"/>
    <w:rsid w:val="00F86336"/>
    <w:pPr>
      <w:numPr>
        <w:numId w:val="7"/>
      </w:numPr>
    </w:pPr>
  </w:style>
  <w:style w:type="paragraph" w:styleId="ListNumber5">
    <w:name w:val="List Number 5"/>
    <w:basedOn w:val="List5"/>
    <w:rsid w:val="00F86336"/>
    <w:pPr>
      <w:numPr>
        <w:numId w:val="8"/>
      </w:numPr>
    </w:pPr>
  </w:style>
  <w:style w:type="paragraph" w:styleId="BlockText">
    <w:name w:val="Block Text"/>
    <w:basedOn w:val="Normal"/>
    <w:rsid w:val="00F86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336"/>
    <w:rPr>
      <w:sz w:val="16"/>
      <w:vertAlign w:val="superscript"/>
    </w:rPr>
  </w:style>
  <w:style w:type="character" w:customStyle="1" w:styleId="Symbols">
    <w:name w:val="Symbols"/>
    <w:basedOn w:val="DefaultParagraphFont"/>
    <w:rsid w:val="00F86336"/>
    <w:rPr>
      <w:rFonts w:ascii="Symbol" w:hAnsi="Symbol"/>
    </w:rPr>
  </w:style>
  <w:style w:type="character" w:customStyle="1" w:styleId="MenuOptions">
    <w:name w:val="Menu Options"/>
    <w:basedOn w:val="DefaultParagraphFont"/>
    <w:rsid w:val="00F86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336"/>
    <w:rPr>
      <w:b/>
    </w:rPr>
  </w:style>
  <w:style w:type="character" w:customStyle="1" w:styleId="Underlined">
    <w:name w:val="Underlined"/>
    <w:basedOn w:val="DefaultParagraphFont"/>
    <w:rsid w:val="00F86336"/>
    <w:rPr>
      <w:u w:val="single"/>
    </w:rPr>
  </w:style>
  <w:style w:type="paragraph" w:customStyle="1" w:styleId="TableBodyTextRight">
    <w:name w:val="Table Body Text Right"/>
    <w:basedOn w:val="TableBodyText"/>
    <w:rsid w:val="00F86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336"/>
    <w:rPr>
      <w:sz w:val="18"/>
    </w:rPr>
  </w:style>
  <w:style w:type="paragraph" w:customStyle="1" w:styleId="BodySmallRight">
    <w:name w:val="Body Small Right"/>
    <w:basedOn w:val="BodyTextRight"/>
    <w:rsid w:val="00F86336"/>
    <w:rPr>
      <w:sz w:val="18"/>
      <w:szCs w:val="18"/>
    </w:rPr>
  </w:style>
  <w:style w:type="paragraph" w:customStyle="1" w:styleId="MarginEdition">
    <w:name w:val="Margin Edition"/>
    <w:basedOn w:val="MarginNote"/>
    <w:rsid w:val="00F86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336"/>
    <w:rPr>
      <w:sz w:val="2"/>
      <w:szCs w:val="2"/>
    </w:rPr>
  </w:style>
  <w:style w:type="character" w:customStyle="1" w:styleId="Small">
    <w:name w:val="Small"/>
    <w:basedOn w:val="DefaultParagraphFont"/>
    <w:rsid w:val="00F86336"/>
    <w:rPr>
      <w:sz w:val="16"/>
    </w:rPr>
  </w:style>
  <w:style w:type="paragraph" w:customStyle="1" w:styleId="WideTable">
    <w:name w:val="Wide Table"/>
    <w:basedOn w:val="Normal"/>
    <w:rsid w:val="00F86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336"/>
  </w:style>
  <w:style w:type="paragraph" w:styleId="Quote">
    <w:name w:val="Quote"/>
    <w:basedOn w:val="Heading1"/>
    <w:link w:val="QuoteChar"/>
    <w:qFormat/>
    <w:rsid w:val="00F86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336"/>
    <w:pPr>
      <w:pageBreakBefore/>
    </w:pPr>
  </w:style>
  <w:style w:type="paragraph" w:customStyle="1" w:styleId="Border">
    <w:name w:val="Border"/>
    <w:basedOn w:val="Normal"/>
    <w:qFormat/>
    <w:rsid w:val="00F86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336"/>
    <w:rPr>
      <w:u w:val="single"/>
    </w:rPr>
  </w:style>
  <w:style w:type="character" w:customStyle="1" w:styleId="BoldandItalics">
    <w:name w:val="Bold and Italics"/>
    <w:qFormat/>
    <w:rsid w:val="00F86336"/>
    <w:rPr>
      <w:b/>
      <w:i/>
      <w:u w:val="none"/>
    </w:rPr>
  </w:style>
  <w:style w:type="paragraph" w:styleId="BalloonText">
    <w:name w:val="Balloon Text"/>
    <w:basedOn w:val="Normal"/>
    <w:link w:val="BalloonTextChar"/>
    <w:rsid w:val="00F86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336"/>
    <w:pPr>
      <w:spacing w:before="0" w:after="0"/>
    </w:pPr>
  </w:style>
  <w:style w:type="paragraph" w:customStyle="1" w:styleId="BodyTextBold">
    <w:name w:val="Body Text Bold"/>
    <w:basedOn w:val="BodyText"/>
    <w:qFormat/>
    <w:rsid w:val="00F86336"/>
    <w:rPr>
      <w:b/>
    </w:rPr>
  </w:style>
  <w:style w:type="character" w:styleId="Hyperlink">
    <w:name w:val="Hyperlink"/>
    <w:basedOn w:val="DefaultParagraphFont"/>
    <w:uiPriority w:val="99"/>
    <w:unhideWhenUsed/>
    <w:rsid w:val="00A71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2161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MSFFL3069 Install rubber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