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2AB" w:rsidP="00927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MSFFL3068 Install resilient floor coverings using custom designs and decorative finishes</w:t>
      </w:r>
      <w:r>
        <w:fldChar w:fldCharType="end"/>
      </w:r>
    </w:p>
    <w:p w:rsidR="009272AB" w:rsidP="009272AB">
      <w:pPr>
        <w:pStyle w:val="Version"/>
        <w:sectPr w:rsidSect="0052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7DF" w:rsidP="005227DF">
      <w:pPr>
        <w:pStyle w:val="SuperHeading"/>
      </w:pPr>
      <w:r w:rsidRPr="005227DF">
        <w:t>MSFFL3068 Install resilient floor coverings using custom designs and decorative finishes</w:t>
      </w:r>
    </w:p>
    <w:p w:rsidR="00000000" w:rsidRPr="005227DF" w:rsidP="005227DF">
      <w:pPr>
        <w:pStyle w:val="Heading1"/>
      </w:pPr>
      <w:bookmarkStart w:id="1" w:name="O_1011110"/>
      <w:bookmarkEnd w:id="1"/>
      <w:r w:rsidRPr="005227DF">
        <w:t>Modification History</w:t>
      </w:r>
    </w:p>
    <w:p w:rsidR="00000000" w:rsidRPr="005227DF" w:rsidP="009272AB">
      <w:pPr>
        <w:pStyle w:val="BodyText"/>
      </w:pPr>
      <w:r w:rsidRPr="005227DF">
        <w:t>Release 1. Supersedes and is equivalent to MSFFL3014 Install resilient floor coverings using custom designs and decorative finishes.</w:t>
      </w:r>
    </w:p>
    <w:p w:rsidR="00000000" w:rsidRPr="005227DF" w:rsidP="005227DF">
      <w:pPr>
        <w:pStyle w:val="Heading1"/>
      </w:pPr>
      <w:bookmarkStart w:id="2" w:name="O_1011118"/>
      <w:bookmarkEnd w:id="2"/>
      <w:r w:rsidRPr="005227DF">
        <w:t>Application</w:t>
      </w:r>
    </w:p>
    <w:p w:rsidR="00000000" w:rsidRPr="005227DF" w:rsidP="009272AB">
      <w:pPr>
        <w:pStyle w:val="BodyText"/>
      </w:pPr>
      <w:r w:rsidRPr="005227DF">
        <w:t>This unit describes the skills and knowledge required to prepare, set out lay and fix resili</w:t>
      </w:r>
      <w:r w:rsidRPr="005227DF">
        <w:t>ent sheet floor coverings using custom designs, mechanically and hand cut motifs, logos and decorative finishes.</w:t>
      </w:r>
    </w:p>
    <w:p w:rsidR="00000000" w:rsidRPr="005227DF" w:rsidP="009272AB">
      <w:pPr>
        <w:pStyle w:val="BodyText"/>
      </w:pPr>
      <w:r w:rsidRPr="005227DF">
        <w:t>This unit applies to flooring technicians installing resilient flooring in accordance with pre-determined work orders.</w:t>
      </w:r>
    </w:p>
    <w:p w:rsidR="009272AB" w:rsidP="009272AB">
      <w:pPr>
        <w:pStyle w:val="BodyText"/>
      </w:pPr>
      <w:r w:rsidRPr="005227DF">
        <w:t>Licensing, legislative o</w:t>
      </w:r>
      <w:r w:rsidRPr="005227DF">
        <w:t>r certification requirements may apply to this unit and relevant state/territory and local government agencies should be consulted to determine any necessary certification or licensing for undertaking flooring work. Industry standards and codes of practice</w:t>
      </w:r>
      <w:r w:rsidRPr="005227DF">
        <w:t xml:space="preserve"> within Australia must also be applied. Access to construction sites requires certification of general induction training specified by the National Code of Practice for Induction for Construction Work (ASCC 2007).</w:t>
      </w:r>
    </w:p>
    <w:p w:rsidR="00000000" w:rsidRPr="005227DF" w:rsidP="005227DF">
      <w:pPr>
        <w:pStyle w:val="Heading1"/>
      </w:pPr>
      <w:bookmarkStart w:id="3" w:name="O_1011117"/>
      <w:bookmarkEnd w:id="3"/>
      <w:r w:rsidRPr="005227DF">
        <w:t>Pre-requisite Unit</w:t>
      </w:r>
    </w:p>
    <w:p w:rsidR="00000000" w:rsidRPr="005227DF" w:rsidP="009272AB">
      <w:pPr>
        <w:pStyle w:val="BodyText"/>
      </w:pPr>
      <w:r w:rsidRPr="005227DF">
        <w:t>N/A</w:t>
      </w:r>
    </w:p>
    <w:p w:rsidR="00000000" w:rsidRPr="005227DF" w:rsidP="005227DF">
      <w:pPr>
        <w:pStyle w:val="Heading1"/>
      </w:pPr>
      <w:bookmarkStart w:id="4" w:name="O_1011115"/>
      <w:bookmarkEnd w:id="4"/>
      <w:r w:rsidRPr="005227DF">
        <w:t>Unit Sector</w:t>
      </w:r>
    </w:p>
    <w:p w:rsidR="00000000" w:rsidRPr="005227DF" w:rsidP="009272AB">
      <w:pPr>
        <w:pStyle w:val="BodyText"/>
      </w:pPr>
      <w:r w:rsidRPr="005227DF">
        <w:t>Flooring technology</w:t>
      </w:r>
    </w:p>
    <w:p w:rsidR="00000000" w:rsidRPr="005227DF" w:rsidP="005227DF">
      <w:pPr>
        <w:pStyle w:val="Heading1"/>
      </w:pPr>
      <w:bookmarkStart w:id="5" w:name="O_1011114"/>
      <w:bookmarkEnd w:id="5"/>
      <w:r w:rsidRPr="005227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rPr>
                <w:rStyle w:val="SpecialBold"/>
              </w:rPr>
              <w:t>Performance Criteria</w:t>
            </w:r>
          </w:p>
        </w:tc>
      </w:tr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rPr>
                <w:rStyle w:val="Emphasis"/>
              </w:rPr>
              <w:t xml:space="preserve">Elements describe the </w:t>
            </w:r>
            <w:r w:rsidRPr="005227DF">
              <w:t xml:space="preserve">essential </w:t>
            </w:r>
            <w:r w:rsidRPr="005227D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 xml:space="preserve">1. Prepare for installation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t xml:space="preserve">1.1 Identify and follow work health and safety, legislative and organisational requirements </w:t>
            </w:r>
          </w:p>
          <w:p w:rsidR="00000000" w:rsidRPr="005227DF" w:rsidP="005227DF">
            <w:pPr>
              <w:pStyle w:val="BodyText"/>
            </w:pPr>
            <w:r w:rsidRPr="005227DF">
              <w:t>1.2 Read documentation and identif</w:t>
            </w:r>
            <w:r w:rsidRPr="005227DF">
              <w:t>y work requirements</w:t>
            </w:r>
          </w:p>
          <w:p w:rsidR="00000000" w:rsidRPr="005227DF" w:rsidP="005227DF">
            <w:pPr>
              <w:pStyle w:val="BodyText"/>
            </w:pPr>
            <w:r w:rsidRPr="005227DF">
              <w:t xml:space="preserve">1.3 Confirm subfloor suitability for installation consistent with </w:t>
            </w:r>
            <w:r w:rsidRPr="005227DF">
              <w:t>Australian Standards and manufacturer recommendations</w:t>
            </w:r>
          </w:p>
          <w:p w:rsidR="00000000" w:rsidRPr="005227DF" w:rsidP="005227DF">
            <w:pPr>
              <w:pStyle w:val="BodyText"/>
            </w:pPr>
            <w:r w:rsidRPr="005227DF">
              <w:t>1.4 Select adhesives, trims and accessories based on job requirements</w:t>
            </w:r>
          </w:p>
          <w:p w:rsidR="00000000" w:rsidRPr="005227DF" w:rsidP="005227DF">
            <w:pPr>
              <w:pStyle w:val="BodyText"/>
            </w:pPr>
            <w:r w:rsidRPr="005227DF">
              <w:t>1.5 Select and check tools, equipment and mate</w:t>
            </w:r>
            <w:r w:rsidRPr="005227DF">
              <w:t>rials prior to use to ensure that they are appropriate for the work, serviceable and in a safe condition</w:t>
            </w:r>
          </w:p>
          <w:p w:rsidR="00000000" w:rsidRPr="005227DF" w:rsidP="005227DF">
            <w:pPr>
              <w:pStyle w:val="BodyText"/>
            </w:pPr>
            <w:r w:rsidRPr="005227DF">
              <w:t>1.6 Plan sequence of work, including the starting point, to ensure efficiency and quality of installation</w:t>
            </w:r>
          </w:p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>1.7 Check resilient floor coverings against w</w:t>
            </w:r>
            <w:r w:rsidRPr="005227DF">
              <w:t>ork order and acclimatise in accordance with manufacturer recommendations.</w:t>
            </w:r>
          </w:p>
        </w:tc>
      </w:tr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 xml:space="preserve">2. Set out materials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t>2.1 Identify and follow instructions and sequence for laying and fixing</w:t>
            </w:r>
          </w:p>
          <w:p w:rsidR="00000000" w:rsidRPr="005227DF" w:rsidP="005227DF">
            <w:pPr>
              <w:pStyle w:val="BodyText"/>
            </w:pPr>
            <w:r w:rsidRPr="005227DF">
              <w:t>2.2 Organise and use resilient floor coverings for fixing in accordance with safety management requirements</w:t>
            </w:r>
          </w:p>
          <w:p w:rsidR="00000000" w:rsidRPr="005227DF" w:rsidP="005227DF">
            <w:pPr>
              <w:pStyle w:val="BodyText"/>
            </w:pPr>
            <w:r w:rsidRPr="005227DF">
              <w:t>2.3 Establish working lines and starting point and accurately mark on the subfloor</w:t>
            </w:r>
          </w:p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>2.4 Set out and mark motifs, logos or custom designs on the subfl</w:t>
            </w:r>
            <w:r w:rsidRPr="005227DF">
              <w:t>oor in accordance with design</w:t>
            </w:r>
          </w:p>
        </w:tc>
      </w:tr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272AB" w:rsidP="005227DF">
            <w:pPr>
              <w:pStyle w:val="BodyText"/>
            </w:pPr>
            <w:r w:rsidRPr="005227DF">
              <w:t>3. Lay resilient floor covering</w:t>
            </w:r>
          </w:p>
          <w:p w:rsidR="009272AB" w:rsidP="005227D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t xml:space="preserve">3.1 Lay out resilient floor coverings to meet directional sequence, pattern match and specification requirements, minimising waste and joins </w:t>
            </w:r>
          </w:p>
          <w:p w:rsidR="00000000" w:rsidRPr="005227DF" w:rsidP="005227DF">
            <w:pPr>
              <w:pStyle w:val="BodyText"/>
            </w:pPr>
            <w:r w:rsidRPr="005227DF">
              <w:t>3.2 Accurately and clearly mark resilient floori</w:t>
            </w:r>
            <w:r w:rsidRPr="005227DF">
              <w:t>ng materials for cutting</w:t>
            </w:r>
          </w:p>
          <w:p w:rsidR="00000000" w:rsidRPr="005227DF" w:rsidP="005227DF">
            <w:pPr>
              <w:pStyle w:val="BodyText"/>
            </w:pPr>
            <w:r w:rsidRPr="005227DF">
              <w:t>3.3 Cut resilient floor coverings to required shape ensuring minimum waste</w:t>
            </w:r>
          </w:p>
          <w:p w:rsidR="00000000" w:rsidRPr="005227DF" w:rsidP="005227DF">
            <w:pPr>
              <w:pStyle w:val="BodyText"/>
            </w:pPr>
            <w:r w:rsidRPr="005227DF">
              <w:t>3.4 Organise materials for fixing and use in accordance with relevant safety management requirements</w:t>
            </w:r>
          </w:p>
          <w:p w:rsidR="00000000" w:rsidRPr="005227DF" w:rsidP="005227DF">
            <w:pPr>
              <w:pStyle w:val="BodyText"/>
            </w:pPr>
            <w:r w:rsidRPr="005227DF">
              <w:t>3.5 Prepare adhesives and edge strips and/or accessorie</w:t>
            </w:r>
            <w:r w:rsidRPr="005227DF">
              <w:t>s for use in accordance with manufacturer instructions</w:t>
            </w:r>
          </w:p>
          <w:p w:rsidR="00000000" w:rsidRPr="005227DF" w:rsidP="005227DF">
            <w:pPr>
              <w:pStyle w:val="BodyText"/>
            </w:pPr>
            <w:r w:rsidRPr="005227DF">
              <w:t>3.6 Use welding, fixing methods and equipment in accordance with manufacturer instructions</w:t>
            </w:r>
          </w:p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>3.7 Inspect finished job and rectify any imperfections following workplace procedures</w:t>
            </w:r>
          </w:p>
        </w:tc>
      </w:tr>
      <w:tr w:rsidTr="0092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7DF">
            <w:pPr>
              <w:pStyle w:val="BodyText"/>
              <w:rPr>
                <w:lang w:val="en-NZ"/>
              </w:rPr>
            </w:pPr>
            <w:r w:rsidRPr="005227DF">
              <w:t>4. Complete housekeepin</w:t>
            </w:r>
            <w:r w:rsidRPr="005227DF">
              <w:t xml:space="preserve">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7DF" w:rsidP="005227DF">
            <w:pPr>
              <w:pStyle w:val="BodyText"/>
            </w:pPr>
            <w:r w:rsidRPr="005227DF">
              <w:t>4.1 Store and recycle unused materials in accordance with workplace procedures</w:t>
            </w:r>
          </w:p>
          <w:p w:rsidR="00000000" w:rsidRPr="005227DF" w:rsidP="005227DF">
            <w:pPr>
              <w:pStyle w:val="BodyText"/>
            </w:pPr>
            <w:r w:rsidRPr="005227DF">
              <w:t>4.2 Check, clean and store tools and equipment in accordance with workplace procedures</w:t>
            </w:r>
          </w:p>
          <w:p w:rsidR="00000000" w:rsidRPr="005227DF" w:rsidP="005227DF">
            <w:pPr>
              <w:pStyle w:val="BodyText"/>
            </w:pPr>
            <w:r w:rsidRPr="005227DF">
              <w:t>4.3 Clean work area and dispose of rubbish safely</w:t>
            </w:r>
          </w:p>
          <w:p w:rsidR="00000000" w:rsidRPr="005227DF" w:rsidP="005227DF">
            <w:pPr>
              <w:pStyle w:val="BodyText"/>
            </w:pPr>
            <w:r w:rsidRPr="005227DF">
              <w:t>4.4 Accurately complete required workplace documentation</w:t>
            </w:r>
          </w:p>
        </w:tc>
      </w:tr>
    </w:tbl>
    <w:p w:rsidR="009272AB" w:rsidP="005227DF">
      <w:pPr>
        <w:pStyle w:val="BodyText"/>
      </w:pPr>
    </w:p>
    <w:p w:rsidR="009272AB" w:rsidP="005227DF">
      <w:pPr>
        <w:pStyle w:val="BodyText"/>
      </w:pPr>
    </w:p>
    <w:p w:rsidR="00000000" w:rsidRPr="005227DF" w:rsidP="005227DF">
      <w:pPr>
        <w:pStyle w:val="Heading1"/>
      </w:pPr>
      <w:bookmarkStart w:id="6" w:name="O_1011113"/>
      <w:bookmarkEnd w:id="6"/>
      <w:r w:rsidRPr="005227DF">
        <w:t>Foundation Skills</w:t>
      </w:r>
    </w:p>
    <w:p w:rsidR="00000000" w:rsidRPr="005227DF" w:rsidP="009272AB">
      <w:pPr>
        <w:pStyle w:val="BodyText"/>
      </w:pPr>
      <w:r w:rsidRPr="005227DF">
        <w:t xml:space="preserve">Foundation skills essential to performance are explicit in the performance criteria of this unit of competency. </w:t>
      </w:r>
    </w:p>
    <w:p w:rsidR="00000000" w:rsidRPr="005227DF" w:rsidP="005227DF">
      <w:pPr>
        <w:pStyle w:val="Heading1"/>
      </w:pPr>
      <w:bookmarkStart w:id="7" w:name="O_1011111"/>
      <w:bookmarkEnd w:id="7"/>
      <w:r w:rsidRPr="005227DF">
        <w:t>Unit Mapping Information</w:t>
      </w:r>
    </w:p>
    <w:p w:rsidR="00000000" w:rsidRPr="005227DF" w:rsidP="009272AB">
      <w:pPr>
        <w:pStyle w:val="BodyText"/>
      </w:pPr>
      <w:r w:rsidRPr="005227DF">
        <w:t>Su</w:t>
      </w:r>
      <w:r w:rsidRPr="005227DF">
        <w:t>persedes and is equivalent to MSFFL3014 Install resilient floor coverings using custom designs and decorative finishes.</w:t>
      </w:r>
    </w:p>
    <w:p w:rsidR="00000000" w:rsidRPr="005227DF" w:rsidP="005227DF">
      <w:pPr>
        <w:pStyle w:val="Heading1"/>
      </w:pPr>
      <w:bookmarkStart w:id="8" w:name="O_1011104"/>
      <w:bookmarkEnd w:id="8"/>
      <w:r w:rsidRPr="005227DF">
        <w:t>Links</w:t>
      </w:r>
    </w:p>
    <w:p w:rsidR="00000000" w:rsidRPr="005227DF" w:rsidP="009272AB">
      <w:pPr>
        <w:pStyle w:val="BodyText"/>
      </w:pPr>
      <w:r w:rsidRPr="00522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3AD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27DF" w:rsidP="009272AB">
      <w:pPr>
        <w:pStyle w:val="BodyText"/>
        <w:sectPr w:rsidSect="005227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27DF" w:rsidP="005227DF">
      <w:pPr>
        <w:pStyle w:val="SuperHeading"/>
      </w:pPr>
      <w:r w:rsidRPr="005227DF">
        <w:t>Assessment Requirements for MSFFL3068 Install resilient floor coverings using custom designs and decorative finishes</w:t>
      </w:r>
    </w:p>
    <w:p w:rsidR="00000000" w:rsidRPr="005227DF" w:rsidP="005227DF">
      <w:pPr>
        <w:pStyle w:val="Heading1"/>
      </w:pPr>
      <w:bookmarkStart w:id="9" w:name="O_1011106"/>
      <w:bookmarkEnd w:id="9"/>
      <w:r w:rsidRPr="005227DF">
        <w:t>Modification History</w:t>
      </w:r>
    </w:p>
    <w:p w:rsidR="009272AB" w:rsidP="009272AB">
      <w:pPr>
        <w:pStyle w:val="BodyText"/>
      </w:pPr>
      <w:r w:rsidRPr="005227DF">
        <w:t>Release 1. Superse</w:t>
      </w:r>
      <w:r w:rsidRPr="005227DF">
        <w:t>des and is equivalent to MSFFL3014 Install resilient floor coverings using custom designs and decorative finishes.</w:t>
      </w:r>
    </w:p>
    <w:p w:rsidR="00000000" w:rsidRPr="005227DF" w:rsidP="005227DF">
      <w:pPr>
        <w:pStyle w:val="Heading1"/>
      </w:pPr>
      <w:bookmarkStart w:id="10" w:name="O_1011109"/>
      <w:bookmarkEnd w:id="10"/>
      <w:r w:rsidRPr="005227DF">
        <w:t>Performance Evidence</w:t>
      </w:r>
    </w:p>
    <w:p w:rsidR="00000000" w:rsidRPr="005227DF" w:rsidP="009272AB">
      <w:pPr>
        <w:pStyle w:val="BodyText"/>
      </w:pPr>
      <w:r w:rsidRPr="005227DF">
        <w:t xml:space="preserve">There must be evidence the candidate has completed the tasks outlined in the elements and performance criteria of this unit, and: </w:t>
      </w:r>
    </w:p>
    <w:p w:rsidR="00000000" w:rsidRPr="005227DF" w:rsidP="005227DF">
      <w:pPr>
        <w:pStyle w:val="ListBullet"/>
      </w:pPr>
      <w:r w:rsidRPr="005227DF">
        <w:t>cut and laid resilient floor coverings using custom designs and decorative finishes in accordance with job requirements:</w:t>
      </w:r>
    </w:p>
    <w:p w:rsidR="00000000" w:rsidRPr="005227DF" w:rsidP="005227DF">
      <w:pPr>
        <w:pStyle w:val="ListBullet2"/>
      </w:pPr>
      <w:r w:rsidRPr="005227DF">
        <w:t xml:space="preserve">1 </w:t>
      </w:r>
      <w:r w:rsidRPr="005227DF">
        <w:t>inlayed custom designed pattern including a circle design and heat welded.</w:t>
      </w:r>
    </w:p>
    <w:p w:rsidR="00000000" w:rsidRPr="005227DF" w:rsidP="005227DF">
      <w:pPr>
        <w:pStyle w:val="ListBullet2"/>
      </w:pPr>
      <w:r w:rsidRPr="005227DF">
        <w:t>1 feature border coved installation with heat welded external and internal mitres</w:t>
      </w:r>
    </w:p>
    <w:p w:rsidR="00000000" w:rsidRPr="005227DF" w:rsidP="005227DF">
      <w:pPr>
        <w:pStyle w:val="ListBullet2"/>
      </w:pPr>
      <w:r w:rsidRPr="005227DF">
        <w:t>1 feature welding design of a different colour to the existing floor colour.</w:t>
      </w:r>
    </w:p>
    <w:p w:rsidR="00000000" w:rsidRPr="005227DF" w:rsidP="005227DF">
      <w:pPr>
        <w:pStyle w:val="AllowPageBreak"/>
      </w:pPr>
    </w:p>
    <w:p w:rsidR="00000000" w:rsidRPr="005227DF" w:rsidP="005227DF">
      <w:pPr>
        <w:pStyle w:val="Heading1"/>
      </w:pPr>
      <w:bookmarkStart w:id="11" w:name="O_1011108"/>
      <w:bookmarkEnd w:id="11"/>
      <w:r w:rsidRPr="005227DF">
        <w:t>Kno</w:t>
      </w:r>
      <w:r w:rsidRPr="005227DF">
        <w:t>wledge Evidence</w:t>
      </w:r>
    </w:p>
    <w:p w:rsidR="00000000" w:rsidRPr="005227DF" w:rsidP="009272AB">
      <w:pPr>
        <w:pStyle w:val="BodyText"/>
      </w:pPr>
      <w:r w:rsidRPr="005227DF">
        <w:t>There must be evidence the candidate has knowledge of:</w:t>
      </w:r>
    </w:p>
    <w:p w:rsidR="00000000" w:rsidRPr="005227DF" w:rsidP="005227DF">
      <w:pPr>
        <w:pStyle w:val="ListBullet"/>
      </w:pPr>
      <w:r w:rsidRPr="005227DF">
        <w:t>mathematical procedures for estimation and measurement, including calculation of area and estimation of material requirements</w:t>
      </w:r>
    </w:p>
    <w:p w:rsidR="00000000" w:rsidRPr="005227DF" w:rsidP="005227DF">
      <w:pPr>
        <w:pStyle w:val="ListBullet"/>
      </w:pPr>
      <w:r w:rsidRPr="005227DF">
        <w:t>resilient floor covering custom design installation:</w:t>
      </w:r>
    </w:p>
    <w:p w:rsidR="00000000" w:rsidRPr="005227DF" w:rsidP="005227DF">
      <w:pPr>
        <w:pStyle w:val="ListBullet2"/>
      </w:pPr>
      <w:r w:rsidRPr="005227DF">
        <w:t>Australian Standards requirements</w:t>
      </w:r>
    </w:p>
    <w:p w:rsidR="00000000" w:rsidRPr="005227DF" w:rsidP="005227DF">
      <w:pPr>
        <w:pStyle w:val="ListBullet2"/>
      </w:pPr>
      <w:r w:rsidRPr="005227DF">
        <w:t xml:space="preserve">workplace safety system requirements </w:t>
      </w:r>
    </w:p>
    <w:p w:rsidR="00000000" w:rsidRPr="005227DF" w:rsidP="005227DF">
      <w:pPr>
        <w:pStyle w:val="ListBullet2"/>
      </w:pPr>
      <w:r w:rsidRPr="005227DF">
        <w:t xml:space="preserve">environmental protection and sustainability requirements </w:t>
      </w:r>
    </w:p>
    <w:p w:rsidR="00000000" w:rsidRPr="005227DF" w:rsidP="005227DF">
      <w:pPr>
        <w:pStyle w:val="ListBullet2"/>
      </w:pPr>
      <w:r w:rsidRPr="005227DF">
        <w:t>how to access manufacturer instructions</w:t>
      </w:r>
    </w:p>
    <w:p w:rsidR="00000000" w:rsidRPr="005227DF" w:rsidP="005227DF">
      <w:pPr>
        <w:pStyle w:val="ListBullet2"/>
      </w:pPr>
      <w:r w:rsidRPr="005227DF">
        <w:t xml:space="preserve">work flow </w:t>
      </w:r>
    </w:p>
    <w:p w:rsidR="00000000" w:rsidRPr="005227DF" w:rsidP="005227DF">
      <w:pPr>
        <w:pStyle w:val="ListBullet2"/>
      </w:pPr>
      <w:r w:rsidRPr="005227DF">
        <w:t>types, characteristics, uses and limitations of different resilient floor c</w:t>
      </w:r>
      <w:r w:rsidRPr="005227DF">
        <w:t xml:space="preserve">overings: </w:t>
      </w:r>
    </w:p>
    <w:p w:rsidR="00000000" w:rsidRPr="005227DF" w:rsidP="005227DF">
      <w:pPr>
        <w:pStyle w:val="ListBullet3"/>
      </w:pPr>
      <w:r w:rsidRPr="005227DF">
        <w:t>homogenous and heterogeneous</w:t>
      </w:r>
    </w:p>
    <w:p w:rsidR="00000000" w:rsidRPr="005227DF" w:rsidP="005227DF">
      <w:pPr>
        <w:pStyle w:val="ListBullet3"/>
      </w:pPr>
      <w:r w:rsidRPr="005227DF">
        <w:t>linoleum sheet</w:t>
      </w:r>
    </w:p>
    <w:p w:rsidR="00000000" w:rsidRPr="005227DF" w:rsidP="005227DF">
      <w:pPr>
        <w:pStyle w:val="ListBullet3"/>
      </w:pPr>
      <w:r w:rsidRPr="005227DF">
        <w:t>encapsulated glass fibre</w:t>
      </w:r>
    </w:p>
    <w:p w:rsidR="00000000" w:rsidRPr="005227DF" w:rsidP="005227DF">
      <w:pPr>
        <w:pStyle w:val="ListBullet3"/>
      </w:pPr>
      <w:r w:rsidRPr="005227DF">
        <w:t>inlaid</w:t>
      </w:r>
    </w:p>
    <w:p w:rsidR="00000000" w:rsidRPr="005227DF" w:rsidP="005227DF">
      <w:pPr>
        <w:pStyle w:val="ListBullet2"/>
      </w:pPr>
      <w:r w:rsidRPr="005227DF">
        <w:t>characteristics and requirements of subfloor preparation</w:t>
      </w:r>
    </w:p>
    <w:p w:rsidR="00000000" w:rsidRPr="005227DF" w:rsidP="005227DF">
      <w:pPr>
        <w:pStyle w:val="ListBullet2"/>
      </w:pPr>
      <w:r w:rsidRPr="005227DF">
        <w:t>types, characteristics, uses and limitations of different adhesives, including:</w:t>
      </w:r>
    </w:p>
    <w:p w:rsidR="00000000" w:rsidRPr="005227DF" w:rsidP="005227DF">
      <w:pPr>
        <w:pStyle w:val="ListBullet3"/>
      </w:pPr>
      <w:r w:rsidRPr="005227DF">
        <w:t xml:space="preserve">plasticised and rubber resign acrylic </w:t>
      </w:r>
    </w:p>
    <w:p w:rsidR="00000000" w:rsidRPr="005227DF" w:rsidP="005227DF">
      <w:pPr>
        <w:pStyle w:val="ListBullet3"/>
      </w:pPr>
      <w:r w:rsidRPr="005227DF">
        <w:t>two-part epoxy</w:t>
      </w:r>
    </w:p>
    <w:p w:rsidR="00000000" w:rsidRPr="005227DF" w:rsidP="005227DF">
      <w:pPr>
        <w:pStyle w:val="ListBullet3"/>
      </w:pPr>
      <w:r w:rsidRPr="005227DF">
        <w:t>water-based and solvent-based contact adhesives</w:t>
      </w:r>
    </w:p>
    <w:p w:rsidR="00000000" w:rsidRPr="005227DF" w:rsidP="005227DF">
      <w:pPr>
        <w:pStyle w:val="ListBullet2"/>
      </w:pPr>
      <w:r w:rsidRPr="005227DF">
        <w:t xml:space="preserve">types, characteristics, safe use, maintenance and limitations of tools, equipment and materials </w:t>
      </w:r>
    </w:p>
    <w:p w:rsidR="00000000" w:rsidRPr="005227DF" w:rsidP="005227DF">
      <w:pPr>
        <w:pStyle w:val="ListBullet2"/>
      </w:pPr>
      <w:r w:rsidRPr="005227DF">
        <w:t>techniques for set out, laying, cutting, welding and fix</w:t>
      </w:r>
      <w:r w:rsidRPr="005227DF">
        <w:t>ing, the types of problems that may occur and how to avoid and respond</w:t>
      </w:r>
    </w:p>
    <w:p w:rsidR="00000000" w:rsidRPr="005227DF" w:rsidP="005227DF">
      <w:pPr>
        <w:pStyle w:val="ListBullet2"/>
      </w:pPr>
      <w:r w:rsidRPr="005227DF">
        <w:t>quality indicators for completed work</w:t>
      </w:r>
    </w:p>
    <w:p w:rsidR="009272AB" w:rsidP="005227DF">
      <w:pPr>
        <w:pStyle w:val="ListBullet"/>
      </w:pPr>
      <w:r w:rsidRPr="005227DF">
        <w:t>procedures for the recording, reporting and maintenance of workplace records and information.</w:t>
      </w:r>
    </w:p>
    <w:p w:rsidR="009272AB" w:rsidP="005227DF">
      <w:pPr>
        <w:pStyle w:val="ListBullet"/>
      </w:pPr>
    </w:p>
    <w:p w:rsidR="00000000" w:rsidRPr="005227DF" w:rsidP="005227DF">
      <w:pPr>
        <w:pStyle w:val="Heading1"/>
      </w:pPr>
      <w:bookmarkStart w:id="12" w:name="O_1011107"/>
      <w:bookmarkEnd w:id="12"/>
      <w:r w:rsidRPr="005227DF">
        <w:t>Assessment Conditions</w:t>
      </w:r>
    </w:p>
    <w:p w:rsidR="00000000" w:rsidRPr="005227DF" w:rsidP="009272AB">
      <w:pPr>
        <w:pStyle w:val="BodyText"/>
      </w:pPr>
      <w:r w:rsidRPr="005227DF">
        <w:t>Skills must have been demonstrated in the workplace or in a simulated environment that reflects workplace conditions and contingencies.</w:t>
      </w:r>
    </w:p>
    <w:p w:rsidR="00000000" w:rsidRPr="005227DF" w:rsidP="009272AB">
      <w:pPr>
        <w:pStyle w:val="BodyText"/>
      </w:pPr>
      <w:r w:rsidRPr="005227DF">
        <w:t xml:space="preserve">The following conditions must be met for this unit: </w:t>
      </w:r>
    </w:p>
    <w:p w:rsidR="00000000" w:rsidRPr="005227DF" w:rsidP="005227DF">
      <w:pPr>
        <w:pStyle w:val="ListBullet"/>
      </w:pPr>
      <w:r w:rsidRPr="005227DF">
        <w:t xml:space="preserve">use of suitable facilities, equipment and resources, including: </w:t>
      </w:r>
    </w:p>
    <w:p w:rsidR="00000000" w:rsidRPr="005227DF" w:rsidP="005227DF">
      <w:pPr>
        <w:pStyle w:val="ListBullet2"/>
      </w:pPr>
      <w:r w:rsidRPr="005227DF">
        <w:t>locations requiring installation of resilient sheet flooring</w:t>
      </w:r>
    </w:p>
    <w:p w:rsidR="00000000" w:rsidRPr="005227DF" w:rsidP="005227DF">
      <w:pPr>
        <w:pStyle w:val="ListBullet2"/>
      </w:pPr>
      <w:r w:rsidRPr="005227DF">
        <w:t>resilient sheet flooring</w:t>
      </w:r>
    </w:p>
    <w:p w:rsidR="00000000" w:rsidRPr="005227DF" w:rsidP="005227DF">
      <w:pPr>
        <w:pStyle w:val="ListBullet2"/>
      </w:pPr>
      <w:r w:rsidRPr="005227DF">
        <w:t>equipment, tools and materials to complete tasks in the Performance Evidence, including safety and personal protective equipment</w:t>
      </w:r>
    </w:p>
    <w:p w:rsidR="00000000" w:rsidRPr="005227DF" w:rsidP="005227DF">
      <w:pPr>
        <w:pStyle w:val="ListBullet2"/>
      </w:pPr>
      <w:r w:rsidRPr="005227DF">
        <w:t xml:space="preserve">work orders </w:t>
      </w:r>
    </w:p>
    <w:p w:rsidR="00000000" w:rsidRPr="005227DF" w:rsidP="005227DF">
      <w:pPr>
        <w:pStyle w:val="ListBullet2"/>
      </w:pPr>
      <w:r w:rsidRPr="005227DF">
        <w:t>workplace procedures.</w:t>
      </w:r>
    </w:p>
    <w:p w:rsidR="009272AB" w:rsidP="009272AB">
      <w:pPr>
        <w:pStyle w:val="BodyText"/>
      </w:pPr>
      <w:r w:rsidRPr="005227DF">
        <w:t>Assess</w:t>
      </w:r>
      <w:r w:rsidRPr="005227DF">
        <w:t>ors must satisfy the NVR/AQTF mandatory competency requirements for assessors.</w:t>
      </w:r>
    </w:p>
    <w:p w:rsidR="00000000" w:rsidRPr="005227DF" w:rsidP="005227DF">
      <w:pPr>
        <w:pStyle w:val="Heading1"/>
      </w:pPr>
      <w:bookmarkStart w:id="13" w:name="O_1011105"/>
      <w:bookmarkEnd w:id="13"/>
      <w:r w:rsidRPr="005227DF">
        <w:t>Links</w:t>
      </w:r>
    </w:p>
    <w:p w:rsidR="00000000" w:rsidRPr="005227DF" w:rsidP="009272AB">
      <w:pPr>
        <w:pStyle w:val="BodyText"/>
      </w:pPr>
      <w:r w:rsidRPr="00522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3AD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27DF" w:rsidP="005227DF"/>
    <w:sectPr w:rsidSect="005227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 w:rsidRPr="009272AB" w:rsidP="00927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B" w:rsidP="0052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2AB" w:rsidP="0052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72AB" w:rsidP="005227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 w:rsidP="0052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2AB">
      <w:t>Approved</w:t>
    </w:r>
    <w:r w:rsidR="009272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2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2AB">
      <w:rPr>
        <w:noProof/>
      </w:rPr>
      <w:t>4</w:t>
    </w:r>
    <w:r>
      <w:rPr>
        <w:noProof/>
      </w:rPr>
      <w:fldChar w:fldCharType="end"/>
    </w:r>
  </w:p>
  <w:p w:rsidR="005227DF" w:rsidP="0052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2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2AB">
      <w:t>Skills Insight</w:t>
    </w:r>
    <w:r w:rsidR="009272AB">
      <w:fldChar w:fldCharType="end"/>
    </w:r>
  </w:p>
  <w:p w:rsidR="005227DF" w:rsidP="0052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7DF" w:rsidRPr="009272AB" w:rsidP="00927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B" w:rsidRPr="002D2AF8" w:rsidP="0052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MSFFL3068 Install resilient floor coverings using custom designs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72AB" w:rsidP="005227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F" w:rsidRPr="002D2AF8" w:rsidP="0052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2AB">
      <w:t>MSFFL3068 Install resilient floor coverings using custom designs and decorative finishes</w:t>
    </w:r>
    <w:r w:rsidR="009272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2AB">
      <w:rPr>
        <w:noProof/>
      </w:rPr>
      <w:t>1 March 2025</w:t>
    </w:r>
    <w:r>
      <w:fldChar w:fldCharType="end"/>
    </w:r>
  </w:p>
  <w:p w:rsidR="005227DF" w:rsidP="0052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CAC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C5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EE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7DF"/>
  </w:style>
  <w:style w:type="character" w:customStyle="1" w:styleId="Heading1Char">
    <w:name w:val="Heading 1 Char"/>
    <w:basedOn w:val="DefaultParagraphFont"/>
    <w:link w:val="Heading1"/>
    <w:rsid w:val="0052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7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7DF"/>
    <w:rPr>
      <w:b/>
      <w:spacing w:val="0"/>
    </w:rPr>
  </w:style>
  <w:style w:type="paragraph" w:styleId="ListBullet2">
    <w:name w:val="List Bullet 2"/>
    <w:basedOn w:val="List2"/>
    <w:rsid w:val="005227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27DF"/>
    <w:rPr>
      <w:i/>
    </w:rPr>
  </w:style>
  <w:style w:type="paragraph" w:customStyle="1" w:styleId="SuperHeading">
    <w:name w:val="SuperHeading"/>
    <w:basedOn w:val="Normal"/>
    <w:rsid w:val="0052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27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7DF"/>
  </w:style>
  <w:style w:type="paragraph" w:styleId="TableofFigures">
    <w:name w:val="table of figures"/>
    <w:basedOn w:val="Normal"/>
    <w:next w:val="Normal"/>
    <w:semiHidden/>
    <w:rsid w:val="0052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7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27DF"/>
    <w:rPr>
      <w:rFonts w:ascii="Wingdings" w:hAnsi="Wingdings"/>
    </w:rPr>
  </w:style>
  <w:style w:type="paragraph" w:customStyle="1" w:styleId="TableHeading">
    <w:name w:val="Table Heading"/>
    <w:basedOn w:val="HeadingBase"/>
    <w:rsid w:val="0052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7DF"/>
    <w:rPr>
      <w:color w:val="0033CC"/>
      <w:u w:val="none"/>
    </w:rPr>
  </w:style>
  <w:style w:type="paragraph" w:customStyle="1" w:styleId="BodyTextRight">
    <w:name w:val="Body Text Right"/>
    <w:basedOn w:val="BodyText"/>
    <w:rsid w:val="0052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7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7DF"/>
    <w:rPr>
      <w:sz w:val="32"/>
    </w:rPr>
  </w:style>
  <w:style w:type="paragraph" w:customStyle="1" w:styleId="HeadingProcedure">
    <w:name w:val="Heading Procedure"/>
    <w:basedOn w:val="HeadingBase"/>
    <w:next w:val="Normal"/>
    <w:rsid w:val="0052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7DF"/>
    <w:pPr>
      <w:spacing w:before="60" w:after="60"/>
    </w:pPr>
  </w:style>
  <w:style w:type="paragraph" w:styleId="ListContinue">
    <w:name w:val="List Continue"/>
    <w:basedOn w:val="List"/>
    <w:rsid w:val="005227DF"/>
    <w:pPr>
      <w:ind w:firstLine="0"/>
    </w:pPr>
  </w:style>
  <w:style w:type="paragraph" w:customStyle="1" w:styleId="ListNote">
    <w:name w:val="List Note"/>
    <w:basedOn w:val="List"/>
    <w:rsid w:val="0052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7DF"/>
    <w:rPr>
      <w:rFonts w:ascii="Courier New" w:hAnsi="Courier New"/>
    </w:rPr>
  </w:style>
  <w:style w:type="paragraph" w:customStyle="1" w:styleId="NoteBullet">
    <w:name w:val="Note Bullet"/>
    <w:basedOn w:val="Note"/>
    <w:rsid w:val="0052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7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7DF"/>
    <w:rPr>
      <w:b/>
      <w:smallCaps/>
    </w:rPr>
  </w:style>
  <w:style w:type="paragraph" w:customStyle="1" w:styleId="TableListNumber">
    <w:name w:val="Table List Number"/>
    <w:basedOn w:val="ListNumber"/>
    <w:rsid w:val="0052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7DF"/>
    <w:pPr>
      <w:numPr>
        <w:numId w:val="10"/>
      </w:numPr>
    </w:pPr>
  </w:style>
  <w:style w:type="paragraph" w:customStyle="1" w:styleId="ListAlpha2">
    <w:name w:val="List Alpha 2"/>
    <w:basedOn w:val="List2"/>
    <w:rsid w:val="005227DF"/>
    <w:pPr>
      <w:numPr>
        <w:numId w:val="9"/>
      </w:numPr>
    </w:pPr>
  </w:style>
  <w:style w:type="paragraph" w:styleId="List2">
    <w:name w:val="List 2"/>
    <w:basedOn w:val="BodyText"/>
    <w:rsid w:val="0052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7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27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27DF"/>
    <w:pPr>
      <w:numPr>
        <w:numId w:val="5"/>
      </w:numPr>
    </w:pPr>
  </w:style>
  <w:style w:type="paragraph" w:styleId="ListContinue2">
    <w:name w:val="List Continue 2"/>
    <w:basedOn w:val="List2"/>
    <w:rsid w:val="005227DF"/>
    <w:pPr>
      <w:ind w:firstLine="0"/>
    </w:pPr>
  </w:style>
  <w:style w:type="paragraph" w:styleId="ListContinue3">
    <w:name w:val="List Continue 3"/>
    <w:basedOn w:val="List3"/>
    <w:rsid w:val="005227DF"/>
    <w:pPr>
      <w:ind w:left="1021" w:firstLine="0"/>
    </w:pPr>
  </w:style>
  <w:style w:type="paragraph" w:styleId="ListContinue4">
    <w:name w:val="List Continue 4"/>
    <w:basedOn w:val="List4"/>
    <w:rsid w:val="005227DF"/>
    <w:pPr>
      <w:ind w:firstLine="0"/>
    </w:pPr>
  </w:style>
  <w:style w:type="paragraph" w:styleId="ListContinue5">
    <w:name w:val="List Continue 5"/>
    <w:basedOn w:val="List5"/>
    <w:rsid w:val="005227DF"/>
    <w:pPr>
      <w:ind w:firstLine="0"/>
    </w:pPr>
  </w:style>
  <w:style w:type="paragraph" w:styleId="ListNumber3">
    <w:name w:val="List Number 3"/>
    <w:basedOn w:val="List3"/>
    <w:rsid w:val="005227DF"/>
    <w:pPr>
      <w:numPr>
        <w:numId w:val="6"/>
      </w:numPr>
    </w:pPr>
  </w:style>
  <w:style w:type="paragraph" w:styleId="ListNumber4">
    <w:name w:val="List Number 4"/>
    <w:basedOn w:val="List4"/>
    <w:rsid w:val="005227DF"/>
    <w:pPr>
      <w:numPr>
        <w:numId w:val="7"/>
      </w:numPr>
    </w:pPr>
  </w:style>
  <w:style w:type="paragraph" w:styleId="ListNumber5">
    <w:name w:val="List Number 5"/>
    <w:basedOn w:val="List5"/>
    <w:rsid w:val="005227DF"/>
    <w:pPr>
      <w:numPr>
        <w:numId w:val="8"/>
      </w:numPr>
    </w:pPr>
  </w:style>
  <w:style w:type="paragraph" w:styleId="BlockText">
    <w:name w:val="Block Text"/>
    <w:basedOn w:val="Normal"/>
    <w:rsid w:val="0052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7DF"/>
    <w:rPr>
      <w:sz w:val="16"/>
      <w:vertAlign w:val="superscript"/>
    </w:rPr>
  </w:style>
  <w:style w:type="character" w:customStyle="1" w:styleId="Symbols">
    <w:name w:val="Symbols"/>
    <w:basedOn w:val="DefaultParagraphFont"/>
    <w:rsid w:val="005227DF"/>
    <w:rPr>
      <w:rFonts w:ascii="Symbol" w:hAnsi="Symbol"/>
    </w:rPr>
  </w:style>
  <w:style w:type="character" w:customStyle="1" w:styleId="MenuOptions">
    <w:name w:val="Menu Options"/>
    <w:basedOn w:val="DefaultParagraphFont"/>
    <w:rsid w:val="0052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7DF"/>
    <w:rPr>
      <w:b/>
    </w:rPr>
  </w:style>
  <w:style w:type="character" w:customStyle="1" w:styleId="Underlined">
    <w:name w:val="Underlined"/>
    <w:basedOn w:val="DefaultParagraphFont"/>
    <w:rsid w:val="005227DF"/>
    <w:rPr>
      <w:u w:val="single"/>
    </w:rPr>
  </w:style>
  <w:style w:type="paragraph" w:customStyle="1" w:styleId="TableBodyTextRight">
    <w:name w:val="Table Body Text Right"/>
    <w:basedOn w:val="TableBodyText"/>
    <w:rsid w:val="0052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7DF"/>
    <w:rPr>
      <w:sz w:val="18"/>
    </w:rPr>
  </w:style>
  <w:style w:type="paragraph" w:customStyle="1" w:styleId="BodySmallRight">
    <w:name w:val="Body Small Right"/>
    <w:basedOn w:val="BodyTextRight"/>
    <w:rsid w:val="005227DF"/>
    <w:rPr>
      <w:sz w:val="18"/>
      <w:szCs w:val="18"/>
    </w:rPr>
  </w:style>
  <w:style w:type="paragraph" w:customStyle="1" w:styleId="MarginEdition">
    <w:name w:val="Margin Edition"/>
    <w:basedOn w:val="MarginNote"/>
    <w:rsid w:val="0052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7DF"/>
    <w:rPr>
      <w:sz w:val="2"/>
      <w:szCs w:val="2"/>
    </w:rPr>
  </w:style>
  <w:style w:type="character" w:customStyle="1" w:styleId="Small">
    <w:name w:val="Small"/>
    <w:basedOn w:val="DefaultParagraphFont"/>
    <w:rsid w:val="005227DF"/>
    <w:rPr>
      <w:sz w:val="16"/>
    </w:rPr>
  </w:style>
  <w:style w:type="paragraph" w:customStyle="1" w:styleId="WideTable">
    <w:name w:val="Wide Table"/>
    <w:basedOn w:val="Normal"/>
    <w:rsid w:val="0052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7DF"/>
  </w:style>
  <w:style w:type="paragraph" w:styleId="Quote">
    <w:name w:val="Quote"/>
    <w:basedOn w:val="Heading1"/>
    <w:link w:val="QuoteChar"/>
    <w:qFormat/>
    <w:rsid w:val="0052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7DF"/>
    <w:pPr>
      <w:pageBreakBefore/>
    </w:pPr>
  </w:style>
  <w:style w:type="paragraph" w:customStyle="1" w:styleId="Border">
    <w:name w:val="Border"/>
    <w:basedOn w:val="Normal"/>
    <w:qFormat/>
    <w:rsid w:val="0052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7DF"/>
    <w:rPr>
      <w:u w:val="single"/>
    </w:rPr>
  </w:style>
  <w:style w:type="character" w:customStyle="1" w:styleId="BoldandItalics">
    <w:name w:val="Bold and Italics"/>
    <w:qFormat/>
    <w:rsid w:val="005227DF"/>
    <w:rPr>
      <w:b/>
      <w:i/>
      <w:u w:val="none"/>
    </w:rPr>
  </w:style>
  <w:style w:type="paragraph" w:styleId="BalloonText">
    <w:name w:val="Balloon Text"/>
    <w:basedOn w:val="Normal"/>
    <w:link w:val="BalloonTextChar"/>
    <w:rsid w:val="0052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7DF"/>
    <w:pPr>
      <w:spacing w:before="0" w:after="0"/>
    </w:pPr>
  </w:style>
  <w:style w:type="paragraph" w:customStyle="1" w:styleId="BodyTextBold">
    <w:name w:val="Body Text Bold"/>
    <w:basedOn w:val="BodyText"/>
    <w:qFormat/>
    <w:rsid w:val="005227DF"/>
    <w:rPr>
      <w:b/>
    </w:rPr>
  </w:style>
  <w:style w:type="character" w:styleId="Hyperlink">
    <w:name w:val="Hyperlink"/>
    <w:basedOn w:val="DefaultParagraphFont"/>
    <w:uiPriority w:val="99"/>
    <w:unhideWhenUsed/>
    <w:rsid w:val="00927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6093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MSFFL3068 Install resilient floor coverings using custom designs and decorative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