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5767" w:rsidP="00AB5767">
      <w:pPr>
        <w:pStyle w:val="Title"/>
      </w:pPr>
      <w:r>
        <w:fldChar w:fldCharType="begin"/>
      </w:r>
      <w:r>
        <w:instrText xml:space="preserve"> TITLE   \* MERGEFORMAT </w:instrText>
      </w:r>
      <w:r>
        <w:fldChar w:fldCharType="separate"/>
      </w:r>
      <w:r>
        <w:t>MSFFL3056 Polish concrete floors</w:t>
      </w:r>
      <w:r>
        <w:fldChar w:fldCharType="end"/>
      </w:r>
    </w:p>
    <w:p w:rsidR="00AB5767" w:rsidP="00AB5767">
      <w:pPr>
        <w:pStyle w:val="Version"/>
        <w:sectPr w:rsidSect="00C03D2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3D2F" w:rsidP="00C03D2F">
      <w:pPr>
        <w:pStyle w:val="SuperHeading"/>
      </w:pPr>
      <w:r w:rsidRPr="00C03D2F">
        <w:t>MSFFL3056 Polish concrete floors</w:t>
      </w:r>
    </w:p>
    <w:p w:rsidR="00000000" w:rsidRPr="00C03D2F" w:rsidP="00C03D2F">
      <w:pPr>
        <w:pStyle w:val="Heading1"/>
      </w:pPr>
      <w:bookmarkStart w:id="1" w:name="O_1013554"/>
      <w:bookmarkEnd w:id="1"/>
      <w:r w:rsidRPr="00C03D2F">
        <w:t>Modification History</w:t>
      </w:r>
    </w:p>
    <w:p w:rsidR="00000000" w:rsidRPr="00C03D2F" w:rsidP="00AB5767">
      <w:pPr>
        <w:pStyle w:val="BodyText"/>
      </w:pPr>
      <w:r w:rsidRPr="00C03D2F">
        <w:t>Release 1. Supersedes and is equivalent to MSFFL3047 Polish concrete floors using planetary machines</w:t>
      </w:r>
    </w:p>
    <w:p w:rsidR="00000000" w:rsidRPr="00C03D2F" w:rsidP="00C03D2F">
      <w:pPr>
        <w:pStyle w:val="Heading1"/>
      </w:pPr>
      <w:bookmarkStart w:id="2" w:name="O_1013561"/>
      <w:bookmarkEnd w:id="2"/>
      <w:r w:rsidRPr="00C03D2F">
        <w:t>Application</w:t>
      </w:r>
    </w:p>
    <w:p w:rsidR="00000000" w:rsidRPr="00C03D2F" w:rsidP="00AB5767">
      <w:pPr>
        <w:pStyle w:val="BodyText"/>
      </w:pPr>
      <w:r w:rsidRPr="00C03D2F">
        <w:t>This unit describes the skills and knowledge required to select, prepare and use floor surfacing machin</w:t>
      </w:r>
      <w:r w:rsidRPr="00C03D2F">
        <w:t xml:space="preserve">es and their attachments for wet or dry polishing of concrete floors. It applies to concrete cleaning and polishing operations in commercial and residential environments. </w:t>
      </w:r>
    </w:p>
    <w:p w:rsidR="00000000" w:rsidRPr="00C03D2F" w:rsidP="00AB5767">
      <w:pPr>
        <w:pStyle w:val="BodyText"/>
      </w:pPr>
      <w:r w:rsidRPr="00C03D2F">
        <w:t xml:space="preserve">This unit applies to flooring technicians working in accordance with pre-determined </w:t>
      </w:r>
      <w:r w:rsidRPr="00C03D2F">
        <w:t>work orders.</w:t>
      </w:r>
    </w:p>
    <w:p w:rsidR="00AB5767" w:rsidP="00AB5767">
      <w:pPr>
        <w:pStyle w:val="BodyText"/>
      </w:pPr>
      <w:r w:rsidRPr="00C03D2F">
        <w:t>Licensing, legislative or certification requirements may apply to this unit and relevant state/territory and local government agencies should be consulted to determine any necessary certification or licensing for undertaking flooring work. Ind</w:t>
      </w:r>
      <w:r w:rsidRPr="00C03D2F">
        <w:t>ustry standards and codes of practice within Australia must also be applied. Access to construction sites requires certification of general induction training specified by the National Code of Practice for Induction for Construction Work (ASCC 2007).</w:t>
      </w:r>
    </w:p>
    <w:p w:rsidR="00000000" w:rsidRPr="00C03D2F" w:rsidP="00C03D2F">
      <w:pPr>
        <w:pStyle w:val="Heading1"/>
      </w:pPr>
      <w:bookmarkStart w:id="3" w:name="O_1013560"/>
      <w:bookmarkEnd w:id="3"/>
      <w:r w:rsidRPr="00C03D2F">
        <w:t>Pre-requisite Unit</w:t>
      </w:r>
    </w:p>
    <w:p w:rsidR="00000000" w:rsidRPr="00C03D2F" w:rsidP="00C03D2F">
      <w:pPr>
        <w:pStyle w:val="Heading1"/>
      </w:pPr>
      <w:bookmarkStart w:id="4" w:name="O_1013559"/>
      <w:bookmarkEnd w:id="4"/>
      <w:r w:rsidRPr="00C03D2F">
        <w:t>Competency Field</w:t>
      </w:r>
    </w:p>
    <w:p w:rsidR="00000000" w:rsidRPr="00C03D2F" w:rsidP="00C03D2F">
      <w:pPr>
        <w:pStyle w:val="Heading1"/>
      </w:pPr>
      <w:bookmarkStart w:id="5" w:name="O_1013558"/>
      <w:bookmarkEnd w:id="5"/>
      <w:r w:rsidRPr="00C03D2F">
        <w:t>Unit Sector</w:t>
      </w:r>
    </w:p>
    <w:p w:rsidR="00000000" w:rsidRPr="00C03D2F" w:rsidP="00AB5767">
      <w:pPr>
        <w:pStyle w:val="BodyText"/>
      </w:pPr>
      <w:r w:rsidRPr="00C03D2F">
        <w:t>Flooring technology</w:t>
      </w:r>
    </w:p>
    <w:p w:rsidR="00000000" w:rsidRPr="00C03D2F" w:rsidP="00C03D2F">
      <w:pPr>
        <w:pStyle w:val="Heading1"/>
      </w:pPr>
      <w:bookmarkStart w:id="6" w:name="O_1013557"/>
      <w:bookmarkEnd w:id="6"/>
      <w:r w:rsidRPr="00C03D2F">
        <w:t>Elements and Performance Criteria</w:t>
      </w:r>
    </w:p>
    <w:tbl>
      <w:tblPr>
        <w:tblW w:w="9520" w:type="dxa"/>
        <w:tblLayout w:type="fixed"/>
        <w:tblCellMar>
          <w:left w:w="62" w:type="dxa"/>
          <w:right w:w="62" w:type="dxa"/>
        </w:tblCellMar>
        <w:tblLook w:val="0000"/>
      </w:tblPr>
      <w:tblGrid>
        <w:gridCol w:w="2531"/>
        <w:gridCol w:w="6989"/>
      </w:tblGrid>
      <w:tr w:rsidTr="00AB5767">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03D2F" w:rsidP="00C03D2F">
            <w:pPr>
              <w:pStyle w:val="BodyText"/>
            </w:pPr>
            <w:r w:rsidRPr="00C03D2F">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03D2F">
            <w:pPr>
              <w:pStyle w:val="BodyText"/>
              <w:rPr>
                <w:lang w:val="en-NZ"/>
              </w:rPr>
            </w:pPr>
            <w:r w:rsidRPr="00C03D2F">
              <w:rPr>
                <w:rStyle w:val="SpecialBold"/>
              </w:rPr>
              <w:t>Performance Criteria</w:t>
            </w:r>
          </w:p>
        </w:tc>
      </w:tr>
      <w:tr w:rsidTr="00AB5767">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03D2F" w:rsidP="00C03D2F">
            <w:pPr>
              <w:pStyle w:val="BodyText"/>
            </w:pPr>
            <w:r w:rsidRPr="00C03D2F">
              <w:rPr>
                <w:rStyle w:val="Emphasis"/>
              </w:rPr>
              <w:t xml:space="preserve">Elements describe the </w:t>
            </w:r>
            <w:r w:rsidRPr="00C03D2F">
              <w:t xml:space="preserve">essential </w:t>
            </w:r>
            <w:r w:rsidRPr="00C03D2F">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03D2F">
            <w:pPr>
              <w:pStyle w:val="BodyText"/>
              <w:rPr>
                <w:lang w:val="en-NZ"/>
              </w:rPr>
            </w:pPr>
            <w:r w:rsidRPr="00C03D2F">
              <w:rPr>
                <w:rStyle w:val="Emphasis"/>
              </w:rPr>
              <w:t>Performance criteria describe the performance needed to demonstrate achievement of the element.</w:t>
            </w:r>
          </w:p>
        </w:tc>
      </w:tr>
      <w:tr w:rsidTr="00AB5767">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3D2F">
            <w:pPr>
              <w:pStyle w:val="BodyText"/>
              <w:rPr>
                <w:lang w:val="en-NZ"/>
              </w:rPr>
            </w:pPr>
            <w:r w:rsidRPr="00C03D2F">
              <w:t>1. Select concrete polishing equipment</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3D2F" w:rsidP="00C03D2F">
            <w:pPr>
              <w:pStyle w:val="BodyText"/>
            </w:pPr>
            <w:r w:rsidRPr="00C03D2F">
              <w:t xml:space="preserve">1.1 Read work documentation and identify polishing requirements and processes </w:t>
            </w:r>
          </w:p>
          <w:p w:rsidR="00000000" w:rsidRPr="00C03D2F" w:rsidP="00C03D2F">
            <w:pPr>
              <w:pStyle w:val="BodyText"/>
            </w:pPr>
            <w:r w:rsidRPr="00C03D2F">
              <w:t>1.2 Select planetary concrete grinding an</w:t>
            </w:r>
            <w:r w:rsidRPr="00C03D2F">
              <w:t>d/or polishing equipment and attachments consistent with the needs of the job</w:t>
            </w:r>
          </w:p>
          <w:p w:rsidR="00000000" w:rsidRPr="00C03D2F" w:rsidP="00C03D2F">
            <w:pPr>
              <w:pStyle w:val="BodyText"/>
            </w:pPr>
            <w:r w:rsidRPr="00C03D2F">
              <w:t xml:space="preserve">1.3 Check equipment for serviceability and safety, correct any faults, </w:t>
            </w:r>
            <w:r w:rsidRPr="00C03D2F">
              <w:t>or process for repair in accordance with workplace procedures</w:t>
            </w:r>
          </w:p>
          <w:p w:rsidR="00000000" w:rsidP="00C03D2F">
            <w:pPr>
              <w:pStyle w:val="BodyText"/>
              <w:rPr>
                <w:lang w:val="en-NZ"/>
              </w:rPr>
            </w:pPr>
            <w:r w:rsidRPr="00C03D2F">
              <w:t xml:space="preserve">1.4 Plan starting point and sequence of work </w:t>
            </w:r>
            <w:r w:rsidRPr="00C03D2F">
              <w:t>to ensure efficiency and quality of work</w:t>
            </w:r>
          </w:p>
        </w:tc>
      </w:tr>
      <w:tr w:rsidTr="00AB5767">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3D2F">
            <w:pPr>
              <w:pStyle w:val="BodyText"/>
              <w:rPr>
                <w:lang w:val="en-NZ"/>
              </w:rPr>
            </w:pPr>
            <w:r w:rsidRPr="00C03D2F">
              <w:t>2. Clean and prepare subfloor</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3D2F" w:rsidP="00C03D2F">
            <w:pPr>
              <w:pStyle w:val="BodyText"/>
            </w:pPr>
            <w:r w:rsidRPr="00C03D2F">
              <w:t xml:space="preserve">2.1 Identify and follow work health and safety, legislative and organisational requirements </w:t>
            </w:r>
          </w:p>
          <w:p w:rsidR="00000000" w:rsidRPr="00C03D2F" w:rsidP="00C03D2F">
            <w:pPr>
              <w:pStyle w:val="BodyText"/>
            </w:pPr>
            <w:r w:rsidRPr="00C03D2F">
              <w:t>2.2 Remove fittings, fixtures, loose debris, dirt and other items from the subfloor using s</w:t>
            </w:r>
            <w:r w:rsidRPr="00C03D2F">
              <w:t>uitable methods and products</w:t>
            </w:r>
          </w:p>
          <w:p w:rsidR="00000000" w:rsidRPr="00C03D2F" w:rsidP="00C03D2F">
            <w:pPr>
              <w:pStyle w:val="BodyText"/>
            </w:pPr>
            <w:r w:rsidRPr="00C03D2F">
              <w:t>2.3 Inspect subfloor and determine the need for removal of existing adhesive, paint or other contaminants</w:t>
            </w:r>
          </w:p>
          <w:p w:rsidR="00000000" w:rsidRPr="00C03D2F" w:rsidP="00C03D2F">
            <w:pPr>
              <w:pStyle w:val="BodyText"/>
            </w:pPr>
            <w:r w:rsidRPr="00C03D2F">
              <w:t>2.4 Safely measure and mix cleaning chemicals in required ratios in accordance with product recommendations</w:t>
            </w:r>
          </w:p>
          <w:p w:rsidR="00000000" w:rsidRPr="00C03D2F" w:rsidP="00C03D2F">
            <w:pPr>
              <w:pStyle w:val="BodyText"/>
            </w:pPr>
            <w:r w:rsidRPr="00C03D2F">
              <w:t>2.5 Select pl</w:t>
            </w:r>
            <w:r w:rsidRPr="00C03D2F">
              <w:t xml:space="preserve">anetary polishing machine, appropriate machine rotation speed, direction and diamond tools for removal of contaminants </w:t>
            </w:r>
          </w:p>
          <w:p w:rsidR="00000000" w:rsidP="00C03D2F">
            <w:pPr>
              <w:pStyle w:val="BodyText"/>
              <w:rPr>
                <w:lang w:val="en-NZ"/>
              </w:rPr>
            </w:pPr>
            <w:r w:rsidRPr="00C03D2F">
              <w:t>2.6 Follow machine operating procedures to remove contaminants in accordance with client specifications</w:t>
            </w:r>
          </w:p>
        </w:tc>
      </w:tr>
      <w:tr w:rsidTr="00AB5767">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3D2F">
            <w:pPr>
              <w:pStyle w:val="BodyText"/>
              <w:rPr>
                <w:lang w:val="en-NZ"/>
              </w:rPr>
            </w:pPr>
            <w:r w:rsidRPr="00C03D2F">
              <w:t>3. Polish the floor</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3D2F" w:rsidP="00C03D2F">
            <w:pPr>
              <w:pStyle w:val="BodyText"/>
            </w:pPr>
            <w:r w:rsidRPr="00C03D2F">
              <w:t>3.1 Follow machine operating procedures using techniques to establish a passing pattern and polish the main area to meet job specifications</w:t>
            </w:r>
          </w:p>
          <w:p w:rsidR="00000000" w:rsidRPr="00C03D2F" w:rsidP="00C03D2F">
            <w:pPr>
              <w:pStyle w:val="BodyText"/>
            </w:pPr>
            <w:r w:rsidRPr="00C03D2F">
              <w:t>3.2 Overlap outer zones and stagger passes to achieve desired finish</w:t>
            </w:r>
          </w:p>
          <w:p w:rsidR="00000000" w:rsidRPr="00C03D2F" w:rsidP="00C03D2F">
            <w:pPr>
              <w:pStyle w:val="BodyText"/>
            </w:pPr>
            <w:r w:rsidRPr="00C03D2F">
              <w:t>3.3 Monitor machine operation constantly to ens</w:t>
            </w:r>
            <w:r w:rsidRPr="00C03D2F">
              <w:t>ure motor/s are running within manufacturer’s safe operational limits and no electrical faults are evident</w:t>
            </w:r>
          </w:p>
          <w:p w:rsidR="00000000" w:rsidRPr="00C03D2F" w:rsidP="00C03D2F">
            <w:pPr>
              <w:pStyle w:val="BodyText"/>
            </w:pPr>
            <w:r w:rsidRPr="00C03D2F">
              <w:t>3.4 Polish perimeter of the designated area using edge and corner polishing equipment and appropriate attachments</w:t>
            </w:r>
          </w:p>
          <w:p w:rsidR="00000000" w:rsidRPr="00C03D2F" w:rsidP="00C03D2F">
            <w:pPr>
              <w:pStyle w:val="BodyText"/>
            </w:pPr>
            <w:r w:rsidRPr="00C03D2F">
              <w:t>3.5 Identify excessive wear of poli</w:t>
            </w:r>
            <w:r w:rsidRPr="00C03D2F">
              <w:t>shing tools and exchanges or take required remedial action during the polishing process</w:t>
            </w:r>
          </w:p>
          <w:p w:rsidR="00000000" w:rsidRPr="00C03D2F" w:rsidP="00C03D2F">
            <w:pPr>
              <w:pStyle w:val="BodyText"/>
            </w:pPr>
            <w:r w:rsidRPr="00C03D2F">
              <w:t>3.6 Buff surface with correct and effective use of buffing pads</w:t>
            </w:r>
          </w:p>
          <w:p w:rsidR="00000000" w:rsidP="00C03D2F">
            <w:pPr>
              <w:pStyle w:val="BodyText"/>
              <w:rPr>
                <w:lang w:val="en-NZ"/>
              </w:rPr>
            </w:pPr>
            <w:r w:rsidRPr="00C03D2F">
              <w:t>3.7 Clean floor area, inspect against quality requirements and rectify deficiencies</w:t>
            </w:r>
          </w:p>
        </w:tc>
      </w:tr>
      <w:tr w:rsidTr="00AB5767">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3D2F">
            <w:pPr>
              <w:pStyle w:val="BodyText"/>
              <w:rPr>
                <w:lang w:val="en-NZ"/>
              </w:rPr>
            </w:pPr>
            <w:r w:rsidRPr="00C03D2F">
              <w:t>4. Clean up work ar</w:t>
            </w:r>
            <w:r w:rsidRPr="00C03D2F">
              <w:t>ea and tools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3D2F" w:rsidP="00C03D2F">
            <w:pPr>
              <w:pStyle w:val="BodyText"/>
            </w:pPr>
            <w:r w:rsidRPr="00C03D2F">
              <w:t>4.1 Check tools and equipment, and clean and store in accordance with workplace procedures</w:t>
            </w:r>
          </w:p>
          <w:p w:rsidR="00000000" w:rsidRPr="00C03D2F" w:rsidP="00C03D2F">
            <w:pPr>
              <w:pStyle w:val="BodyText"/>
            </w:pPr>
            <w:r w:rsidRPr="00C03D2F">
              <w:t>4.2 Clean work area and dispose of rubbish of safely</w:t>
            </w:r>
          </w:p>
          <w:p w:rsidR="00000000" w:rsidRPr="00C03D2F" w:rsidP="00C03D2F">
            <w:pPr>
              <w:pStyle w:val="BodyText"/>
            </w:pPr>
            <w:r w:rsidRPr="00C03D2F">
              <w:t>4.3 Accurately complete required workplace documentation</w:t>
            </w:r>
          </w:p>
        </w:tc>
      </w:tr>
    </w:tbl>
    <w:p w:rsidR="00AB5767" w:rsidP="00C03D2F">
      <w:pPr>
        <w:pStyle w:val="BodyText"/>
      </w:pPr>
    </w:p>
    <w:p w:rsidR="00AB5767" w:rsidP="00C03D2F">
      <w:pPr>
        <w:pStyle w:val="BodyText"/>
      </w:pPr>
    </w:p>
    <w:p w:rsidR="00000000" w:rsidRPr="00C03D2F" w:rsidP="00C03D2F">
      <w:pPr>
        <w:pStyle w:val="Heading1"/>
      </w:pPr>
      <w:bookmarkStart w:id="7" w:name="O_1013556"/>
      <w:bookmarkEnd w:id="7"/>
      <w:r w:rsidRPr="00C03D2F">
        <w:t>Foundation Skills</w:t>
      </w:r>
    </w:p>
    <w:p w:rsidR="00000000" w:rsidRPr="00C03D2F" w:rsidP="00AB5767">
      <w:pPr>
        <w:pStyle w:val="BodyText"/>
      </w:pPr>
      <w:r w:rsidRPr="00C03D2F">
        <w:t>Fo</w:t>
      </w:r>
      <w:r w:rsidRPr="00C03D2F">
        <w:t>undation skills essential to performance are explicit in the performance criteria of this unit of competency.</w:t>
      </w:r>
    </w:p>
    <w:p w:rsidR="00000000" w:rsidRPr="00C03D2F" w:rsidP="00C03D2F">
      <w:pPr>
        <w:pStyle w:val="Heading1"/>
      </w:pPr>
      <w:bookmarkStart w:id="8" w:name="O_1013555"/>
      <w:bookmarkEnd w:id="8"/>
      <w:r w:rsidRPr="00C03D2F">
        <w:t>Unit Mapping Information</w:t>
      </w:r>
    </w:p>
    <w:p w:rsidR="00000000" w:rsidRPr="00C03D2F" w:rsidP="00AB5767">
      <w:pPr>
        <w:pStyle w:val="BodyText"/>
      </w:pPr>
      <w:r w:rsidRPr="00C03D2F">
        <w:t>Supersedes and is equivalent to MSFFL3047 Polish concrete floors using planetary machines</w:t>
      </w:r>
    </w:p>
    <w:p w:rsidR="00000000" w:rsidRPr="00C03D2F" w:rsidP="00C03D2F">
      <w:pPr>
        <w:pStyle w:val="Heading1"/>
      </w:pPr>
      <w:bookmarkStart w:id="9" w:name="O_1013548"/>
      <w:bookmarkEnd w:id="9"/>
      <w:r w:rsidRPr="00C03D2F">
        <w:t>Links</w:t>
      </w:r>
    </w:p>
    <w:p w:rsidR="00000000" w:rsidRPr="00C03D2F" w:rsidP="00AB5767">
      <w:pPr>
        <w:pStyle w:val="BodyText"/>
      </w:pPr>
      <w:r w:rsidRPr="00C03D2F">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2D2EC3">
        <w:rPr>
          <w:rStyle w:val="Hyperlink"/>
        </w:rPr>
        <w:t>https://vetnet.gov.au/Pages/TrainingDocs.aspx?q=0601ab95-583a-4e93-b2d4-cfb27b03ed73</w:t>
      </w:r>
      <w:r>
        <w:fldChar w:fldCharType="end"/>
      </w:r>
    </w:p>
    <w:p w:rsidR="00000000" w:rsidRPr="00C03D2F" w:rsidP="00AB5767">
      <w:pPr>
        <w:pStyle w:val="BodyText"/>
        <w:sectPr w:rsidSect="00C03D2F">
          <w:headerReference w:type="default" r:id="rId10"/>
          <w:footerReference w:type="default" r:id="rId11"/>
          <w:pgSz w:w="11908" w:h="16833"/>
          <w:pgMar w:top="1702" w:right="1418" w:bottom="1702" w:left="1418" w:header="992" w:footer="992" w:gutter="0"/>
          <w:cols w:space="720"/>
          <w:noEndnote/>
          <w:docGrid w:linePitch="299"/>
        </w:sectPr>
      </w:pPr>
    </w:p>
    <w:p w:rsidR="00000000" w:rsidRPr="00C03D2F" w:rsidP="00C03D2F">
      <w:pPr>
        <w:pStyle w:val="SuperHeading"/>
      </w:pPr>
      <w:r w:rsidRPr="00C03D2F">
        <w:t>Assessment Requirements for MSFFL3056 Polish con</w:t>
      </w:r>
      <w:r w:rsidRPr="00C03D2F">
        <w:t>crete floors</w:t>
      </w:r>
    </w:p>
    <w:p w:rsidR="00000000" w:rsidRPr="00C03D2F" w:rsidP="00C03D2F">
      <w:pPr>
        <w:pStyle w:val="Heading1"/>
      </w:pPr>
      <w:bookmarkStart w:id="10" w:name="O_1013550"/>
      <w:bookmarkEnd w:id="10"/>
      <w:r w:rsidRPr="00C03D2F">
        <w:t>Modification History</w:t>
      </w:r>
    </w:p>
    <w:p w:rsidR="00AB5767" w:rsidP="00AB5767">
      <w:pPr>
        <w:pStyle w:val="BodyText"/>
      </w:pPr>
      <w:r w:rsidRPr="00C03D2F">
        <w:t>Release 1. Supersedes and is equivalent to MSFFL3047 Polish concrete floors using planetary machines</w:t>
      </w:r>
    </w:p>
    <w:p w:rsidR="00000000" w:rsidRPr="00C03D2F" w:rsidP="00C03D2F">
      <w:pPr>
        <w:pStyle w:val="Heading1"/>
      </w:pPr>
      <w:bookmarkStart w:id="11" w:name="O_1013553"/>
      <w:bookmarkEnd w:id="11"/>
      <w:r w:rsidRPr="00C03D2F">
        <w:t>Performance Evidence</w:t>
      </w:r>
    </w:p>
    <w:p w:rsidR="00000000" w:rsidRPr="00C03D2F" w:rsidP="00AB5767">
      <w:pPr>
        <w:pStyle w:val="BodyText"/>
      </w:pPr>
      <w:r w:rsidRPr="00C03D2F">
        <w:t>There must be evidence the candidate has completed the tasks o</w:t>
      </w:r>
      <w:r w:rsidRPr="00C03D2F">
        <w:t xml:space="preserve">utlined in the elements and performance criteria of this unit, and: </w:t>
      </w:r>
    </w:p>
    <w:p w:rsidR="00000000" w:rsidRPr="00C03D2F" w:rsidP="00C03D2F">
      <w:pPr>
        <w:pStyle w:val="ListBullet"/>
      </w:pPr>
      <w:r w:rsidRPr="00C03D2F">
        <w:t>polished 2 concrete subfloors in complete rooms</w:t>
      </w:r>
    </w:p>
    <w:p w:rsidR="00000000" w:rsidRPr="00C03D2F" w:rsidP="00C03D2F">
      <w:pPr>
        <w:pStyle w:val="ListBullet"/>
      </w:pPr>
      <w:r w:rsidRPr="00C03D2F">
        <w:t>used all of the following concrete polishing equipment:</w:t>
      </w:r>
    </w:p>
    <w:p w:rsidR="00000000" w:rsidRPr="00C03D2F" w:rsidP="00C03D2F">
      <w:pPr>
        <w:pStyle w:val="ListBullet2"/>
      </w:pPr>
      <w:r w:rsidRPr="00C03D2F">
        <w:t>single headed</w:t>
      </w:r>
    </w:p>
    <w:p w:rsidR="00000000" w:rsidRPr="00C03D2F" w:rsidP="00C03D2F">
      <w:pPr>
        <w:pStyle w:val="ListBullet2"/>
      </w:pPr>
      <w:r w:rsidRPr="00C03D2F">
        <w:t>double headed</w:t>
      </w:r>
    </w:p>
    <w:p w:rsidR="00000000" w:rsidRPr="00C03D2F" w:rsidP="00C03D2F">
      <w:pPr>
        <w:pStyle w:val="ListBullet2"/>
      </w:pPr>
      <w:r w:rsidRPr="00C03D2F">
        <w:t xml:space="preserve">planetary action </w:t>
      </w:r>
    </w:p>
    <w:p w:rsidR="00AB5767" w:rsidP="00C03D2F">
      <w:pPr>
        <w:pStyle w:val="ListBullet2"/>
      </w:pPr>
      <w:r w:rsidRPr="00C03D2F">
        <w:t>hand grinding and edging machines.</w:t>
      </w:r>
    </w:p>
    <w:p w:rsidR="00AB5767" w:rsidP="00C03D2F">
      <w:pPr>
        <w:pStyle w:val="ListBullet2"/>
      </w:pPr>
    </w:p>
    <w:p w:rsidR="00000000" w:rsidRPr="00C03D2F" w:rsidP="00C03D2F">
      <w:pPr>
        <w:pStyle w:val="Heading1"/>
      </w:pPr>
      <w:bookmarkStart w:id="12" w:name="O_1013552"/>
      <w:bookmarkEnd w:id="12"/>
      <w:r w:rsidRPr="00C03D2F">
        <w:t>Knowledge Evidence</w:t>
      </w:r>
    </w:p>
    <w:p w:rsidR="00000000" w:rsidRPr="00C03D2F" w:rsidP="00AB5767">
      <w:pPr>
        <w:pStyle w:val="BodyText"/>
      </w:pPr>
      <w:r w:rsidRPr="00C03D2F">
        <w:t>There must be evidence the candidate has knowledge of:</w:t>
      </w:r>
    </w:p>
    <w:p w:rsidR="00000000" w:rsidRPr="00C03D2F" w:rsidP="00C03D2F">
      <w:pPr>
        <w:pStyle w:val="ListBullet"/>
      </w:pPr>
      <w:r w:rsidRPr="00C03D2F">
        <w:t>mathematical procedures for estimation and measurement, including calculation of area and use of ratios</w:t>
      </w:r>
    </w:p>
    <w:p w:rsidR="00000000" w:rsidRPr="00C03D2F" w:rsidP="00C03D2F">
      <w:pPr>
        <w:pStyle w:val="ListBullet"/>
      </w:pPr>
      <w:r w:rsidRPr="00C03D2F">
        <w:t>concrete polishing:</w:t>
      </w:r>
    </w:p>
    <w:p w:rsidR="00000000" w:rsidRPr="00C03D2F" w:rsidP="00C03D2F">
      <w:pPr>
        <w:pStyle w:val="ListBullet2"/>
      </w:pPr>
      <w:r w:rsidRPr="00C03D2F">
        <w:t>Australian Standards requirements</w:t>
      </w:r>
    </w:p>
    <w:p w:rsidR="00000000" w:rsidRPr="00C03D2F" w:rsidP="00C03D2F">
      <w:pPr>
        <w:pStyle w:val="ListBullet2"/>
      </w:pPr>
      <w:r w:rsidRPr="00C03D2F">
        <w:t>wo</w:t>
      </w:r>
      <w:r w:rsidRPr="00C03D2F">
        <w:t>rkplace safety system, including personal protective equipment</w:t>
      </w:r>
    </w:p>
    <w:p w:rsidR="00000000" w:rsidRPr="00C03D2F" w:rsidP="00C03D2F">
      <w:pPr>
        <w:pStyle w:val="ListBullet2"/>
      </w:pPr>
      <w:r w:rsidRPr="00C03D2F">
        <w:t>work flow</w:t>
      </w:r>
    </w:p>
    <w:p w:rsidR="00000000" w:rsidRPr="00C03D2F" w:rsidP="00C03D2F">
      <w:pPr>
        <w:pStyle w:val="ListBullet2"/>
      </w:pPr>
      <w:r w:rsidRPr="00C03D2F">
        <w:t xml:space="preserve">environmental protection and sustainability requirements </w:t>
      </w:r>
    </w:p>
    <w:p w:rsidR="00000000" w:rsidRPr="00C03D2F" w:rsidP="00C03D2F">
      <w:pPr>
        <w:pStyle w:val="ListBullet2"/>
      </w:pPr>
      <w:r w:rsidRPr="00C03D2F">
        <w:t>floor preparation and cleaning methods</w:t>
      </w:r>
    </w:p>
    <w:p w:rsidR="00000000" w:rsidRPr="00C03D2F" w:rsidP="00C03D2F">
      <w:pPr>
        <w:pStyle w:val="ListBullet2"/>
      </w:pPr>
      <w:r w:rsidRPr="00C03D2F">
        <w:t>fittings and fixture that need to be removed prior to polishing</w:t>
      </w:r>
    </w:p>
    <w:p w:rsidR="00000000" w:rsidRPr="00C03D2F" w:rsidP="00C03D2F">
      <w:pPr>
        <w:pStyle w:val="ListBullet2"/>
      </w:pPr>
      <w:r w:rsidRPr="00C03D2F">
        <w:t>types, characteristics, safe use, and limitations of concrete polishing equipment, including:</w:t>
      </w:r>
    </w:p>
    <w:p w:rsidR="00000000" w:rsidRPr="00C03D2F" w:rsidP="00C03D2F">
      <w:pPr>
        <w:pStyle w:val="ListBullet3"/>
      </w:pPr>
      <w:r w:rsidRPr="00C03D2F">
        <w:t>single headed, double headed and planetary action grinders and/or polishers</w:t>
      </w:r>
    </w:p>
    <w:p w:rsidR="00000000" w:rsidRPr="00C03D2F" w:rsidP="00C03D2F">
      <w:pPr>
        <w:pStyle w:val="ListBullet2"/>
      </w:pPr>
      <w:r w:rsidRPr="00C03D2F">
        <w:t>dust and/or vacuum systems</w:t>
      </w:r>
    </w:p>
    <w:p w:rsidR="00000000" w:rsidRPr="00C03D2F" w:rsidP="00C03D2F">
      <w:pPr>
        <w:pStyle w:val="ListBullet2"/>
      </w:pPr>
      <w:r w:rsidRPr="00C03D2F">
        <w:t>diamond abrasives, including half set, full set, differen</w:t>
      </w:r>
      <w:r w:rsidRPr="00C03D2F">
        <w:t>t tool bond types</w:t>
      </w:r>
    </w:p>
    <w:p w:rsidR="00000000" w:rsidRPr="00C03D2F" w:rsidP="00C03D2F">
      <w:pPr>
        <w:pStyle w:val="ListBullet2"/>
      </w:pPr>
      <w:r w:rsidRPr="00C03D2F">
        <w:t xml:space="preserve">factors that affect the diamond wear </w:t>
      </w:r>
    </w:p>
    <w:p w:rsidR="00000000" w:rsidRPr="00C03D2F" w:rsidP="00C03D2F">
      <w:pPr>
        <w:pStyle w:val="ListBullet2"/>
      </w:pPr>
      <w:r w:rsidRPr="00C03D2F">
        <w:t>maintenance requirements for planetary machines</w:t>
      </w:r>
    </w:p>
    <w:p w:rsidR="00000000" w:rsidRPr="00C03D2F" w:rsidP="00C03D2F">
      <w:pPr>
        <w:pStyle w:val="ListBullet2"/>
      </w:pPr>
      <w:r w:rsidRPr="00C03D2F">
        <w:t>types, characteristics, uses and limitations of hand grinding and edging tools</w:t>
      </w:r>
    </w:p>
    <w:p w:rsidR="00000000" w:rsidRPr="00C03D2F" w:rsidP="00C03D2F">
      <w:pPr>
        <w:pStyle w:val="ListBullet2"/>
      </w:pPr>
      <w:r w:rsidRPr="00C03D2F">
        <w:t>techniques for polishing concrete, the types of problems that may occur a</w:t>
      </w:r>
      <w:r w:rsidRPr="00C03D2F">
        <w:t>nd how to avoid and respond</w:t>
      </w:r>
    </w:p>
    <w:p w:rsidR="00000000" w:rsidRPr="00C03D2F" w:rsidP="00C03D2F">
      <w:pPr>
        <w:pStyle w:val="ListBullet2"/>
      </w:pPr>
      <w:r w:rsidRPr="00C03D2F">
        <w:t>quality indicators for finished concrete floors</w:t>
      </w:r>
    </w:p>
    <w:p w:rsidR="00AB5767" w:rsidP="00C03D2F">
      <w:pPr>
        <w:pStyle w:val="ListBullet"/>
      </w:pPr>
      <w:r w:rsidRPr="00C03D2F">
        <w:t>procedures and protocols for the recording, reporting and maintenance of workplace records and information.</w:t>
      </w:r>
    </w:p>
    <w:p w:rsidR="00AB5767" w:rsidP="00C03D2F">
      <w:pPr>
        <w:pStyle w:val="ListBullet"/>
      </w:pPr>
    </w:p>
    <w:p w:rsidR="00000000" w:rsidRPr="00C03D2F" w:rsidP="00C03D2F">
      <w:pPr>
        <w:pStyle w:val="Heading1"/>
      </w:pPr>
      <w:bookmarkStart w:id="13" w:name="O_1013551"/>
      <w:bookmarkEnd w:id="13"/>
      <w:r w:rsidRPr="00C03D2F">
        <w:t>Assessment Conditions</w:t>
      </w:r>
    </w:p>
    <w:p w:rsidR="00000000" w:rsidRPr="00C03D2F" w:rsidP="00AB5767">
      <w:pPr>
        <w:pStyle w:val="BodyText"/>
      </w:pPr>
      <w:r w:rsidRPr="00C03D2F">
        <w:t xml:space="preserve">Skills must have been demonstrated in the workplace or in a simulated environment that reflects workplace conditions and contingencies. The following conditions must be met for this unit: </w:t>
      </w:r>
    </w:p>
    <w:p w:rsidR="00000000" w:rsidRPr="00C03D2F" w:rsidP="00C03D2F">
      <w:pPr>
        <w:pStyle w:val="ListBullet"/>
      </w:pPr>
      <w:r w:rsidRPr="00C03D2F">
        <w:t xml:space="preserve">use of suitable facilities, equipment and resources, including: </w:t>
      </w:r>
    </w:p>
    <w:p w:rsidR="00000000" w:rsidRPr="00C03D2F" w:rsidP="00C03D2F">
      <w:pPr>
        <w:pStyle w:val="ListBullet2"/>
      </w:pPr>
      <w:r w:rsidRPr="00C03D2F">
        <w:t>concrete floors for polishing</w:t>
      </w:r>
    </w:p>
    <w:p w:rsidR="00000000" w:rsidRPr="00C03D2F" w:rsidP="00C03D2F">
      <w:pPr>
        <w:pStyle w:val="ListBullet2"/>
      </w:pPr>
      <w:r w:rsidRPr="00C03D2F">
        <w:t>equipment, tools and materials to perform tasks in the Performance Evidence</w:t>
      </w:r>
    </w:p>
    <w:p w:rsidR="00000000" w:rsidRPr="00C03D2F" w:rsidP="00C03D2F">
      <w:pPr>
        <w:pStyle w:val="ListBullet2"/>
      </w:pPr>
      <w:r w:rsidRPr="00C03D2F">
        <w:t xml:space="preserve">work orders </w:t>
      </w:r>
    </w:p>
    <w:p w:rsidR="00000000" w:rsidRPr="00C03D2F" w:rsidP="00C03D2F">
      <w:pPr>
        <w:pStyle w:val="ListBullet2"/>
      </w:pPr>
      <w:r w:rsidRPr="00C03D2F">
        <w:t>workplace procedures.</w:t>
      </w:r>
    </w:p>
    <w:p w:rsidR="00AB5767" w:rsidP="00AB5767">
      <w:pPr>
        <w:pStyle w:val="BodyText"/>
      </w:pPr>
      <w:r w:rsidRPr="00C03D2F">
        <w:t>Assessors must satisfy the NVR/AQTF mandatory competency requirements for assessors.</w:t>
      </w:r>
    </w:p>
    <w:p w:rsidR="00000000" w:rsidRPr="00C03D2F" w:rsidP="00C03D2F">
      <w:pPr>
        <w:pStyle w:val="Heading1"/>
      </w:pPr>
      <w:bookmarkStart w:id="14" w:name="O_1013549"/>
      <w:bookmarkEnd w:id="14"/>
      <w:r w:rsidRPr="00C03D2F">
        <w:t>Links</w:t>
      </w:r>
    </w:p>
    <w:p w:rsidR="00000000" w:rsidRPr="00C03D2F" w:rsidP="00AB5767">
      <w:pPr>
        <w:pStyle w:val="BodyText"/>
      </w:pPr>
      <w:r w:rsidRPr="00C03D2F">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2D2EC3">
        <w:rPr>
          <w:rStyle w:val="Hyperlink"/>
        </w:rPr>
        <w:t>https://vetnet.gov.au/Pages/TrainingDocs.aspx?q=0601ab95-583a-4e93-b2d4-cfb27b03ed73</w:t>
      </w:r>
      <w:r>
        <w:fldChar w:fldCharType="end"/>
      </w:r>
    </w:p>
    <w:p w:rsidR="00000000" w:rsidRPr="00C03D2F" w:rsidP="00C03D2F"/>
    <w:sectPr w:rsidSect="00C03D2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D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D2F" w:rsidRPr="00AB5767" w:rsidP="00AB57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D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767" w:rsidP="00C03D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B5767" w:rsidP="00C03D2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B5767" w:rsidP="00C03D2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D2F" w:rsidP="00C03D2F">
    <w:pPr>
      <w:pStyle w:val="Footer"/>
      <w:framePr w:wrap="around"/>
    </w:pPr>
    <w:r>
      <w:fldChar w:fldCharType="begin"/>
    </w:r>
    <w:r>
      <w:instrText xml:space="preserve"> DOCPROPERTY  Subject  \* MERGEFORMAT </w:instrText>
    </w:r>
    <w:r>
      <w:fldChar w:fldCharType="separate"/>
    </w:r>
    <w:r w:rsidR="00AB5767">
      <w:t>Approved</w:t>
    </w:r>
    <w:r w:rsidR="00AB5767">
      <w:fldChar w:fldCharType="end"/>
    </w:r>
    <w:r>
      <w:tab/>
      <w:t xml:space="preserve">Page </w:t>
    </w:r>
    <w:r>
      <w:fldChar w:fldCharType="begin"/>
    </w:r>
    <w:r>
      <w:instrText xml:space="preserve"> PAGE  \* Arabic  \* MERGEFORMAT </w:instrText>
    </w:r>
    <w:r>
      <w:fldChar w:fldCharType="separate"/>
    </w:r>
    <w:r w:rsidR="00AB576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B5767">
      <w:rPr>
        <w:noProof/>
      </w:rPr>
      <w:t>4</w:t>
    </w:r>
    <w:r>
      <w:rPr>
        <w:noProof/>
      </w:rPr>
      <w:fldChar w:fldCharType="end"/>
    </w:r>
  </w:p>
  <w:p w:rsidR="00C03D2F" w:rsidP="00C03D2F">
    <w:pPr>
      <w:pStyle w:val="Footer"/>
      <w:framePr w:wrap="around"/>
    </w:pPr>
    <w:r>
      <w:t xml:space="preserve">© Commonwealth of Australia, </w:t>
    </w:r>
    <w:r>
      <w:fldChar w:fldCharType="begin"/>
    </w:r>
    <w:r>
      <w:instrText xml:space="preserve"> DATE  \@ "yyyy"  \* MERGEFORMAT </w:instrText>
    </w:r>
    <w:r>
      <w:fldChar w:fldCharType="separate"/>
    </w:r>
    <w:r w:rsidR="00AB5767">
      <w:rPr>
        <w:noProof/>
      </w:rPr>
      <w:t>2025</w:t>
    </w:r>
    <w:r>
      <w:fldChar w:fldCharType="end"/>
    </w:r>
    <w:r>
      <w:tab/>
    </w:r>
    <w:r>
      <w:fldChar w:fldCharType="begin"/>
    </w:r>
    <w:r>
      <w:instrText xml:space="preserve"> DOCPROPERTY  Author  \* MERGEFORMAT </w:instrText>
    </w:r>
    <w:r>
      <w:fldChar w:fldCharType="separate"/>
    </w:r>
    <w:r w:rsidR="00AB5767">
      <w:t>Skills Insight</w:t>
    </w:r>
    <w:r w:rsidR="00AB5767">
      <w:fldChar w:fldCharType="end"/>
    </w:r>
  </w:p>
  <w:p w:rsidR="00C03D2F" w:rsidP="00C03D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D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76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3D2F" w:rsidRPr="00AB5767" w:rsidP="00AB576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D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767" w:rsidRPr="002D2AF8" w:rsidP="00C03D2F">
    <w:pPr>
      <w:pStyle w:val="Header"/>
      <w:framePr w:wrap="around"/>
    </w:pPr>
    <w:r>
      <w:fldChar w:fldCharType="begin"/>
    </w:r>
    <w:r>
      <w:instrText xml:space="preserve"> TITLE   \* MERGEFORMAT </w:instrText>
    </w:r>
    <w:r>
      <w:fldChar w:fldCharType="separate"/>
    </w:r>
    <w:r>
      <w:t>MSFFL3056 Polish concrete floors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B5767" w:rsidP="00C03D2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D2F" w:rsidRPr="002D2AF8" w:rsidP="00C03D2F">
    <w:pPr>
      <w:pStyle w:val="Header"/>
      <w:framePr w:wrap="around"/>
    </w:pPr>
    <w:r>
      <w:fldChar w:fldCharType="begin"/>
    </w:r>
    <w:r>
      <w:instrText xml:space="preserve"> TITLE   \* MERGEFORMAT </w:instrText>
    </w:r>
    <w:r>
      <w:fldChar w:fldCharType="separate"/>
    </w:r>
    <w:r w:rsidR="00AB5767">
      <w:t>MSFFL3056 Polish concrete floors</w:t>
    </w:r>
    <w:r w:rsidR="00AB5767">
      <w:fldChar w:fldCharType="end"/>
    </w:r>
    <w:r>
      <w:tab/>
      <w:t xml:space="preserve">Date this document was generated: </w:t>
    </w:r>
    <w:r>
      <w:fldChar w:fldCharType="begin"/>
    </w:r>
    <w:r>
      <w:instrText xml:space="preserve"> CREATEDATE  \@ "d MMMM yyyy"  \* MERGEFORMAT </w:instrText>
    </w:r>
    <w:r>
      <w:fldChar w:fldCharType="separate"/>
    </w:r>
    <w:r w:rsidR="00AB5767">
      <w:rPr>
        <w:noProof/>
      </w:rPr>
      <w:t>2 March 2025</w:t>
    </w:r>
    <w:r>
      <w:fldChar w:fldCharType="end"/>
    </w:r>
  </w:p>
  <w:p w:rsidR="00C03D2F" w:rsidP="00C03D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F6E0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FA2F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1E58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3D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3D2F"/>
    <w:pPr>
      <w:spacing w:before="360" w:after="60"/>
      <w:outlineLvl w:val="0"/>
    </w:pPr>
    <w:rPr>
      <w:sz w:val="32"/>
    </w:rPr>
  </w:style>
  <w:style w:type="paragraph" w:styleId="Heading2">
    <w:name w:val="heading 2"/>
    <w:basedOn w:val="HeadingBase"/>
    <w:next w:val="BodyText"/>
    <w:link w:val="Heading2Char"/>
    <w:qFormat/>
    <w:rsid w:val="00C03D2F"/>
    <w:pPr>
      <w:keepLines/>
      <w:spacing w:before="240" w:after="120"/>
      <w:outlineLvl w:val="1"/>
    </w:pPr>
    <w:rPr>
      <w:sz w:val="28"/>
      <w:szCs w:val="40"/>
    </w:rPr>
  </w:style>
  <w:style w:type="paragraph" w:styleId="Heading3">
    <w:name w:val="heading 3"/>
    <w:basedOn w:val="HeadingBase"/>
    <w:next w:val="BodyText"/>
    <w:link w:val="Heading3Char"/>
    <w:qFormat/>
    <w:rsid w:val="00C03D2F"/>
    <w:pPr>
      <w:spacing w:before="180" w:after="120"/>
      <w:outlineLvl w:val="2"/>
    </w:pPr>
    <w:rPr>
      <w:spacing w:val="-10"/>
      <w:kern w:val="32"/>
    </w:rPr>
  </w:style>
  <w:style w:type="paragraph" w:styleId="Heading4">
    <w:name w:val="heading 4"/>
    <w:basedOn w:val="HeadingBase"/>
    <w:next w:val="BodyText"/>
    <w:link w:val="Heading4Char"/>
    <w:qFormat/>
    <w:rsid w:val="00C03D2F"/>
    <w:pPr>
      <w:spacing w:before="160" w:after="120"/>
      <w:outlineLvl w:val="3"/>
    </w:pPr>
    <w:rPr>
      <w:sz w:val="22"/>
    </w:rPr>
  </w:style>
  <w:style w:type="paragraph" w:styleId="Heading5">
    <w:name w:val="heading 5"/>
    <w:basedOn w:val="HeadingBase"/>
    <w:next w:val="Normal"/>
    <w:link w:val="Heading5Char"/>
    <w:qFormat/>
    <w:rsid w:val="00C03D2F"/>
    <w:pPr>
      <w:spacing w:before="80"/>
      <w:outlineLvl w:val="4"/>
    </w:pPr>
    <w:rPr>
      <w:color w:val="918585"/>
      <w:sz w:val="20"/>
    </w:rPr>
  </w:style>
  <w:style w:type="paragraph" w:styleId="Heading6">
    <w:name w:val="heading 6"/>
    <w:basedOn w:val="HeadingBase"/>
    <w:next w:val="Normal"/>
    <w:link w:val="Heading6Char"/>
    <w:qFormat/>
    <w:rsid w:val="00C03D2F"/>
    <w:pPr>
      <w:spacing w:before="60"/>
      <w:outlineLvl w:val="5"/>
    </w:pPr>
    <w:rPr>
      <w:color w:val="918585"/>
      <w:sz w:val="20"/>
    </w:rPr>
  </w:style>
  <w:style w:type="paragraph" w:styleId="Heading7">
    <w:name w:val="heading 7"/>
    <w:basedOn w:val="Normal"/>
    <w:next w:val="Normal"/>
    <w:link w:val="Heading7Char"/>
    <w:qFormat/>
    <w:rsid w:val="00C03D2F"/>
    <w:pPr>
      <w:ind w:left="720"/>
      <w:outlineLvl w:val="6"/>
    </w:pPr>
    <w:rPr>
      <w:i/>
    </w:rPr>
  </w:style>
  <w:style w:type="paragraph" w:styleId="Heading8">
    <w:name w:val="heading 8"/>
    <w:basedOn w:val="Normal"/>
    <w:next w:val="Normal"/>
    <w:link w:val="Heading8Char"/>
    <w:qFormat/>
    <w:rsid w:val="00C03D2F"/>
    <w:pPr>
      <w:ind w:left="720"/>
      <w:outlineLvl w:val="7"/>
    </w:pPr>
    <w:rPr>
      <w:i/>
    </w:rPr>
  </w:style>
  <w:style w:type="paragraph" w:styleId="Heading9">
    <w:name w:val="heading 9"/>
    <w:basedOn w:val="Normal"/>
    <w:next w:val="Normal"/>
    <w:link w:val="Heading9Char"/>
    <w:qFormat/>
    <w:rsid w:val="00C03D2F"/>
    <w:pPr>
      <w:ind w:left="720"/>
      <w:outlineLvl w:val="8"/>
    </w:pPr>
    <w:rPr>
      <w:i/>
    </w:rPr>
  </w:style>
  <w:style w:type="character" w:default="1" w:styleId="DefaultParagraphFont">
    <w:name w:val="Default Paragraph Font"/>
    <w:uiPriority w:val="1"/>
    <w:unhideWhenUsed/>
    <w:rsid w:val="00C03D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3D2F"/>
  </w:style>
  <w:style w:type="character" w:customStyle="1" w:styleId="Heading1Char">
    <w:name w:val="Heading 1 Char"/>
    <w:basedOn w:val="DefaultParagraphFont"/>
    <w:link w:val="Heading1"/>
    <w:rsid w:val="00C03D2F"/>
    <w:rPr>
      <w:rFonts w:ascii="Times New Roman" w:eastAsia="Times New Roman" w:hAnsi="Times New Roman" w:cs="Times New Roman"/>
      <w:b/>
      <w:sz w:val="32"/>
      <w:szCs w:val="20"/>
      <w:lang w:eastAsia="en-US"/>
    </w:rPr>
  </w:style>
  <w:style w:type="paragraph" w:styleId="BodyText">
    <w:name w:val="Body Text"/>
    <w:basedOn w:val="Normal"/>
    <w:link w:val="BodyTextChar"/>
    <w:rsid w:val="00C03D2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3D2F"/>
    <w:rPr>
      <w:rFonts w:ascii="Times New Roman" w:eastAsia="Times New Roman" w:hAnsi="Times New Roman" w:cs="Times New Roman"/>
      <w:sz w:val="24"/>
      <w:lang w:eastAsia="en-US"/>
    </w:rPr>
  </w:style>
  <w:style w:type="paragraph" w:styleId="ListBullet">
    <w:name w:val="List Bullet"/>
    <w:basedOn w:val="List"/>
    <w:rsid w:val="00C03D2F"/>
    <w:pPr>
      <w:numPr>
        <w:numId w:val="13"/>
      </w:numPr>
      <w:tabs>
        <w:tab w:val="clear" w:pos="340"/>
      </w:tabs>
      <w:spacing w:before="40" w:after="40"/>
    </w:pPr>
  </w:style>
  <w:style w:type="character" w:customStyle="1" w:styleId="SpecialBold">
    <w:name w:val="Special Bold"/>
    <w:basedOn w:val="DefaultParagraphFont"/>
    <w:rsid w:val="00C03D2F"/>
    <w:rPr>
      <w:b/>
      <w:spacing w:val="0"/>
    </w:rPr>
  </w:style>
  <w:style w:type="paragraph" w:styleId="ListBullet2">
    <w:name w:val="List Bullet 2"/>
    <w:basedOn w:val="List2"/>
    <w:rsid w:val="00C03D2F"/>
    <w:pPr>
      <w:numPr>
        <w:numId w:val="14"/>
      </w:numPr>
      <w:tabs>
        <w:tab w:val="clear" w:pos="680"/>
      </w:tabs>
    </w:pPr>
  </w:style>
  <w:style w:type="character" w:styleId="Emphasis">
    <w:name w:val="Emphasis"/>
    <w:basedOn w:val="DefaultParagraphFont"/>
    <w:qFormat/>
    <w:rsid w:val="00C03D2F"/>
    <w:rPr>
      <w:i/>
    </w:rPr>
  </w:style>
  <w:style w:type="paragraph" w:customStyle="1" w:styleId="SuperHeading">
    <w:name w:val="SuperHeading"/>
    <w:basedOn w:val="Normal"/>
    <w:rsid w:val="00C03D2F"/>
    <w:pPr>
      <w:spacing w:before="240" w:after="120"/>
      <w:outlineLvl w:val="0"/>
    </w:pPr>
    <w:rPr>
      <w:rFonts w:ascii="Times New Roman" w:hAnsi="Times New Roman"/>
      <w:b/>
      <w:sz w:val="32"/>
    </w:rPr>
  </w:style>
  <w:style w:type="paragraph" w:customStyle="1" w:styleId="AllowPageBreak">
    <w:name w:val="AllowPageBreak"/>
    <w:rsid w:val="00C03D2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03D2F"/>
    <w:pPr>
      <w:numPr>
        <w:numId w:val="3"/>
      </w:numPr>
      <w:tabs>
        <w:tab w:val="clear" w:pos="1021"/>
      </w:tabs>
      <w:ind w:left="1037" w:hanging="357"/>
    </w:pPr>
  </w:style>
  <w:style w:type="character" w:customStyle="1" w:styleId="Heading2Char">
    <w:name w:val="Heading 2 Char"/>
    <w:basedOn w:val="DefaultParagraphFont"/>
    <w:link w:val="Heading2"/>
    <w:rsid w:val="00C03D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3D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3D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3D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3D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3D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3D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3D2F"/>
    <w:rPr>
      <w:rFonts w:ascii="Courier New" w:eastAsia="Times New Roman" w:hAnsi="Courier New" w:cs="Times New Roman"/>
      <w:i/>
      <w:szCs w:val="20"/>
      <w:lang w:eastAsia="en-US"/>
    </w:rPr>
  </w:style>
  <w:style w:type="paragraph" w:customStyle="1" w:styleId="HeadingBase">
    <w:name w:val="Heading Base"/>
    <w:rsid w:val="00C03D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3D2F"/>
    <w:pPr>
      <w:tabs>
        <w:tab w:val="right" w:leader="dot" w:pos="9072"/>
      </w:tabs>
      <w:ind w:left="567"/>
    </w:pPr>
    <w:rPr>
      <w:szCs w:val="22"/>
    </w:rPr>
  </w:style>
  <w:style w:type="paragraph" w:customStyle="1" w:styleId="TOCBase">
    <w:name w:val="TOC Base"/>
    <w:rsid w:val="00C03D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3D2F"/>
    <w:pPr>
      <w:tabs>
        <w:tab w:val="right" w:leader="dot" w:pos="9072"/>
      </w:tabs>
      <w:spacing w:before="40" w:after="40"/>
      <w:ind w:left="284"/>
    </w:pPr>
    <w:rPr>
      <w:rFonts w:ascii="Times New Roman" w:hAnsi="Times New Roman"/>
    </w:rPr>
  </w:style>
  <w:style w:type="paragraph" w:styleId="TOC1">
    <w:name w:val="toc 1"/>
    <w:basedOn w:val="TOCBase"/>
    <w:next w:val="Normal"/>
    <w:rsid w:val="00C03D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3D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3D2F"/>
    <w:rPr>
      <w:rFonts w:ascii="Times New Roman" w:eastAsia="Times New Roman" w:hAnsi="Times New Roman" w:cs="Times New Roman"/>
      <w:sz w:val="16"/>
      <w:lang w:eastAsia="en-US"/>
    </w:rPr>
  </w:style>
  <w:style w:type="paragraph" w:styleId="Title">
    <w:name w:val="Title"/>
    <w:basedOn w:val="HeadingBase"/>
    <w:link w:val="TitleChar"/>
    <w:qFormat/>
    <w:rsid w:val="00C03D2F"/>
    <w:pPr>
      <w:spacing w:before="5040"/>
      <w:jc w:val="center"/>
    </w:pPr>
    <w:rPr>
      <w:sz w:val="48"/>
      <w:szCs w:val="72"/>
      <w:lang w:val="en-US"/>
    </w:rPr>
  </w:style>
  <w:style w:type="character" w:customStyle="1" w:styleId="TitleChar">
    <w:name w:val="Title Char"/>
    <w:basedOn w:val="DefaultParagraphFont"/>
    <w:link w:val="Title"/>
    <w:rsid w:val="00C03D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3D2F"/>
    <w:pPr>
      <w:tabs>
        <w:tab w:val="left" w:pos="3600"/>
        <w:tab w:val="left" w:pos="3958"/>
      </w:tabs>
    </w:pPr>
  </w:style>
  <w:style w:type="paragraph" w:styleId="List">
    <w:name w:val="List"/>
    <w:basedOn w:val="BodyText"/>
    <w:next w:val="BodyText"/>
    <w:rsid w:val="00C03D2F"/>
    <w:pPr>
      <w:tabs>
        <w:tab w:val="left" w:pos="340"/>
      </w:tabs>
      <w:spacing w:before="60" w:after="60"/>
      <w:ind w:left="340" w:hanging="340"/>
    </w:pPr>
  </w:style>
  <w:style w:type="paragraph" w:customStyle="1" w:styleId="Note">
    <w:name w:val="Note"/>
    <w:basedOn w:val="BodyText"/>
    <w:rsid w:val="00C03D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3D2F"/>
    <w:pPr>
      <w:framePr w:wrap="auto" w:hAnchor="text" w:y="6049"/>
    </w:pPr>
    <w:rPr>
      <w:color w:val="000000"/>
      <w:sz w:val="40"/>
    </w:rPr>
  </w:style>
  <w:style w:type="paragraph" w:customStyle="1" w:styleId="TOCTitle">
    <w:name w:val="TOCTitle"/>
    <w:basedOn w:val="Heading1"/>
    <w:rsid w:val="00C03D2F"/>
    <w:pPr>
      <w:spacing w:after="240"/>
      <w:jc w:val="center"/>
      <w:outlineLvl w:val="9"/>
    </w:pPr>
    <w:rPr>
      <w:caps/>
    </w:rPr>
  </w:style>
  <w:style w:type="paragraph" w:customStyle="1" w:styleId="Version">
    <w:name w:val="Version"/>
    <w:rsid w:val="00C03D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3D2F"/>
    <w:pPr>
      <w:keepNext w:val="0"/>
      <w:tabs>
        <w:tab w:val="right" w:pos="4176"/>
      </w:tabs>
      <w:ind w:left="198" w:hanging="198"/>
    </w:pPr>
    <w:rPr>
      <w:rFonts w:ascii="Garamond" w:hAnsi="Garamond"/>
    </w:rPr>
  </w:style>
  <w:style w:type="paragraph" w:styleId="IndexHeading">
    <w:name w:val="index heading"/>
    <w:basedOn w:val="Normal"/>
    <w:next w:val="Index1"/>
    <w:semiHidden/>
    <w:rsid w:val="00C03D2F"/>
    <w:pPr>
      <w:spacing w:before="120" w:after="120"/>
    </w:pPr>
    <w:rPr>
      <w:rFonts w:ascii="Arial" w:hAnsi="Arial"/>
      <w:b/>
      <w:color w:val="918585"/>
      <w:sz w:val="24"/>
    </w:rPr>
  </w:style>
  <w:style w:type="paragraph" w:styleId="Header">
    <w:name w:val="header"/>
    <w:basedOn w:val="Normal"/>
    <w:link w:val="HeaderChar"/>
    <w:rsid w:val="00C03D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3D2F"/>
    <w:rPr>
      <w:rFonts w:ascii="Times New Roman" w:eastAsia="Times New Roman" w:hAnsi="Times New Roman" w:cs="Times New Roman"/>
      <w:sz w:val="16"/>
      <w:szCs w:val="20"/>
      <w:lang w:val="en-GB" w:eastAsia="en-US"/>
    </w:rPr>
  </w:style>
  <w:style w:type="paragraph" w:customStyle="1" w:styleId="Chapter">
    <w:name w:val="Chapter"/>
    <w:basedOn w:val="Normal"/>
    <w:rsid w:val="00C03D2F"/>
    <w:pPr>
      <w:spacing w:before="240"/>
    </w:pPr>
    <w:rPr>
      <w:rFonts w:ascii="Times New Roman" w:hAnsi="Times New Roman"/>
      <w:smallCaps/>
      <w:spacing w:val="80"/>
      <w:sz w:val="28"/>
    </w:rPr>
  </w:style>
  <w:style w:type="paragraph" w:customStyle="1" w:styleId="InChapter">
    <w:name w:val="InChapter"/>
    <w:basedOn w:val="Heading3"/>
    <w:rsid w:val="00C03D2F"/>
    <w:pPr>
      <w:spacing w:after="240"/>
      <w:outlineLvl w:val="9"/>
    </w:pPr>
    <w:rPr>
      <w:noProof/>
    </w:rPr>
  </w:style>
  <w:style w:type="paragraph" w:styleId="Index2">
    <w:name w:val="index 2"/>
    <w:basedOn w:val="Normal"/>
    <w:next w:val="Normal"/>
    <w:semiHidden/>
    <w:rsid w:val="00C03D2F"/>
    <w:pPr>
      <w:tabs>
        <w:tab w:val="right" w:pos="4176"/>
      </w:tabs>
      <w:ind w:left="568" w:hanging="284"/>
    </w:pPr>
    <w:rPr>
      <w:rFonts w:ascii="Garamond" w:hAnsi="Garamond"/>
    </w:rPr>
  </w:style>
  <w:style w:type="paragraph" w:customStyle="1" w:styleId="Byline">
    <w:name w:val="Byline"/>
    <w:rsid w:val="00C03D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3D2F"/>
    <w:pPr>
      <w:tabs>
        <w:tab w:val="clear" w:pos="3600"/>
        <w:tab w:val="clear" w:pos="3958"/>
      </w:tabs>
      <w:jc w:val="right"/>
    </w:pPr>
  </w:style>
  <w:style w:type="paragraph" w:styleId="Caption">
    <w:name w:val="caption"/>
    <w:basedOn w:val="BodyText"/>
    <w:next w:val="Normal"/>
    <w:qFormat/>
    <w:rsid w:val="00C03D2F"/>
    <w:pPr>
      <w:framePr w:w="2268" w:hSpace="181" w:vSpace="181" w:wrap="around" w:vAnchor="text" w:hAnchor="page" w:x="1135" w:y="285" w:anchorLock="1"/>
    </w:pPr>
    <w:rPr>
      <w:i/>
    </w:rPr>
  </w:style>
  <w:style w:type="paragraph" w:customStyle="1" w:styleId="MiniTOCTitle">
    <w:name w:val="MiniTOCTitle"/>
    <w:basedOn w:val="Heading4"/>
    <w:rsid w:val="00C03D2F"/>
    <w:pPr>
      <w:spacing w:before="240"/>
      <w:outlineLvl w:val="9"/>
    </w:pPr>
    <w:rPr>
      <w:noProof/>
      <w:sz w:val="24"/>
    </w:rPr>
  </w:style>
  <w:style w:type="paragraph" w:customStyle="1" w:styleId="MiniTOCItem">
    <w:name w:val="MiniTOCItem"/>
    <w:basedOn w:val="ListBullet"/>
    <w:rsid w:val="00C03D2F"/>
    <w:pPr>
      <w:numPr>
        <w:numId w:val="0"/>
      </w:numPr>
      <w:tabs>
        <w:tab w:val="right" w:leader="dot" w:pos="6521"/>
      </w:tabs>
      <w:spacing w:before="0" w:after="0"/>
    </w:pPr>
  </w:style>
  <w:style w:type="paragraph" w:customStyle="1" w:styleId="TOFTitle">
    <w:name w:val="TOFTitle"/>
    <w:basedOn w:val="TOCTitle"/>
    <w:rsid w:val="00C03D2F"/>
  </w:style>
  <w:style w:type="paragraph" w:styleId="TableofFigures">
    <w:name w:val="table of figures"/>
    <w:basedOn w:val="Normal"/>
    <w:next w:val="Normal"/>
    <w:semiHidden/>
    <w:rsid w:val="00C03D2F"/>
    <w:pPr>
      <w:tabs>
        <w:tab w:val="right" w:leader="dot" w:pos="9072"/>
      </w:tabs>
      <w:ind w:left="970" w:hanging="403"/>
    </w:pPr>
    <w:rPr>
      <w:rFonts w:ascii="Times New Roman" w:hAnsi="Times New Roman"/>
      <w:b/>
    </w:rPr>
  </w:style>
  <w:style w:type="paragraph" w:styleId="ListNumber">
    <w:name w:val="List Number"/>
    <w:basedOn w:val="List"/>
    <w:rsid w:val="00C03D2F"/>
    <w:pPr>
      <w:numPr>
        <w:numId w:val="16"/>
      </w:numPr>
      <w:tabs>
        <w:tab w:val="clear" w:pos="340"/>
      </w:tabs>
    </w:pPr>
  </w:style>
  <w:style w:type="character" w:customStyle="1" w:styleId="WingdingSymbols">
    <w:name w:val="Wingding Symbols"/>
    <w:rsid w:val="00C03D2F"/>
    <w:rPr>
      <w:rFonts w:ascii="Wingdings" w:hAnsi="Wingdings"/>
    </w:rPr>
  </w:style>
  <w:style w:type="paragraph" w:customStyle="1" w:styleId="TableHeading">
    <w:name w:val="Table Heading"/>
    <w:basedOn w:val="HeadingBase"/>
    <w:rsid w:val="00C03D2F"/>
    <w:pPr>
      <w:keepLines/>
      <w:pBdr>
        <w:bottom w:val="single" w:sz="6" w:space="1" w:color="918585"/>
      </w:pBdr>
      <w:spacing w:before="240"/>
    </w:pPr>
  </w:style>
  <w:style w:type="character" w:customStyle="1" w:styleId="HotSpot">
    <w:name w:val="HotSpot"/>
    <w:rsid w:val="00C03D2F"/>
    <w:rPr>
      <w:color w:val="0033CC"/>
      <w:u w:val="none"/>
    </w:rPr>
  </w:style>
  <w:style w:type="paragraph" w:customStyle="1" w:styleId="BodyTextRight">
    <w:name w:val="Body Text Right"/>
    <w:basedOn w:val="BodyText"/>
    <w:rsid w:val="00C03D2F"/>
    <w:pPr>
      <w:spacing w:before="0" w:after="0"/>
      <w:jc w:val="right"/>
    </w:pPr>
  </w:style>
  <w:style w:type="paragraph" w:styleId="Index3">
    <w:name w:val="index 3"/>
    <w:basedOn w:val="ListNumber2"/>
    <w:next w:val="Normal"/>
    <w:semiHidden/>
    <w:rsid w:val="00C03D2F"/>
    <w:pPr>
      <w:numPr>
        <w:numId w:val="0"/>
      </w:numPr>
      <w:tabs>
        <w:tab w:val="right" w:leader="dot" w:pos="4176"/>
      </w:tabs>
    </w:pPr>
  </w:style>
  <w:style w:type="paragraph" w:styleId="ListNumber2">
    <w:name w:val="List Number 2"/>
    <w:basedOn w:val="List2"/>
    <w:rsid w:val="00C03D2F"/>
    <w:pPr>
      <w:numPr>
        <w:numId w:val="11"/>
      </w:numPr>
      <w:tabs>
        <w:tab w:val="clear" w:pos="1060"/>
      </w:tabs>
    </w:pPr>
  </w:style>
  <w:style w:type="paragraph" w:customStyle="1" w:styleId="MarginNote">
    <w:name w:val="Margin Note"/>
    <w:basedOn w:val="BodyText"/>
    <w:rsid w:val="00C03D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3D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3D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3D2F"/>
    <w:rPr>
      <w:sz w:val="32"/>
    </w:rPr>
  </w:style>
  <w:style w:type="paragraph" w:customStyle="1" w:styleId="HeadingProcedure">
    <w:name w:val="Heading Procedure"/>
    <w:basedOn w:val="HeadingBase"/>
    <w:next w:val="Normal"/>
    <w:rsid w:val="00C03D2F"/>
    <w:pPr>
      <w:tabs>
        <w:tab w:val="left" w:pos="0"/>
      </w:tabs>
      <w:spacing w:before="120" w:after="60"/>
    </w:pPr>
    <w:rPr>
      <w:i/>
      <w:color w:val="918585"/>
      <w:sz w:val="22"/>
    </w:rPr>
  </w:style>
  <w:style w:type="paragraph" w:customStyle="1" w:styleId="TableBodyText">
    <w:name w:val="Table Body Text"/>
    <w:basedOn w:val="BodyText"/>
    <w:rsid w:val="00C03D2F"/>
    <w:pPr>
      <w:spacing w:before="60" w:after="60"/>
    </w:pPr>
  </w:style>
  <w:style w:type="paragraph" w:styleId="ListContinue">
    <w:name w:val="List Continue"/>
    <w:basedOn w:val="List"/>
    <w:rsid w:val="00C03D2F"/>
    <w:pPr>
      <w:ind w:firstLine="0"/>
    </w:pPr>
  </w:style>
  <w:style w:type="paragraph" w:customStyle="1" w:styleId="ListNote">
    <w:name w:val="List Note"/>
    <w:basedOn w:val="List"/>
    <w:rsid w:val="00C03D2F"/>
    <w:pPr>
      <w:pBdr>
        <w:top w:val="single" w:sz="6" w:space="2" w:color="918585"/>
        <w:bottom w:val="single" w:sz="6" w:space="2" w:color="918585"/>
      </w:pBdr>
      <w:tabs>
        <w:tab w:val="left" w:pos="1021"/>
      </w:tabs>
      <w:ind w:firstLine="0"/>
    </w:pPr>
  </w:style>
  <w:style w:type="paragraph" w:customStyle="1" w:styleId="Warning">
    <w:name w:val="Warning"/>
    <w:basedOn w:val="BodyText"/>
    <w:rsid w:val="00C03D2F"/>
    <w:pPr>
      <w:shd w:val="clear" w:color="auto" w:fill="D9D9D9"/>
      <w:tabs>
        <w:tab w:val="left" w:pos="992"/>
      </w:tabs>
      <w:ind w:left="119" w:right="119"/>
    </w:pPr>
    <w:rPr>
      <w:sz w:val="20"/>
    </w:rPr>
  </w:style>
  <w:style w:type="paragraph" w:customStyle="1" w:styleId="MarginIcons">
    <w:name w:val="Margin Icons"/>
    <w:basedOn w:val="BodyText"/>
    <w:rsid w:val="00C03D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3D2F"/>
    <w:rPr>
      <w:rFonts w:ascii="Courier New" w:hAnsi="Courier New"/>
    </w:rPr>
  </w:style>
  <w:style w:type="paragraph" w:customStyle="1" w:styleId="NoteBullet">
    <w:name w:val="Note Bullet"/>
    <w:basedOn w:val="Note"/>
    <w:rsid w:val="00C03D2F"/>
    <w:pPr>
      <w:tabs>
        <w:tab w:val="clear" w:pos="680"/>
      </w:tabs>
      <w:spacing w:before="60" w:after="60"/>
    </w:pPr>
  </w:style>
  <w:style w:type="paragraph" w:customStyle="1" w:styleId="SubHeading2">
    <w:name w:val="SubHeading2"/>
    <w:basedOn w:val="HeadingBase"/>
    <w:rsid w:val="00C03D2F"/>
    <w:pPr>
      <w:spacing w:before="240" w:after="60"/>
    </w:pPr>
    <w:rPr>
      <w:sz w:val="20"/>
    </w:rPr>
  </w:style>
  <w:style w:type="paragraph" w:customStyle="1" w:styleId="SubHeading1">
    <w:name w:val="SubHeading1"/>
    <w:basedOn w:val="HeadingBase"/>
    <w:rsid w:val="00C03D2F"/>
    <w:pPr>
      <w:spacing w:before="240" w:after="60"/>
    </w:pPr>
    <w:rPr>
      <w:color w:val="918585"/>
      <w:sz w:val="22"/>
    </w:rPr>
  </w:style>
  <w:style w:type="paragraph" w:customStyle="1" w:styleId="SideHeading">
    <w:name w:val="Side Heading"/>
    <w:basedOn w:val="HeadingBase"/>
    <w:rsid w:val="00C03D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3D2F"/>
    <w:pPr>
      <w:numPr>
        <w:numId w:val="12"/>
      </w:numPr>
    </w:pPr>
  </w:style>
  <w:style w:type="paragraph" w:styleId="PlainText">
    <w:name w:val="Plain Text"/>
    <w:basedOn w:val="Normal"/>
    <w:link w:val="PlainTextChar"/>
    <w:rsid w:val="00C03D2F"/>
    <w:rPr>
      <w:sz w:val="20"/>
    </w:rPr>
  </w:style>
  <w:style w:type="character" w:customStyle="1" w:styleId="PlainTextChar">
    <w:name w:val="Plain Text Char"/>
    <w:basedOn w:val="DefaultParagraphFont"/>
    <w:link w:val="PlainText"/>
    <w:rsid w:val="00C03D2F"/>
    <w:rPr>
      <w:rFonts w:ascii="Courier New" w:eastAsia="Times New Roman" w:hAnsi="Courier New" w:cs="Times New Roman"/>
      <w:sz w:val="20"/>
      <w:szCs w:val="20"/>
      <w:lang w:eastAsia="en-US"/>
    </w:rPr>
  </w:style>
  <w:style w:type="character" w:customStyle="1" w:styleId="MenuOption">
    <w:name w:val="Menu Option"/>
    <w:basedOn w:val="DefaultParagraphFont"/>
    <w:rsid w:val="00C03D2F"/>
    <w:rPr>
      <w:b/>
      <w:smallCaps/>
    </w:rPr>
  </w:style>
  <w:style w:type="paragraph" w:customStyle="1" w:styleId="TableListNumber">
    <w:name w:val="Table List Number"/>
    <w:basedOn w:val="ListNumber"/>
    <w:rsid w:val="00C03D2F"/>
    <w:pPr>
      <w:numPr>
        <w:numId w:val="0"/>
      </w:numPr>
    </w:pPr>
  </w:style>
  <w:style w:type="paragraph" w:styleId="TOC4">
    <w:name w:val="toc 4"/>
    <w:basedOn w:val="TOCBase"/>
    <w:next w:val="Normal"/>
    <w:semiHidden/>
    <w:rsid w:val="00C03D2F"/>
    <w:pPr>
      <w:tabs>
        <w:tab w:val="right" w:leader="dot" w:pos="9071"/>
      </w:tabs>
      <w:ind w:left="1701"/>
    </w:pPr>
  </w:style>
  <w:style w:type="paragraph" w:customStyle="1" w:styleId="ListAlpha">
    <w:name w:val="List Alpha"/>
    <w:basedOn w:val="List"/>
    <w:rsid w:val="00C03D2F"/>
    <w:pPr>
      <w:numPr>
        <w:numId w:val="10"/>
      </w:numPr>
    </w:pPr>
  </w:style>
  <w:style w:type="paragraph" w:customStyle="1" w:styleId="ListAlpha2">
    <w:name w:val="List Alpha 2"/>
    <w:basedOn w:val="List2"/>
    <w:rsid w:val="00C03D2F"/>
    <w:pPr>
      <w:numPr>
        <w:numId w:val="9"/>
      </w:numPr>
    </w:pPr>
  </w:style>
  <w:style w:type="paragraph" w:styleId="List2">
    <w:name w:val="List 2"/>
    <w:basedOn w:val="BodyText"/>
    <w:rsid w:val="00C03D2F"/>
    <w:pPr>
      <w:tabs>
        <w:tab w:val="left" w:pos="680"/>
      </w:tabs>
      <w:spacing w:before="60" w:after="60"/>
      <w:ind w:left="680" w:hanging="340"/>
    </w:pPr>
  </w:style>
  <w:style w:type="paragraph" w:styleId="List3">
    <w:name w:val="List 3"/>
    <w:basedOn w:val="BodyText"/>
    <w:rsid w:val="00C03D2F"/>
    <w:pPr>
      <w:tabs>
        <w:tab w:val="left" w:pos="1021"/>
      </w:tabs>
      <w:spacing w:before="60" w:after="60"/>
      <w:ind w:left="1020" w:hanging="340"/>
    </w:pPr>
  </w:style>
  <w:style w:type="paragraph" w:styleId="List4">
    <w:name w:val="List 4"/>
    <w:basedOn w:val="BodyText"/>
    <w:rsid w:val="00C03D2F"/>
    <w:pPr>
      <w:tabs>
        <w:tab w:val="left" w:pos="1361"/>
      </w:tabs>
      <w:spacing w:before="60" w:after="60"/>
      <w:ind w:left="1361" w:hanging="340"/>
    </w:pPr>
  </w:style>
  <w:style w:type="paragraph" w:styleId="List5">
    <w:name w:val="List 5"/>
    <w:basedOn w:val="BodyText"/>
    <w:rsid w:val="00C03D2F"/>
    <w:pPr>
      <w:tabs>
        <w:tab w:val="left" w:pos="1701"/>
      </w:tabs>
      <w:spacing w:before="60" w:after="60"/>
      <w:ind w:left="1701" w:hanging="340"/>
    </w:pPr>
  </w:style>
  <w:style w:type="paragraph" w:styleId="ListBullet4">
    <w:name w:val="List Bullet 4"/>
    <w:basedOn w:val="List4"/>
    <w:rsid w:val="00C03D2F"/>
    <w:pPr>
      <w:numPr>
        <w:numId w:val="4"/>
      </w:numPr>
      <w:tabs>
        <w:tab w:val="clear" w:pos="1361"/>
      </w:tabs>
    </w:pPr>
  </w:style>
  <w:style w:type="paragraph" w:styleId="ListBullet5">
    <w:name w:val="List Bullet 5"/>
    <w:basedOn w:val="List5"/>
    <w:rsid w:val="00C03D2F"/>
    <w:pPr>
      <w:numPr>
        <w:numId w:val="5"/>
      </w:numPr>
    </w:pPr>
  </w:style>
  <w:style w:type="paragraph" w:styleId="ListContinue2">
    <w:name w:val="List Continue 2"/>
    <w:basedOn w:val="List2"/>
    <w:rsid w:val="00C03D2F"/>
    <w:pPr>
      <w:ind w:firstLine="0"/>
    </w:pPr>
  </w:style>
  <w:style w:type="paragraph" w:styleId="ListContinue3">
    <w:name w:val="List Continue 3"/>
    <w:basedOn w:val="List3"/>
    <w:rsid w:val="00C03D2F"/>
    <w:pPr>
      <w:ind w:left="1021" w:firstLine="0"/>
    </w:pPr>
  </w:style>
  <w:style w:type="paragraph" w:styleId="ListContinue4">
    <w:name w:val="List Continue 4"/>
    <w:basedOn w:val="List4"/>
    <w:rsid w:val="00C03D2F"/>
    <w:pPr>
      <w:ind w:firstLine="0"/>
    </w:pPr>
  </w:style>
  <w:style w:type="paragraph" w:styleId="ListContinue5">
    <w:name w:val="List Continue 5"/>
    <w:basedOn w:val="List5"/>
    <w:rsid w:val="00C03D2F"/>
    <w:pPr>
      <w:ind w:firstLine="0"/>
    </w:pPr>
  </w:style>
  <w:style w:type="paragraph" w:styleId="ListNumber3">
    <w:name w:val="List Number 3"/>
    <w:basedOn w:val="List3"/>
    <w:rsid w:val="00C03D2F"/>
    <w:pPr>
      <w:numPr>
        <w:numId w:val="6"/>
      </w:numPr>
    </w:pPr>
  </w:style>
  <w:style w:type="paragraph" w:styleId="ListNumber4">
    <w:name w:val="List Number 4"/>
    <w:basedOn w:val="List4"/>
    <w:rsid w:val="00C03D2F"/>
    <w:pPr>
      <w:numPr>
        <w:numId w:val="7"/>
      </w:numPr>
    </w:pPr>
  </w:style>
  <w:style w:type="paragraph" w:styleId="ListNumber5">
    <w:name w:val="List Number 5"/>
    <w:basedOn w:val="List5"/>
    <w:rsid w:val="00C03D2F"/>
    <w:pPr>
      <w:numPr>
        <w:numId w:val="8"/>
      </w:numPr>
    </w:pPr>
  </w:style>
  <w:style w:type="paragraph" w:styleId="BlockText">
    <w:name w:val="Block Text"/>
    <w:basedOn w:val="Normal"/>
    <w:rsid w:val="00C03D2F"/>
    <w:pPr>
      <w:spacing w:after="120"/>
      <w:ind w:left="1440" w:right="1440"/>
    </w:pPr>
  </w:style>
  <w:style w:type="character" w:customStyle="1" w:styleId="Subscript">
    <w:name w:val="Subscript"/>
    <w:basedOn w:val="DefaultParagraphFont"/>
    <w:rsid w:val="00C03D2F"/>
    <w:rPr>
      <w:sz w:val="16"/>
      <w:vertAlign w:val="subscript"/>
    </w:rPr>
  </w:style>
  <w:style w:type="character" w:customStyle="1" w:styleId="Superscript">
    <w:name w:val="Superscript"/>
    <w:basedOn w:val="DefaultParagraphFont"/>
    <w:rsid w:val="00C03D2F"/>
    <w:rPr>
      <w:sz w:val="16"/>
      <w:vertAlign w:val="superscript"/>
    </w:rPr>
  </w:style>
  <w:style w:type="character" w:customStyle="1" w:styleId="Symbols">
    <w:name w:val="Symbols"/>
    <w:basedOn w:val="DefaultParagraphFont"/>
    <w:rsid w:val="00C03D2F"/>
    <w:rPr>
      <w:rFonts w:ascii="Symbol" w:hAnsi="Symbol"/>
    </w:rPr>
  </w:style>
  <w:style w:type="character" w:customStyle="1" w:styleId="MenuOptions">
    <w:name w:val="Menu Options"/>
    <w:basedOn w:val="DefaultParagraphFont"/>
    <w:rsid w:val="00C03D2F"/>
    <w:rPr>
      <w:rFonts w:ascii="Arial Narrow" w:hAnsi="Arial Narrow"/>
      <w:smallCaps/>
    </w:rPr>
  </w:style>
  <w:style w:type="character" w:customStyle="1" w:styleId="Buttons">
    <w:name w:val="Buttons"/>
    <w:basedOn w:val="DefaultParagraphFont"/>
    <w:rsid w:val="00C03D2F"/>
    <w:rPr>
      <w:b/>
    </w:rPr>
  </w:style>
  <w:style w:type="character" w:customStyle="1" w:styleId="Underlined">
    <w:name w:val="Underlined"/>
    <w:basedOn w:val="DefaultParagraphFont"/>
    <w:rsid w:val="00C03D2F"/>
    <w:rPr>
      <w:u w:val="single"/>
    </w:rPr>
  </w:style>
  <w:style w:type="paragraph" w:customStyle="1" w:styleId="TableBodyTextRight">
    <w:name w:val="Table Body Text Right"/>
    <w:basedOn w:val="TableBodyText"/>
    <w:rsid w:val="00C03D2F"/>
    <w:pPr>
      <w:widowControl w:val="0"/>
      <w:autoSpaceDE w:val="0"/>
      <w:autoSpaceDN w:val="0"/>
      <w:adjustRightInd w:val="0"/>
      <w:jc w:val="right"/>
    </w:pPr>
    <w:rPr>
      <w:rFonts w:cs="Arial"/>
      <w:szCs w:val="18"/>
    </w:rPr>
  </w:style>
  <w:style w:type="paragraph" w:customStyle="1" w:styleId="CopyrightText">
    <w:name w:val="Copyright Text"/>
    <w:basedOn w:val="BodyText"/>
    <w:rsid w:val="00C03D2F"/>
    <w:rPr>
      <w:sz w:val="18"/>
    </w:rPr>
  </w:style>
  <w:style w:type="paragraph" w:customStyle="1" w:styleId="BodySmallRight">
    <w:name w:val="Body Small Right"/>
    <w:basedOn w:val="BodyTextRight"/>
    <w:rsid w:val="00C03D2F"/>
    <w:rPr>
      <w:sz w:val="18"/>
      <w:szCs w:val="18"/>
    </w:rPr>
  </w:style>
  <w:style w:type="paragraph" w:customStyle="1" w:styleId="MarginEdition">
    <w:name w:val="Margin Edition"/>
    <w:basedOn w:val="MarginNote"/>
    <w:rsid w:val="00C03D2F"/>
    <w:pPr>
      <w:spacing w:before="0" w:after="0"/>
    </w:pPr>
    <w:rPr>
      <w:rFonts w:ascii="Times New Roman" w:hAnsi="Times New Roman"/>
      <w:color w:val="999999"/>
    </w:rPr>
  </w:style>
  <w:style w:type="paragraph" w:customStyle="1" w:styleId="Spacer">
    <w:name w:val="Spacer"/>
    <w:basedOn w:val="Normal"/>
    <w:rsid w:val="00C03D2F"/>
    <w:rPr>
      <w:sz w:val="2"/>
      <w:szCs w:val="2"/>
    </w:rPr>
  </w:style>
  <w:style w:type="character" w:customStyle="1" w:styleId="Small">
    <w:name w:val="Small"/>
    <w:basedOn w:val="DefaultParagraphFont"/>
    <w:rsid w:val="00C03D2F"/>
    <w:rPr>
      <w:sz w:val="16"/>
    </w:rPr>
  </w:style>
  <w:style w:type="paragraph" w:customStyle="1" w:styleId="WideTable">
    <w:name w:val="Wide Table"/>
    <w:basedOn w:val="Normal"/>
    <w:rsid w:val="00C03D2F"/>
    <w:pPr>
      <w:ind w:left="-1418"/>
    </w:pPr>
    <w:rPr>
      <w:sz w:val="2"/>
      <w:szCs w:val="2"/>
    </w:rPr>
  </w:style>
  <w:style w:type="character" w:styleId="PageNumber">
    <w:name w:val="page number"/>
    <w:basedOn w:val="DefaultParagraphFont"/>
    <w:rsid w:val="00C03D2F"/>
  </w:style>
  <w:style w:type="paragraph" w:styleId="Quote">
    <w:name w:val="Quote"/>
    <w:basedOn w:val="Heading1"/>
    <w:link w:val="QuoteChar"/>
    <w:qFormat/>
    <w:rsid w:val="00C03D2F"/>
    <w:rPr>
      <w:b w:val="0"/>
      <w:sz w:val="72"/>
      <w:szCs w:val="72"/>
      <w:lang w:val="en-NZ"/>
    </w:rPr>
  </w:style>
  <w:style w:type="character" w:customStyle="1" w:styleId="QuoteChar">
    <w:name w:val="Quote Char"/>
    <w:basedOn w:val="DefaultParagraphFont"/>
    <w:link w:val="Quote"/>
    <w:rsid w:val="00C03D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3D2F"/>
    <w:pPr>
      <w:pageBreakBefore/>
    </w:pPr>
  </w:style>
  <w:style w:type="paragraph" w:customStyle="1" w:styleId="Border">
    <w:name w:val="Border"/>
    <w:basedOn w:val="Normal"/>
    <w:qFormat/>
    <w:rsid w:val="00C03D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3D2F"/>
    <w:rPr>
      <w:b/>
      <w:bCs/>
      <w:i/>
      <w:iCs/>
      <w:color w:val="auto"/>
    </w:rPr>
  </w:style>
  <w:style w:type="paragraph" w:styleId="IntenseQuote">
    <w:name w:val="Intense Quote"/>
    <w:basedOn w:val="Normal"/>
    <w:next w:val="Normal"/>
    <w:link w:val="IntenseQuoteChar"/>
    <w:uiPriority w:val="30"/>
    <w:qFormat/>
    <w:rsid w:val="00C03D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3D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3D2F"/>
    <w:rPr>
      <w:smallCaps/>
      <w:color w:val="auto"/>
      <w:u w:val="single"/>
    </w:rPr>
  </w:style>
  <w:style w:type="character" w:styleId="IntenseReference">
    <w:name w:val="Intense Reference"/>
    <w:basedOn w:val="DefaultParagraphFont"/>
    <w:uiPriority w:val="32"/>
    <w:qFormat/>
    <w:rsid w:val="00C03D2F"/>
    <w:rPr>
      <w:b/>
      <w:bCs/>
      <w:smallCaps/>
      <w:color w:val="auto"/>
      <w:spacing w:val="5"/>
      <w:u w:val="single"/>
    </w:rPr>
  </w:style>
  <w:style w:type="paragraph" w:customStyle="1" w:styleId="2ColumnHeading">
    <w:name w:val="2Column Heading"/>
    <w:basedOn w:val="BodyText"/>
    <w:qFormat/>
    <w:rsid w:val="00C03D2F"/>
    <w:pPr>
      <w:spacing w:after="60"/>
      <w:ind w:left="-2268"/>
    </w:pPr>
    <w:rPr>
      <w:b/>
    </w:rPr>
  </w:style>
  <w:style w:type="paragraph" w:customStyle="1" w:styleId="Heading1TOC">
    <w:name w:val="Heading1 TOC"/>
    <w:basedOn w:val="Normal"/>
    <w:qFormat/>
    <w:rsid w:val="00C03D2F"/>
    <w:pPr>
      <w:spacing w:before="240" w:after="120"/>
    </w:pPr>
    <w:rPr>
      <w:rFonts w:ascii="Times New Roman" w:hAnsi="Times New Roman"/>
      <w:b/>
      <w:sz w:val="32"/>
    </w:rPr>
  </w:style>
  <w:style w:type="paragraph" w:customStyle="1" w:styleId="Heading2TOC">
    <w:name w:val="Heading2 TOC"/>
    <w:basedOn w:val="Normal"/>
    <w:qFormat/>
    <w:rsid w:val="00C03D2F"/>
    <w:pPr>
      <w:spacing w:before="240" w:after="60"/>
    </w:pPr>
    <w:rPr>
      <w:rFonts w:ascii="Times New Roman" w:hAnsi="Times New Roman"/>
      <w:b/>
      <w:sz w:val="28"/>
    </w:rPr>
  </w:style>
  <w:style w:type="character" w:customStyle="1" w:styleId="Underline">
    <w:name w:val="Underline"/>
    <w:basedOn w:val="DefaultParagraphFont"/>
    <w:qFormat/>
    <w:rsid w:val="00C03D2F"/>
    <w:rPr>
      <w:u w:val="single"/>
    </w:rPr>
  </w:style>
  <w:style w:type="character" w:customStyle="1" w:styleId="BoldandItalics">
    <w:name w:val="Bold and Italics"/>
    <w:qFormat/>
    <w:rsid w:val="00C03D2F"/>
    <w:rPr>
      <w:b/>
      <w:i/>
      <w:u w:val="none"/>
    </w:rPr>
  </w:style>
  <w:style w:type="paragraph" w:styleId="BalloonText">
    <w:name w:val="Balloon Text"/>
    <w:basedOn w:val="Normal"/>
    <w:link w:val="BalloonTextChar"/>
    <w:rsid w:val="00C03D2F"/>
    <w:rPr>
      <w:rFonts w:ascii="Tahoma" w:hAnsi="Tahoma" w:cs="Tahoma"/>
      <w:sz w:val="16"/>
      <w:szCs w:val="16"/>
    </w:rPr>
  </w:style>
  <w:style w:type="character" w:customStyle="1" w:styleId="BalloonTextChar">
    <w:name w:val="Balloon Text Char"/>
    <w:basedOn w:val="DefaultParagraphFont"/>
    <w:link w:val="BalloonText"/>
    <w:rsid w:val="00C03D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3D2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3D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3D2F"/>
    <w:rPr>
      <w:b/>
      <w:color w:val="660033"/>
      <w:spacing w:val="0"/>
    </w:rPr>
  </w:style>
  <w:style w:type="paragraph" w:customStyle="1" w:styleId="Nameditemlist">
    <w:name w:val="Named item list"/>
    <w:basedOn w:val="BodyText"/>
    <w:qFormat/>
    <w:rsid w:val="00C03D2F"/>
    <w:pPr>
      <w:tabs>
        <w:tab w:val="left" w:pos="2835"/>
      </w:tabs>
      <w:ind w:left="2835" w:hanging="2835"/>
    </w:pPr>
  </w:style>
  <w:style w:type="paragraph" w:customStyle="1" w:styleId="BodyTextnopadding">
    <w:name w:val="Body Text no padding"/>
    <w:basedOn w:val="BodyText"/>
    <w:qFormat/>
    <w:rsid w:val="00C03D2F"/>
    <w:pPr>
      <w:spacing w:before="0" w:after="0"/>
    </w:pPr>
  </w:style>
  <w:style w:type="paragraph" w:customStyle="1" w:styleId="BodyTextBold">
    <w:name w:val="Body Text Bold"/>
    <w:basedOn w:val="BodyText"/>
    <w:qFormat/>
    <w:rsid w:val="00C03D2F"/>
    <w:rPr>
      <w:b/>
    </w:rPr>
  </w:style>
  <w:style w:type="character" w:styleId="Hyperlink">
    <w:name w:val="Hyperlink"/>
    <w:basedOn w:val="DefaultParagraphFont"/>
    <w:uiPriority w:val="99"/>
    <w:unhideWhenUsed/>
    <w:rsid w:val="00AB576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875</Words>
  <Characters>5639</Characters>
  <Application>Microsoft Office Word</Application>
  <DocSecurity>0</DocSecurity>
  <Lines>152</Lines>
  <Paragraphs>106</Paragraphs>
  <ScaleCrop>false</ScaleCrop>
  <Company>Author-it Software Corporation Ltd.</Company>
  <LinksUpToDate>false</LinksUpToDate>
  <CharactersWithSpaces>6408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MSFFL3056 Polish concrete floors</dc:title>
  <dc:subject>Approved</dc:subject>
  <dc:creator>Skills Insight</dc:creator>
  <cp:keywords>Release: 1</cp:keywords>
  <dc:description>Review Date: 12 April 2008</dc:description>
  <cp:lastModifiedBy>HSD_TPCMSd.prod</cp:lastModifiedBy>
  <cp:revision>3</cp:revision>
  <dcterms:created xsi:type="dcterms:W3CDTF">2025-03-01T21:32:00Z</dcterms:created>
  <dcterms:modified xsi:type="dcterms:W3CDTF">2025-03-01T21:32:00Z</dcterms:modified>
</cp:coreProperties>
</file>