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84A" w:rsidP="00AC784A">
      <w:pPr>
        <w:pStyle w:val="Title"/>
      </w:pPr>
      <w:r>
        <w:fldChar w:fldCharType="begin"/>
      </w:r>
      <w:r>
        <w:instrText xml:space="preserve"> TITLE   \* MERGEFORMAT </w:instrText>
      </w:r>
      <w:r>
        <w:fldChar w:fldCharType="separate"/>
      </w:r>
      <w:r>
        <w:t>MSFFL3054 Assess flooring installation sites</w:t>
      </w:r>
      <w:r>
        <w:fldChar w:fldCharType="end"/>
      </w:r>
    </w:p>
    <w:p w:rsidR="00AC784A" w:rsidP="00AC784A">
      <w:pPr>
        <w:pStyle w:val="Version"/>
        <w:sectPr w:rsidSect="001D0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F4A" w:rsidP="001D0F4A">
      <w:pPr>
        <w:pStyle w:val="SuperHeading"/>
      </w:pPr>
      <w:r w:rsidRPr="001D0F4A">
        <w:t>MSFFL3054 Assess flooring installation sites</w:t>
      </w:r>
    </w:p>
    <w:p w:rsidR="00000000" w:rsidRPr="001D0F4A" w:rsidP="001D0F4A">
      <w:pPr>
        <w:pStyle w:val="Heading1"/>
      </w:pPr>
      <w:bookmarkStart w:id="1" w:name="O_1013507"/>
      <w:bookmarkEnd w:id="1"/>
      <w:r w:rsidRPr="001D0F4A">
        <w:t>Modification History</w:t>
      </w:r>
    </w:p>
    <w:p w:rsidR="00000000" w:rsidRPr="001D0F4A" w:rsidP="00AC784A">
      <w:pPr>
        <w:pStyle w:val="BodyText"/>
      </w:pPr>
      <w:r w:rsidRPr="001D0F4A">
        <w:t>Release 1. Supersedes and is not equivalent to MSFFL2004 Moisture test timber and concrete floors, and, MSFFL3003 Inspect sub-floors.</w:t>
      </w:r>
    </w:p>
    <w:p w:rsidR="00000000" w:rsidRPr="001D0F4A" w:rsidP="001D0F4A">
      <w:pPr>
        <w:pStyle w:val="Heading1"/>
      </w:pPr>
      <w:bookmarkStart w:id="2" w:name="O_1013514"/>
      <w:bookmarkEnd w:id="2"/>
      <w:r w:rsidRPr="001D0F4A">
        <w:t>Application</w:t>
      </w:r>
    </w:p>
    <w:p w:rsidR="00000000" w:rsidRPr="001D0F4A" w:rsidP="00AC784A">
      <w:pPr>
        <w:pStyle w:val="BodyText"/>
      </w:pPr>
      <w:r w:rsidRPr="001D0F4A">
        <w:t>This unit describes the skills and knowledge required to asse</w:t>
      </w:r>
      <w:r w:rsidRPr="001D0F4A">
        <w:t>ss and formally report on the condition of both timber and concrete subfloors and factors in the environment that may impact flooring installation.</w:t>
      </w:r>
    </w:p>
    <w:p w:rsidR="00000000" w:rsidRPr="001D0F4A" w:rsidP="00AC784A">
      <w:pPr>
        <w:pStyle w:val="BodyText"/>
      </w:pPr>
      <w:r w:rsidRPr="001D0F4A">
        <w:t>This unit applies to all flooring technicians responsible for pre-installation inspections.</w:t>
      </w:r>
    </w:p>
    <w:p w:rsidR="00AC784A" w:rsidP="00AC784A">
      <w:pPr>
        <w:pStyle w:val="BodyText"/>
      </w:pPr>
      <w:r w:rsidRPr="001D0F4A">
        <w:t>Licensing, legis</w:t>
      </w:r>
      <w:r w:rsidRPr="001D0F4A">
        <w:t xml:space="preserve">lative or certification requirements may apply to this unit and relevant state/territory and local government agencies should be consulted to determine any necessary certification or licensing for undertaking flooring work. Industry standards and codes of </w:t>
      </w:r>
      <w:r w:rsidRPr="001D0F4A">
        <w:t>practice within Australia must also be applied. Access to construction sites requires certification of general induction training specified by the National Code of Practice for Induction for Construction Work (ASCC 2007).</w:t>
      </w:r>
    </w:p>
    <w:p w:rsidR="00000000" w:rsidRPr="001D0F4A" w:rsidP="001D0F4A">
      <w:pPr>
        <w:pStyle w:val="Heading1"/>
      </w:pPr>
      <w:bookmarkStart w:id="3" w:name="O_1013513"/>
      <w:bookmarkEnd w:id="3"/>
      <w:r w:rsidRPr="001D0F4A">
        <w:t xml:space="preserve">Pre-requisite </w:t>
      </w:r>
      <w:r w:rsidRPr="001D0F4A">
        <w:t>Unit</w:t>
      </w:r>
    </w:p>
    <w:p w:rsidR="00000000" w:rsidRPr="001D0F4A" w:rsidP="00AC784A">
      <w:pPr>
        <w:pStyle w:val="BodyText"/>
      </w:pPr>
      <w:r w:rsidRPr="001D0F4A">
        <w:t>N/A</w:t>
      </w:r>
    </w:p>
    <w:p w:rsidR="00000000" w:rsidRPr="001D0F4A" w:rsidP="001D0F4A">
      <w:pPr>
        <w:pStyle w:val="Heading1"/>
      </w:pPr>
      <w:bookmarkStart w:id="4" w:name="O_1013512"/>
      <w:bookmarkEnd w:id="4"/>
      <w:r w:rsidRPr="001D0F4A">
        <w:t>Competency Field</w:t>
      </w:r>
    </w:p>
    <w:p w:rsidR="00000000" w:rsidRPr="001D0F4A" w:rsidP="001D0F4A">
      <w:pPr>
        <w:pStyle w:val="Heading1"/>
      </w:pPr>
      <w:bookmarkStart w:id="5" w:name="O_1013511"/>
      <w:bookmarkEnd w:id="5"/>
      <w:r w:rsidRPr="001D0F4A">
        <w:t>Unit Sector</w:t>
      </w:r>
    </w:p>
    <w:p w:rsidR="00000000" w:rsidRPr="001D0F4A" w:rsidP="00AC784A">
      <w:pPr>
        <w:pStyle w:val="BodyText"/>
      </w:pPr>
      <w:r w:rsidRPr="001D0F4A">
        <w:t>Flooring technology</w:t>
      </w:r>
    </w:p>
    <w:p w:rsidR="00000000" w:rsidRPr="001D0F4A" w:rsidP="001D0F4A">
      <w:pPr>
        <w:pStyle w:val="Heading1"/>
      </w:pPr>
      <w:bookmarkStart w:id="6" w:name="O_1013510"/>
      <w:bookmarkEnd w:id="6"/>
      <w:r w:rsidRPr="001D0F4A">
        <w:t>Elements and Performance Criteria</w:t>
      </w:r>
    </w:p>
    <w:tbl>
      <w:tblPr>
        <w:tblW w:w="9520" w:type="dxa"/>
        <w:tblLayout w:type="fixed"/>
        <w:tblCellMar>
          <w:left w:w="62" w:type="dxa"/>
          <w:right w:w="62" w:type="dxa"/>
        </w:tblCellMar>
        <w:tblLook w:val="0000"/>
      </w:tblPr>
      <w:tblGrid>
        <w:gridCol w:w="2531"/>
        <w:gridCol w:w="6989"/>
      </w:tblGrid>
      <w:tr w:rsidTr="00AC784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0F4A" w:rsidP="001D0F4A">
            <w:pPr>
              <w:pStyle w:val="BodyText"/>
            </w:pPr>
            <w:r w:rsidRPr="001D0F4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0F4A">
            <w:pPr>
              <w:pStyle w:val="BodyText"/>
              <w:rPr>
                <w:lang w:val="en-NZ"/>
              </w:rPr>
            </w:pPr>
            <w:r w:rsidRPr="001D0F4A">
              <w:rPr>
                <w:rStyle w:val="SpecialBold"/>
              </w:rPr>
              <w:t>Performance Criteria</w:t>
            </w:r>
          </w:p>
        </w:tc>
      </w:tr>
      <w:tr w:rsidTr="00AC784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0F4A" w:rsidP="001D0F4A">
            <w:pPr>
              <w:pStyle w:val="BodyText"/>
            </w:pPr>
            <w:r w:rsidRPr="001D0F4A">
              <w:rPr>
                <w:rStyle w:val="Emphasis"/>
              </w:rPr>
              <w:t xml:space="preserve">Elements describe the </w:t>
            </w:r>
            <w:r w:rsidRPr="001D0F4A">
              <w:t xml:space="preserve">essential </w:t>
            </w:r>
            <w:r w:rsidRPr="001D0F4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0F4A">
            <w:pPr>
              <w:pStyle w:val="BodyText"/>
              <w:rPr>
                <w:lang w:val="en-NZ"/>
              </w:rPr>
            </w:pPr>
            <w:r w:rsidRPr="001D0F4A">
              <w:rPr>
                <w:rStyle w:val="Emphasis"/>
              </w:rPr>
              <w:t>Performance criteria describe the performance needed to demonstrate achievement of the element.</w:t>
            </w:r>
          </w:p>
        </w:tc>
      </w:tr>
      <w:tr w:rsidTr="00AC784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F4A">
            <w:pPr>
              <w:pStyle w:val="BodyText"/>
              <w:rPr>
                <w:lang w:val="en-NZ"/>
              </w:rPr>
            </w:pPr>
            <w:r w:rsidRPr="001D0F4A">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F4A" w:rsidP="001D0F4A">
            <w:pPr>
              <w:pStyle w:val="BodyText"/>
            </w:pPr>
            <w:r w:rsidRPr="001D0F4A">
              <w:t>1.1 Identify and follow work health and safety, legislative and organisational requirements</w:t>
            </w:r>
          </w:p>
          <w:p w:rsidR="00000000" w:rsidRPr="001D0F4A" w:rsidP="001D0F4A">
            <w:pPr>
              <w:pStyle w:val="BodyText"/>
            </w:pPr>
            <w:r w:rsidRPr="001D0F4A">
              <w:t>1.2 Identify type of proposed floor covering an</w:t>
            </w:r>
            <w:r w:rsidRPr="001D0F4A">
              <w:t xml:space="preserve">d other work requirements from customer enquiry or workplace documentation </w:t>
            </w:r>
          </w:p>
          <w:p w:rsidR="00000000" w:rsidRPr="001D0F4A" w:rsidP="001D0F4A">
            <w:pPr>
              <w:pStyle w:val="BodyText"/>
            </w:pPr>
            <w:r w:rsidRPr="001D0F4A">
              <w:t>1.3 Determine floor surface requirements for the proposed coverings from manufacturer or workplace information</w:t>
            </w:r>
          </w:p>
          <w:p w:rsidR="00000000" w:rsidP="001D0F4A">
            <w:pPr>
              <w:pStyle w:val="BodyText"/>
              <w:rPr>
                <w:lang w:val="en-NZ"/>
              </w:rPr>
            </w:pPr>
            <w:r w:rsidRPr="001D0F4A">
              <w:t>1.4 Obtain and prepare tools, equipment and required materials for th</w:t>
            </w:r>
            <w:r w:rsidRPr="001D0F4A">
              <w:t>e work</w:t>
            </w:r>
          </w:p>
        </w:tc>
      </w:tr>
      <w:tr w:rsidTr="00AC784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F4A">
            <w:pPr>
              <w:pStyle w:val="BodyText"/>
              <w:rPr>
                <w:lang w:val="en-NZ"/>
              </w:rPr>
            </w:pPr>
            <w:r w:rsidRPr="001D0F4A">
              <w:t>2. Assess the installation environment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F4A" w:rsidP="001D0F4A">
            <w:pPr>
              <w:pStyle w:val="BodyText"/>
            </w:pPr>
            <w:r w:rsidRPr="001D0F4A">
              <w:t>2.1 Identify aspects of the internal and external environment that may affect installation</w:t>
            </w:r>
          </w:p>
          <w:p w:rsidR="00000000" w:rsidRPr="001D0F4A" w:rsidP="001D0F4A">
            <w:pPr>
              <w:pStyle w:val="BodyText"/>
            </w:pPr>
            <w:r w:rsidRPr="001D0F4A">
              <w:t xml:space="preserve">2.2 Investigate the potential interactions between the environment and the proposed flooring </w:t>
            </w:r>
          </w:p>
          <w:p w:rsidR="00000000" w:rsidP="001D0F4A">
            <w:pPr>
              <w:pStyle w:val="BodyText"/>
              <w:rPr>
                <w:lang w:val="en-NZ"/>
              </w:rPr>
            </w:pPr>
            <w:r w:rsidRPr="001D0F4A">
              <w:t>2.3 Select appropriate equipment to conduct inspections and tests</w:t>
            </w:r>
          </w:p>
        </w:tc>
      </w:tr>
      <w:tr w:rsidTr="00AC784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F4A">
            <w:pPr>
              <w:pStyle w:val="BodyText"/>
              <w:rPr>
                <w:lang w:val="en-NZ"/>
              </w:rPr>
            </w:pPr>
            <w:r w:rsidRPr="001D0F4A">
              <w:t>3. Assess flooring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F4A" w:rsidP="001D0F4A">
            <w:pPr>
              <w:pStyle w:val="BodyText"/>
            </w:pPr>
            <w:r w:rsidRPr="001D0F4A">
              <w:t>3.1 Identify the type of floor construction materials and the building floor structure and substructure based on visual inspection</w:t>
            </w:r>
          </w:p>
          <w:p w:rsidR="00000000" w:rsidRPr="001D0F4A" w:rsidP="001D0F4A">
            <w:pPr>
              <w:pStyle w:val="BodyText"/>
            </w:pPr>
            <w:r w:rsidRPr="001D0F4A">
              <w:t>3.2 Run and check datum lines and confi</w:t>
            </w:r>
            <w:r w:rsidRPr="001D0F4A">
              <w:t>rm accurate dimensions</w:t>
            </w:r>
          </w:p>
          <w:p w:rsidR="00000000" w:rsidP="001D0F4A">
            <w:pPr>
              <w:pStyle w:val="BodyText"/>
              <w:rPr>
                <w:lang w:val="en-NZ"/>
              </w:rPr>
            </w:pPr>
            <w:r w:rsidRPr="001D0F4A">
              <w:t>3.3 Complete required tests in accordance with the approved process and Australian Standards</w:t>
            </w:r>
          </w:p>
        </w:tc>
      </w:tr>
      <w:tr w:rsidTr="00AC784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F4A">
            <w:pPr>
              <w:pStyle w:val="BodyText"/>
              <w:rPr>
                <w:lang w:val="en-NZ"/>
              </w:rPr>
            </w:pPr>
            <w:r w:rsidRPr="001D0F4A">
              <w:t>4. Report findings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F4A" w:rsidP="001D0F4A">
            <w:pPr>
              <w:pStyle w:val="BodyText"/>
            </w:pPr>
            <w:r w:rsidRPr="001D0F4A">
              <w:t>4.1 Accurately document relevant findings in accordance with current standards and workplace practice</w:t>
            </w:r>
          </w:p>
          <w:p w:rsidR="00000000" w:rsidRPr="001D0F4A" w:rsidP="001D0F4A">
            <w:pPr>
              <w:pStyle w:val="BodyText"/>
            </w:pPr>
            <w:r w:rsidRPr="001D0F4A">
              <w:t>4.2 Send copies of</w:t>
            </w:r>
            <w:r w:rsidRPr="001D0F4A">
              <w:t xml:space="preserve"> the inspection report to appropriate personnel and suitably file in accordance with workplace procedures</w:t>
            </w:r>
          </w:p>
        </w:tc>
      </w:tr>
    </w:tbl>
    <w:p w:rsidR="00AC784A" w:rsidP="001D0F4A">
      <w:pPr>
        <w:pStyle w:val="BodyText"/>
      </w:pPr>
    </w:p>
    <w:p w:rsidR="00AC784A" w:rsidP="001D0F4A">
      <w:pPr>
        <w:pStyle w:val="BodyText"/>
      </w:pPr>
    </w:p>
    <w:p w:rsidR="00000000" w:rsidRPr="001D0F4A" w:rsidP="001D0F4A">
      <w:pPr>
        <w:pStyle w:val="Heading1"/>
      </w:pPr>
      <w:bookmarkStart w:id="7" w:name="O_1013509"/>
      <w:bookmarkEnd w:id="7"/>
      <w:r w:rsidRPr="001D0F4A">
        <w:t>Foundation Skills</w:t>
      </w:r>
    </w:p>
    <w:p w:rsidR="00000000" w:rsidRPr="001D0F4A" w:rsidP="00AC784A">
      <w:pPr>
        <w:pStyle w:val="BodyText"/>
      </w:pPr>
      <w:r w:rsidRPr="001D0F4A">
        <w:t>Foundation skills essential to performance are explicit in the performance criteria of this unit of competency</w:t>
      </w:r>
      <w:r w:rsidRPr="001D0F4A">
        <w:t>.</w:t>
      </w:r>
    </w:p>
    <w:p w:rsidR="00000000" w:rsidRPr="001D0F4A" w:rsidP="001D0F4A">
      <w:pPr>
        <w:pStyle w:val="Heading1"/>
      </w:pPr>
      <w:bookmarkStart w:id="8" w:name="O_1013508"/>
      <w:bookmarkEnd w:id="8"/>
      <w:r w:rsidRPr="001D0F4A">
        <w:t>Unit Mapping Information</w:t>
      </w:r>
    </w:p>
    <w:p w:rsidR="00AC784A" w:rsidP="00AC784A">
      <w:pPr>
        <w:pStyle w:val="BodyText"/>
      </w:pPr>
      <w:r w:rsidRPr="001D0F4A">
        <w:t xml:space="preserve">No equivalent unit. </w:t>
      </w:r>
    </w:p>
    <w:p w:rsidR="00000000" w:rsidRPr="001D0F4A" w:rsidP="001D0F4A">
      <w:pPr>
        <w:pStyle w:val="Heading1"/>
      </w:pPr>
      <w:bookmarkStart w:id="9" w:name="O_1013501"/>
      <w:bookmarkEnd w:id="9"/>
      <w:r w:rsidRPr="001D0F4A">
        <w:t>Links</w:t>
      </w:r>
    </w:p>
    <w:p w:rsidR="00000000" w:rsidRPr="001D0F4A" w:rsidP="00AC784A">
      <w:pPr>
        <w:pStyle w:val="BodyText"/>
      </w:pPr>
      <w:r w:rsidRPr="001D0F4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62424">
        <w:rPr>
          <w:rStyle w:val="Hyperlink"/>
        </w:rPr>
        <w:t>https://vetnet.gov.au/Pages/TrainingDocs.aspx?q=0601ab95-583a-4e93-b2d4-cfb27b03ed73</w:t>
      </w:r>
      <w:r>
        <w:fldChar w:fldCharType="end"/>
      </w:r>
    </w:p>
    <w:p w:rsidR="00000000" w:rsidRPr="001D0F4A" w:rsidP="001D0F4A"/>
    <w:sectPr w:rsidSect="001D0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4A" w:rsidRPr="00AC784A" w:rsidP="00AC7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84A" w:rsidP="001D0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84A" w:rsidP="001D0F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784A" w:rsidP="001D0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F4A" w:rsidRPr="00AC784A" w:rsidP="00AC7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84A" w:rsidRPr="002D2AF8" w:rsidP="001D0F4A">
    <w:pPr>
      <w:pStyle w:val="Header"/>
      <w:framePr w:wrap="around"/>
    </w:pPr>
    <w:r>
      <w:fldChar w:fldCharType="begin"/>
    </w:r>
    <w:r>
      <w:instrText xml:space="preserve"> TITLE   \* MERGEFORMAT </w:instrText>
    </w:r>
    <w:r>
      <w:fldChar w:fldCharType="separate"/>
    </w:r>
    <w:r>
      <w:t>MSFFL3054 Assess flooring installation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C784A" w:rsidP="001D0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F4A"/>
    <w:pPr>
      <w:spacing w:before="360" w:after="60"/>
      <w:outlineLvl w:val="0"/>
    </w:pPr>
    <w:rPr>
      <w:sz w:val="32"/>
    </w:rPr>
  </w:style>
  <w:style w:type="paragraph" w:styleId="Heading2">
    <w:name w:val="heading 2"/>
    <w:basedOn w:val="HeadingBase"/>
    <w:next w:val="BodyText"/>
    <w:link w:val="Heading2Char"/>
    <w:qFormat/>
    <w:rsid w:val="001D0F4A"/>
    <w:pPr>
      <w:keepLines/>
      <w:spacing w:before="240" w:after="120"/>
      <w:outlineLvl w:val="1"/>
    </w:pPr>
    <w:rPr>
      <w:sz w:val="28"/>
      <w:szCs w:val="40"/>
    </w:rPr>
  </w:style>
  <w:style w:type="paragraph" w:styleId="Heading3">
    <w:name w:val="heading 3"/>
    <w:basedOn w:val="HeadingBase"/>
    <w:next w:val="BodyText"/>
    <w:link w:val="Heading3Char"/>
    <w:qFormat/>
    <w:rsid w:val="001D0F4A"/>
    <w:pPr>
      <w:spacing w:before="180" w:after="120"/>
      <w:outlineLvl w:val="2"/>
    </w:pPr>
    <w:rPr>
      <w:spacing w:val="-10"/>
      <w:kern w:val="32"/>
    </w:rPr>
  </w:style>
  <w:style w:type="paragraph" w:styleId="Heading4">
    <w:name w:val="heading 4"/>
    <w:basedOn w:val="HeadingBase"/>
    <w:next w:val="BodyText"/>
    <w:link w:val="Heading4Char"/>
    <w:qFormat/>
    <w:rsid w:val="001D0F4A"/>
    <w:pPr>
      <w:spacing w:before="160" w:after="120"/>
      <w:outlineLvl w:val="3"/>
    </w:pPr>
    <w:rPr>
      <w:sz w:val="22"/>
    </w:rPr>
  </w:style>
  <w:style w:type="paragraph" w:styleId="Heading5">
    <w:name w:val="heading 5"/>
    <w:basedOn w:val="HeadingBase"/>
    <w:next w:val="Normal"/>
    <w:link w:val="Heading5Char"/>
    <w:qFormat/>
    <w:rsid w:val="001D0F4A"/>
    <w:pPr>
      <w:spacing w:before="80"/>
      <w:outlineLvl w:val="4"/>
    </w:pPr>
    <w:rPr>
      <w:color w:val="918585"/>
      <w:sz w:val="20"/>
    </w:rPr>
  </w:style>
  <w:style w:type="paragraph" w:styleId="Heading6">
    <w:name w:val="heading 6"/>
    <w:basedOn w:val="HeadingBase"/>
    <w:next w:val="Normal"/>
    <w:link w:val="Heading6Char"/>
    <w:qFormat/>
    <w:rsid w:val="001D0F4A"/>
    <w:pPr>
      <w:spacing w:before="60"/>
      <w:outlineLvl w:val="5"/>
    </w:pPr>
    <w:rPr>
      <w:color w:val="918585"/>
      <w:sz w:val="20"/>
    </w:rPr>
  </w:style>
  <w:style w:type="paragraph" w:styleId="Heading7">
    <w:name w:val="heading 7"/>
    <w:basedOn w:val="Normal"/>
    <w:next w:val="Normal"/>
    <w:link w:val="Heading7Char"/>
    <w:qFormat/>
    <w:rsid w:val="001D0F4A"/>
    <w:pPr>
      <w:ind w:left="720"/>
      <w:outlineLvl w:val="6"/>
    </w:pPr>
    <w:rPr>
      <w:i/>
    </w:rPr>
  </w:style>
  <w:style w:type="paragraph" w:styleId="Heading8">
    <w:name w:val="heading 8"/>
    <w:basedOn w:val="Normal"/>
    <w:next w:val="Normal"/>
    <w:link w:val="Heading8Char"/>
    <w:qFormat/>
    <w:rsid w:val="001D0F4A"/>
    <w:pPr>
      <w:ind w:left="720"/>
      <w:outlineLvl w:val="7"/>
    </w:pPr>
    <w:rPr>
      <w:i/>
    </w:rPr>
  </w:style>
  <w:style w:type="paragraph" w:styleId="Heading9">
    <w:name w:val="heading 9"/>
    <w:basedOn w:val="Normal"/>
    <w:next w:val="Normal"/>
    <w:link w:val="Heading9Char"/>
    <w:qFormat/>
    <w:rsid w:val="001D0F4A"/>
    <w:pPr>
      <w:ind w:left="720"/>
      <w:outlineLvl w:val="8"/>
    </w:pPr>
    <w:rPr>
      <w:i/>
    </w:rPr>
  </w:style>
  <w:style w:type="character" w:default="1" w:styleId="DefaultParagraphFont">
    <w:name w:val="Default Paragraph Font"/>
    <w:uiPriority w:val="1"/>
    <w:unhideWhenUsed/>
    <w:rsid w:val="001D0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F4A"/>
  </w:style>
  <w:style w:type="character" w:customStyle="1" w:styleId="Heading1Char">
    <w:name w:val="Heading 1 Char"/>
    <w:basedOn w:val="DefaultParagraphFont"/>
    <w:link w:val="Heading1"/>
    <w:rsid w:val="001D0F4A"/>
    <w:rPr>
      <w:rFonts w:ascii="Times New Roman" w:eastAsia="Times New Roman" w:hAnsi="Times New Roman" w:cs="Times New Roman"/>
      <w:b/>
      <w:sz w:val="32"/>
      <w:szCs w:val="20"/>
      <w:lang w:eastAsia="en-US"/>
    </w:rPr>
  </w:style>
  <w:style w:type="paragraph" w:styleId="BodyText">
    <w:name w:val="Body Text"/>
    <w:basedOn w:val="Normal"/>
    <w:link w:val="BodyTextChar"/>
    <w:rsid w:val="001D0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F4A"/>
    <w:rPr>
      <w:rFonts w:ascii="Times New Roman" w:eastAsia="Times New Roman" w:hAnsi="Times New Roman" w:cs="Times New Roman"/>
      <w:sz w:val="24"/>
      <w:lang w:eastAsia="en-US"/>
    </w:rPr>
  </w:style>
  <w:style w:type="character" w:customStyle="1" w:styleId="SpecialBold">
    <w:name w:val="Special Bold"/>
    <w:basedOn w:val="DefaultParagraphFont"/>
    <w:rsid w:val="001D0F4A"/>
    <w:rPr>
      <w:b/>
      <w:spacing w:val="0"/>
    </w:rPr>
  </w:style>
  <w:style w:type="character" w:styleId="Emphasis">
    <w:name w:val="Emphasis"/>
    <w:basedOn w:val="DefaultParagraphFont"/>
    <w:qFormat/>
    <w:rsid w:val="001D0F4A"/>
    <w:rPr>
      <w:i/>
    </w:rPr>
  </w:style>
  <w:style w:type="paragraph" w:customStyle="1" w:styleId="SuperHeading">
    <w:name w:val="SuperHeading"/>
    <w:basedOn w:val="Normal"/>
    <w:rsid w:val="001D0F4A"/>
    <w:pPr>
      <w:spacing w:before="240" w:after="120"/>
      <w:outlineLvl w:val="0"/>
    </w:pPr>
    <w:rPr>
      <w:rFonts w:ascii="Times New Roman" w:hAnsi="Times New Roman"/>
      <w:b/>
      <w:sz w:val="32"/>
    </w:rPr>
  </w:style>
  <w:style w:type="paragraph" w:customStyle="1" w:styleId="AllowPageBreak">
    <w:name w:val="AllowPageBreak"/>
    <w:rsid w:val="001D0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F4A"/>
    <w:rPr>
      <w:rFonts w:ascii="Courier New" w:eastAsia="Times New Roman" w:hAnsi="Courier New" w:cs="Times New Roman"/>
      <w:i/>
      <w:szCs w:val="20"/>
      <w:lang w:eastAsia="en-US"/>
    </w:rPr>
  </w:style>
  <w:style w:type="paragraph" w:customStyle="1" w:styleId="HeadingBase">
    <w:name w:val="Heading Base"/>
    <w:rsid w:val="001D0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F4A"/>
    <w:pPr>
      <w:tabs>
        <w:tab w:val="right" w:leader="dot" w:pos="9072"/>
      </w:tabs>
      <w:ind w:left="567"/>
    </w:pPr>
    <w:rPr>
      <w:szCs w:val="22"/>
    </w:rPr>
  </w:style>
  <w:style w:type="paragraph" w:customStyle="1" w:styleId="TOCBase">
    <w:name w:val="TOC Base"/>
    <w:rsid w:val="001D0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F4A"/>
    <w:pPr>
      <w:tabs>
        <w:tab w:val="right" w:leader="dot" w:pos="9072"/>
      </w:tabs>
      <w:spacing w:before="40" w:after="40"/>
      <w:ind w:left="284"/>
    </w:pPr>
    <w:rPr>
      <w:rFonts w:ascii="Times New Roman" w:hAnsi="Times New Roman"/>
    </w:rPr>
  </w:style>
  <w:style w:type="paragraph" w:styleId="TOC1">
    <w:name w:val="toc 1"/>
    <w:basedOn w:val="TOCBase"/>
    <w:next w:val="Normal"/>
    <w:rsid w:val="001D0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F4A"/>
    <w:rPr>
      <w:rFonts w:ascii="Times New Roman" w:eastAsia="Times New Roman" w:hAnsi="Times New Roman" w:cs="Times New Roman"/>
      <w:sz w:val="16"/>
      <w:lang w:eastAsia="en-US"/>
    </w:rPr>
  </w:style>
  <w:style w:type="paragraph" w:styleId="Title">
    <w:name w:val="Title"/>
    <w:basedOn w:val="HeadingBase"/>
    <w:link w:val="TitleChar"/>
    <w:qFormat/>
    <w:rsid w:val="001D0F4A"/>
    <w:pPr>
      <w:spacing w:before="5040"/>
      <w:jc w:val="center"/>
    </w:pPr>
    <w:rPr>
      <w:sz w:val="48"/>
      <w:szCs w:val="72"/>
      <w:lang w:val="en-US"/>
    </w:rPr>
  </w:style>
  <w:style w:type="character" w:customStyle="1" w:styleId="TitleChar">
    <w:name w:val="Title Char"/>
    <w:basedOn w:val="DefaultParagraphFont"/>
    <w:link w:val="Title"/>
    <w:rsid w:val="001D0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F4A"/>
    <w:pPr>
      <w:tabs>
        <w:tab w:val="left" w:pos="3600"/>
        <w:tab w:val="left" w:pos="3958"/>
      </w:tabs>
    </w:pPr>
  </w:style>
  <w:style w:type="paragraph" w:styleId="List">
    <w:name w:val="List"/>
    <w:basedOn w:val="BodyText"/>
    <w:next w:val="BodyText"/>
    <w:rsid w:val="001D0F4A"/>
    <w:pPr>
      <w:tabs>
        <w:tab w:val="left" w:pos="340"/>
      </w:tabs>
      <w:spacing w:before="60" w:after="60"/>
      <w:ind w:left="340" w:hanging="340"/>
    </w:pPr>
  </w:style>
  <w:style w:type="paragraph" w:styleId="ListBullet">
    <w:name w:val="List Bullet"/>
    <w:basedOn w:val="List"/>
    <w:rsid w:val="001D0F4A"/>
    <w:pPr>
      <w:numPr>
        <w:numId w:val="10"/>
      </w:numPr>
      <w:tabs>
        <w:tab w:val="clear" w:pos="340"/>
      </w:tabs>
      <w:spacing w:before="40" w:after="40"/>
    </w:pPr>
  </w:style>
  <w:style w:type="paragraph" w:customStyle="1" w:styleId="Note">
    <w:name w:val="Note"/>
    <w:basedOn w:val="BodyText"/>
    <w:rsid w:val="001D0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F4A"/>
    <w:pPr>
      <w:framePr w:wrap="auto" w:hAnchor="text" w:y="6049"/>
    </w:pPr>
    <w:rPr>
      <w:color w:val="000000"/>
      <w:sz w:val="40"/>
    </w:rPr>
  </w:style>
  <w:style w:type="paragraph" w:customStyle="1" w:styleId="TOCTitle">
    <w:name w:val="TOCTitle"/>
    <w:basedOn w:val="Heading1"/>
    <w:rsid w:val="001D0F4A"/>
    <w:pPr>
      <w:spacing w:after="240"/>
      <w:jc w:val="center"/>
      <w:outlineLvl w:val="9"/>
    </w:pPr>
    <w:rPr>
      <w:caps/>
    </w:rPr>
  </w:style>
  <w:style w:type="paragraph" w:customStyle="1" w:styleId="Version">
    <w:name w:val="Version"/>
    <w:rsid w:val="001D0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F4A"/>
    <w:pPr>
      <w:numPr>
        <w:numId w:val="11"/>
      </w:numPr>
      <w:tabs>
        <w:tab w:val="clear" w:pos="680"/>
      </w:tabs>
    </w:pPr>
  </w:style>
  <w:style w:type="paragraph" w:styleId="Index1">
    <w:name w:val="index 1"/>
    <w:basedOn w:val="Normal"/>
    <w:next w:val="Normal"/>
    <w:semiHidden/>
    <w:rsid w:val="001D0F4A"/>
    <w:pPr>
      <w:keepNext w:val="0"/>
      <w:tabs>
        <w:tab w:val="right" w:pos="4176"/>
      </w:tabs>
      <w:ind w:left="198" w:hanging="198"/>
    </w:pPr>
    <w:rPr>
      <w:rFonts w:ascii="Garamond" w:hAnsi="Garamond"/>
    </w:rPr>
  </w:style>
  <w:style w:type="paragraph" w:styleId="IndexHeading">
    <w:name w:val="index heading"/>
    <w:basedOn w:val="Normal"/>
    <w:next w:val="Index1"/>
    <w:semiHidden/>
    <w:rsid w:val="001D0F4A"/>
    <w:pPr>
      <w:spacing w:before="120" w:after="120"/>
    </w:pPr>
    <w:rPr>
      <w:rFonts w:ascii="Arial" w:hAnsi="Arial"/>
      <w:b/>
      <w:color w:val="918585"/>
      <w:sz w:val="24"/>
    </w:rPr>
  </w:style>
  <w:style w:type="paragraph" w:styleId="Header">
    <w:name w:val="header"/>
    <w:basedOn w:val="Normal"/>
    <w:link w:val="HeaderChar"/>
    <w:rsid w:val="001D0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F4A"/>
    <w:rPr>
      <w:rFonts w:ascii="Times New Roman" w:eastAsia="Times New Roman" w:hAnsi="Times New Roman" w:cs="Times New Roman"/>
      <w:sz w:val="16"/>
      <w:szCs w:val="20"/>
      <w:lang w:val="en-GB" w:eastAsia="en-US"/>
    </w:rPr>
  </w:style>
  <w:style w:type="paragraph" w:customStyle="1" w:styleId="Chapter">
    <w:name w:val="Chapter"/>
    <w:basedOn w:val="Normal"/>
    <w:rsid w:val="001D0F4A"/>
    <w:pPr>
      <w:spacing w:before="240"/>
    </w:pPr>
    <w:rPr>
      <w:rFonts w:ascii="Times New Roman" w:hAnsi="Times New Roman"/>
      <w:smallCaps/>
      <w:spacing w:val="80"/>
      <w:sz w:val="28"/>
    </w:rPr>
  </w:style>
  <w:style w:type="paragraph" w:customStyle="1" w:styleId="InChapter">
    <w:name w:val="InChapter"/>
    <w:basedOn w:val="Heading3"/>
    <w:rsid w:val="001D0F4A"/>
    <w:pPr>
      <w:spacing w:after="240"/>
      <w:outlineLvl w:val="9"/>
    </w:pPr>
    <w:rPr>
      <w:noProof/>
    </w:rPr>
  </w:style>
  <w:style w:type="paragraph" w:styleId="Index2">
    <w:name w:val="index 2"/>
    <w:basedOn w:val="Normal"/>
    <w:next w:val="Normal"/>
    <w:semiHidden/>
    <w:rsid w:val="001D0F4A"/>
    <w:pPr>
      <w:tabs>
        <w:tab w:val="right" w:pos="4176"/>
      </w:tabs>
      <w:ind w:left="568" w:hanging="284"/>
    </w:pPr>
    <w:rPr>
      <w:rFonts w:ascii="Garamond" w:hAnsi="Garamond"/>
    </w:rPr>
  </w:style>
  <w:style w:type="paragraph" w:customStyle="1" w:styleId="Byline">
    <w:name w:val="Byline"/>
    <w:rsid w:val="001D0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F4A"/>
    <w:pPr>
      <w:tabs>
        <w:tab w:val="clear" w:pos="3600"/>
        <w:tab w:val="clear" w:pos="3958"/>
      </w:tabs>
      <w:jc w:val="right"/>
    </w:pPr>
  </w:style>
  <w:style w:type="paragraph" w:styleId="Caption">
    <w:name w:val="caption"/>
    <w:basedOn w:val="BodyText"/>
    <w:next w:val="Normal"/>
    <w:qFormat/>
    <w:rsid w:val="001D0F4A"/>
    <w:pPr>
      <w:framePr w:w="2268" w:hSpace="181" w:vSpace="181" w:wrap="around" w:vAnchor="text" w:hAnchor="page" w:x="1135" w:y="285" w:anchorLock="1"/>
    </w:pPr>
    <w:rPr>
      <w:i/>
    </w:rPr>
  </w:style>
  <w:style w:type="paragraph" w:customStyle="1" w:styleId="MiniTOCTitle">
    <w:name w:val="MiniTOCTitle"/>
    <w:basedOn w:val="Heading4"/>
    <w:rsid w:val="001D0F4A"/>
    <w:pPr>
      <w:spacing w:before="240"/>
      <w:outlineLvl w:val="9"/>
    </w:pPr>
    <w:rPr>
      <w:noProof/>
      <w:sz w:val="24"/>
    </w:rPr>
  </w:style>
  <w:style w:type="paragraph" w:customStyle="1" w:styleId="MiniTOCItem">
    <w:name w:val="MiniTOCItem"/>
    <w:basedOn w:val="ListBullet"/>
    <w:rsid w:val="001D0F4A"/>
    <w:pPr>
      <w:numPr>
        <w:numId w:val="0"/>
      </w:numPr>
      <w:tabs>
        <w:tab w:val="right" w:leader="dot" w:pos="6521"/>
      </w:tabs>
      <w:spacing w:before="0" w:after="0"/>
    </w:pPr>
  </w:style>
  <w:style w:type="paragraph" w:customStyle="1" w:styleId="TOFTitle">
    <w:name w:val="TOFTitle"/>
    <w:basedOn w:val="TOCTitle"/>
    <w:rsid w:val="001D0F4A"/>
  </w:style>
  <w:style w:type="paragraph" w:styleId="TableofFigures">
    <w:name w:val="table of figures"/>
    <w:basedOn w:val="Normal"/>
    <w:next w:val="Normal"/>
    <w:semiHidden/>
    <w:rsid w:val="001D0F4A"/>
    <w:pPr>
      <w:tabs>
        <w:tab w:val="right" w:leader="dot" w:pos="9072"/>
      </w:tabs>
      <w:ind w:left="970" w:hanging="403"/>
    </w:pPr>
    <w:rPr>
      <w:rFonts w:ascii="Times New Roman" w:hAnsi="Times New Roman"/>
      <w:b/>
    </w:rPr>
  </w:style>
  <w:style w:type="paragraph" w:styleId="ListNumber">
    <w:name w:val="List Number"/>
    <w:basedOn w:val="List"/>
    <w:rsid w:val="001D0F4A"/>
    <w:pPr>
      <w:numPr>
        <w:numId w:val="13"/>
      </w:numPr>
      <w:tabs>
        <w:tab w:val="clear" w:pos="340"/>
      </w:tabs>
    </w:pPr>
  </w:style>
  <w:style w:type="character" w:customStyle="1" w:styleId="WingdingSymbols">
    <w:name w:val="Wingding Symbols"/>
    <w:rsid w:val="001D0F4A"/>
    <w:rPr>
      <w:rFonts w:ascii="Wingdings" w:hAnsi="Wingdings"/>
    </w:rPr>
  </w:style>
  <w:style w:type="paragraph" w:customStyle="1" w:styleId="TableHeading">
    <w:name w:val="Table Heading"/>
    <w:basedOn w:val="HeadingBase"/>
    <w:rsid w:val="001D0F4A"/>
    <w:pPr>
      <w:keepLines/>
      <w:pBdr>
        <w:bottom w:val="single" w:sz="6" w:space="1" w:color="918585"/>
      </w:pBdr>
      <w:spacing w:before="240"/>
    </w:pPr>
  </w:style>
  <w:style w:type="character" w:customStyle="1" w:styleId="HotSpot">
    <w:name w:val="HotSpot"/>
    <w:rsid w:val="001D0F4A"/>
    <w:rPr>
      <w:color w:val="0033CC"/>
      <w:u w:val="none"/>
    </w:rPr>
  </w:style>
  <w:style w:type="paragraph" w:customStyle="1" w:styleId="BodyTextRight">
    <w:name w:val="Body Text Right"/>
    <w:basedOn w:val="BodyText"/>
    <w:rsid w:val="001D0F4A"/>
    <w:pPr>
      <w:spacing w:before="0" w:after="0"/>
      <w:jc w:val="right"/>
    </w:pPr>
  </w:style>
  <w:style w:type="paragraph" w:styleId="Index3">
    <w:name w:val="index 3"/>
    <w:basedOn w:val="ListNumber2"/>
    <w:next w:val="Normal"/>
    <w:semiHidden/>
    <w:rsid w:val="001D0F4A"/>
    <w:pPr>
      <w:numPr>
        <w:numId w:val="0"/>
      </w:numPr>
      <w:tabs>
        <w:tab w:val="right" w:leader="dot" w:pos="4176"/>
      </w:tabs>
    </w:pPr>
  </w:style>
  <w:style w:type="paragraph" w:styleId="ListNumber2">
    <w:name w:val="List Number 2"/>
    <w:basedOn w:val="List2"/>
    <w:rsid w:val="001D0F4A"/>
    <w:pPr>
      <w:numPr>
        <w:numId w:val="8"/>
      </w:numPr>
      <w:tabs>
        <w:tab w:val="clear" w:pos="1060"/>
      </w:tabs>
    </w:pPr>
  </w:style>
  <w:style w:type="paragraph" w:customStyle="1" w:styleId="MarginNote">
    <w:name w:val="Margin Note"/>
    <w:basedOn w:val="BodyText"/>
    <w:rsid w:val="001D0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F4A"/>
    <w:rPr>
      <w:sz w:val="32"/>
    </w:rPr>
  </w:style>
  <w:style w:type="paragraph" w:customStyle="1" w:styleId="HeadingProcedure">
    <w:name w:val="Heading Procedure"/>
    <w:basedOn w:val="HeadingBase"/>
    <w:next w:val="Normal"/>
    <w:rsid w:val="001D0F4A"/>
    <w:pPr>
      <w:tabs>
        <w:tab w:val="left" w:pos="0"/>
      </w:tabs>
      <w:spacing w:before="120" w:after="60"/>
    </w:pPr>
    <w:rPr>
      <w:i/>
      <w:color w:val="918585"/>
      <w:sz w:val="22"/>
    </w:rPr>
  </w:style>
  <w:style w:type="paragraph" w:customStyle="1" w:styleId="TableBodyText">
    <w:name w:val="Table Body Text"/>
    <w:basedOn w:val="BodyText"/>
    <w:rsid w:val="001D0F4A"/>
    <w:pPr>
      <w:spacing w:before="60" w:after="60"/>
    </w:pPr>
  </w:style>
  <w:style w:type="paragraph" w:styleId="ListContinue">
    <w:name w:val="List Continue"/>
    <w:basedOn w:val="List"/>
    <w:rsid w:val="001D0F4A"/>
    <w:pPr>
      <w:ind w:firstLine="0"/>
    </w:pPr>
  </w:style>
  <w:style w:type="paragraph" w:customStyle="1" w:styleId="ListNote">
    <w:name w:val="List Note"/>
    <w:basedOn w:val="List"/>
    <w:rsid w:val="001D0F4A"/>
    <w:pPr>
      <w:pBdr>
        <w:top w:val="single" w:sz="6" w:space="2" w:color="918585"/>
        <w:bottom w:val="single" w:sz="6" w:space="2" w:color="918585"/>
      </w:pBdr>
      <w:tabs>
        <w:tab w:val="left" w:pos="1021"/>
      </w:tabs>
      <w:ind w:firstLine="0"/>
    </w:pPr>
  </w:style>
  <w:style w:type="paragraph" w:customStyle="1" w:styleId="Warning">
    <w:name w:val="Warning"/>
    <w:basedOn w:val="BodyText"/>
    <w:rsid w:val="001D0F4A"/>
    <w:pPr>
      <w:shd w:val="clear" w:color="auto" w:fill="D9D9D9"/>
      <w:tabs>
        <w:tab w:val="left" w:pos="992"/>
      </w:tabs>
      <w:ind w:left="119" w:right="119"/>
    </w:pPr>
    <w:rPr>
      <w:sz w:val="20"/>
    </w:rPr>
  </w:style>
  <w:style w:type="paragraph" w:customStyle="1" w:styleId="MarginIcons">
    <w:name w:val="Margin Icons"/>
    <w:basedOn w:val="BodyText"/>
    <w:rsid w:val="001D0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F4A"/>
    <w:rPr>
      <w:rFonts w:ascii="Courier New" w:hAnsi="Courier New"/>
    </w:rPr>
  </w:style>
  <w:style w:type="paragraph" w:customStyle="1" w:styleId="NoteBullet">
    <w:name w:val="Note Bullet"/>
    <w:basedOn w:val="Note"/>
    <w:rsid w:val="001D0F4A"/>
    <w:pPr>
      <w:tabs>
        <w:tab w:val="clear" w:pos="680"/>
      </w:tabs>
      <w:spacing w:before="60" w:after="60"/>
    </w:pPr>
  </w:style>
  <w:style w:type="paragraph" w:customStyle="1" w:styleId="SubHeading2">
    <w:name w:val="SubHeading2"/>
    <w:basedOn w:val="HeadingBase"/>
    <w:rsid w:val="001D0F4A"/>
    <w:pPr>
      <w:spacing w:before="240" w:after="60"/>
    </w:pPr>
    <w:rPr>
      <w:sz w:val="20"/>
    </w:rPr>
  </w:style>
  <w:style w:type="paragraph" w:customStyle="1" w:styleId="SubHeading1">
    <w:name w:val="SubHeading1"/>
    <w:basedOn w:val="HeadingBase"/>
    <w:rsid w:val="001D0F4A"/>
    <w:pPr>
      <w:spacing w:before="240" w:after="60"/>
    </w:pPr>
    <w:rPr>
      <w:color w:val="918585"/>
      <w:sz w:val="22"/>
    </w:rPr>
  </w:style>
  <w:style w:type="paragraph" w:customStyle="1" w:styleId="SideHeading">
    <w:name w:val="Side Heading"/>
    <w:basedOn w:val="HeadingBase"/>
    <w:rsid w:val="001D0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F4A"/>
    <w:pPr>
      <w:numPr>
        <w:numId w:val="9"/>
      </w:numPr>
    </w:pPr>
  </w:style>
  <w:style w:type="paragraph" w:styleId="PlainText">
    <w:name w:val="Plain Text"/>
    <w:basedOn w:val="Normal"/>
    <w:link w:val="PlainTextChar"/>
    <w:rsid w:val="001D0F4A"/>
    <w:rPr>
      <w:sz w:val="20"/>
    </w:rPr>
  </w:style>
  <w:style w:type="character" w:customStyle="1" w:styleId="PlainTextChar">
    <w:name w:val="Plain Text Char"/>
    <w:basedOn w:val="DefaultParagraphFont"/>
    <w:link w:val="PlainText"/>
    <w:rsid w:val="001D0F4A"/>
    <w:rPr>
      <w:rFonts w:ascii="Courier New" w:eastAsia="Times New Roman" w:hAnsi="Courier New" w:cs="Times New Roman"/>
      <w:sz w:val="20"/>
      <w:szCs w:val="20"/>
      <w:lang w:eastAsia="en-US"/>
    </w:rPr>
  </w:style>
  <w:style w:type="character" w:customStyle="1" w:styleId="MenuOption">
    <w:name w:val="Menu Option"/>
    <w:basedOn w:val="DefaultParagraphFont"/>
    <w:rsid w:val="001D0F4A"/>
    <w:rPr>
      <w:b/>
      <w:smallCaps/>
    </w:rPr>
  </w:style>
  <w:style w:type="paragraph" w:customStyle="1" w:styleId="TableListNumber">
    <w:name w:val="Table List Number"/>
    <w:basedOn w:val="ListNumber"/>
    <w:rsid w:val="001D0F4A"/>
    <w:pPr>
      <w:numPr>
        <w:numId w:val="0"/>
      </w:numPr>
    </w:pPr>
  </w:style>
  <w:style w:type="paragraph" w:styleId="TOC4">
    <w:name w:val="toc 4"/>
    <w:basedOn w:val="TOCBase"/>
    <w:next w:val="Normal"/>
    <w:semiHidden/>
    <w:rsid w:val="001D0F4A"/>
    <w:pPr>
      <w:tabs>
        <w:tab w:val="right" w:leader="dot" w:pos="9071"/>
      </w:tabs>
      <w:ind w:left="1701"/>
    </w:pPr>
  </w:style>
  <w:style w:type="paragraph" w:customStyle="1" w:styleId="ListAlpha">
    <w:name w:val="List Alpha"/>
    <w:basedOn w:val="List"/>
    <w:rsid w:val="001D0F4A"/>
    <w:pPr>
      <w:numPr>
        <w:numId w:val="7"/>
      </w:numPr>
    </w:pPr>
  </w:style>
  <w:style w:type="paragraph" w:customStyle="1" w:styleId="ListAlpha2">
    <w:name w:val="List Alpha 2"/>
    <w:basedOn w:val="List2"/>
    <w:rsid w:val="001D0F4A"/>
    <w:pPr>
      <w:numPr>
        <w:numId w:val="6"/>
      </w:numPr>
    </w:pPr>
  </w:style>
  <w:style w:type="paragraph" w:styleId="List2">
    <w:name w:val="List 2"/>
    <w:basedOn w:val="BodyText"/>
    <w:rsid w:val="001D0F4A"/>
    <w:pPr>
      <w:tabs>
        <w:tab w:val="left" w:pos="680"/>
      </w:tabs>
      <w:spacing w:before="60" w:after="60"/>
      <w:ind w:left="680" w:hanging="340"/>
    </w:pPr>
  </w:style>
  <w:style w:type="paragraph" w:styleId="List3">
    <w:name w:val="List 3"/>
    <w:basedOn w:val="BodyText"/>
    <w:rsid w:val="001D0F4A"/>
    <w:pPr>
      <w:tabs>
        <w:tab w:val="left" w:pos="1021"/>
      </w:tabs>
      <w:spacing w:before="60" w:after="60"/>
      <w:ind w:left="1020" w:hanging="340"/>
    </w:pPr>
  </w:style>
  <w:style w:type="paragraph" w:styleId="List4">
    <w:name w:val="List 4"/>
    <w:basedOn w:val="BodyText"/>
    <w:rsid w:val="001D0F4A"/>
    <w:pPr>
      <w:tabs>
        <w:tab w:val="left" w:pos="1361"/>
      </w:tabs>
      <w:spacing w:before="60" w:after="60"/>
      <w:ind w:left="1361" w:hanging="340"/>
    </w:pPr>
  </w:style>
  <w:style w:type="paragraph" w:styleId="List5">
    <w:name w:val="List 5"/>
    <w:basedOn w:val="BodyText"/>
    <w:rsid w:val="001D0F4A"/>
    <w:pPr>
      <w:tabs>
        <w:tab w:val="left" w:pos="1701"/>
      </w:tabs>
      <w:spacing w:before="60" w:after="60"/>
      <w:ind w:left="1701" w:hanging="340"/>
    </w:pPr>
  </w:style>
  <w:style w:type="paragraph" w:styleId="ListBullet3">
    <w:name w:val="List Bullet 3"/>
    <w:basedOn w:val="List3"/>
    <w:rsid w:val="001D0F4A"/>
    <w:pPr>
      <w:numPr>
        <w:numId w:val="12"/>
      </w:numPr>
      <w:tabs>
        <w:tab w:val="clear" w:pos="1021"/>
      </w:tabs>
      <w:ind w:left="1037" w:hanging="357"/>
    </w:pPr>
  </w:style>
  <w:style w:type="paragraph" w:styleId="ListBullet4">
    <w:name w:val="List Bullet 4"/>
    <w:basedOn w:val="List4"/>
    <w:rsid w:val="001D0F4A"/>
    <w:pPr>
      <w:numPr>
        <w:numId w:val="1"/>
      </w:numPr>
      <w:tabs>
        <w:tab w:val="clear" w:pos="1361"/>
      </w:tabs>
    </w:pPr>
  </w:style>
  <w:style w:type="paragraph" w:styleId="ListBullet5">
    <w:name w:val="List Bullet 5"/>
    <w:basedOn w:val="List5"/>
    <w:rsid w:val="001D0F4A"/>
    <w:pPr>
      <w:numPr>
        <w:numId w:val="2"/>
      </w:numPr>
    </w:pPr>
  </w:style>
  <w:style w:type="paragraph" w:styleId="ListContinue2">
    <w:name w:val="List Continue 2"/>
    <w:basedOn w:val="List2"/>
    <w:rsid w:val="001D0F4A"/>
    <w:pPr>
      <w:ind w:firstLine="0"/>
    </w:pPr>
  </w:style>
  <w:style w:type="paragraph" w:styleId="ListContinue3">
    <w:name w:val="List Continue 3"/>
    <w:basedOn w:val="List3"/>
    <w:rsid w:val="001D0F4A"/>
    <w:pPr>
      <w:ind w:left="1021" w:firstLine="0"/>
    </w:pPr>
  </w:style>
  <w:style w:type="paragraph" w:styleId="ListContinue4">
    <w:name w:val="List Continue 4"/>
    <w:basedOn w:val="List4"/>
    <w:rsid w:val="001D0F4A"/>
    <w:pPr>
      <w:ind w:firstLine="0"/>
    </w:pPr>
  </w:style>
  <w:style w:type="paragraph" w:styleId="ListContinue5">
    <w:name w:val="List Continue 5"/>
    <w:basedOn w:val="List5"/>
    <w:rsid w:val="001D0F4A"/>
    <w:pPr>
      <w:ind w:firstLine="0"/>
    </w:pPr>
  </w:style>
  <w:style w:type="paragraph" w:styleId="ListNumber3">
    <w:name w:val="List Number 3"/>
    <w:basedOn w:val="List3"/>
    <w:rsid w:val="001D0F4A"/>
    <w:pPr>
      <w:numPr>
        <w:numId w:val="3"/>
      </w:numPr>
    </w:pPr>
  </w:style>
  <w:style w:type="paragraph" w:styleId="ListNumber4">
    <w:name w:val="List Number 4"/>
    <w:basedOn w:val="List4"/>
    <w:rsid w:val="001D0F4A"/>
    <w:pPr>
      <w:numPr>
        <w:numId w:val="4"/>
      </w:numPr>
    </w:pPr>
  </w:style>
  <w:style w:type="paragraph" w:styleId="ListNumber5">
    <w:name w:val="List Number 5"/>
    <w:basedOn w:val="List5"/>
    <w:rsid w:val="001D0F4A"/>
    <w:pPr>
      <w:numPr>
        <w:numId w:val="5"/>
      </w:numPr>
    </w:pPr>
  </w:style>
  <w:style w:type="paragraph" w:styleId="BlockText">
    <w:name w:val="Block Text"/>
    <w:basedOn w:val="Normal"/>
    <w:rsid w:val="001D0F4A"/>
    <w:pPr>
      <w:spacing w:after="120"/>
      <w:ind w:left="1440" w:right="1440"/>
    </w:pPr>
  </w:style>
  <w:style w:type="character" w:customStyle="1" w:styleId="Subscript">
    <w:name w:val="Subscript"/>
    <w:basedOn w:val="DefaultParagraphFont"/>
    <w:rsid w:val="001D0F4A"/>
    <w:rPr>
      <w:sz w:val="16"/>
      <w:vertAlign w:val="subscript"/>
    </w:rPr>
  </w:style>
  <w:style w:type="character" w:customStyle="1" w:styleId="Superscript">
    <w:name w:val="Superscript"/>
    <w:basedOn w:val="DefaultParagraphFont"/>
    <w:rsid w:val="001D0F4A"/>
    <w:rPr>
      <w:sz w:val="16"/>
      <w:vertAlign w:val="superscript"/>
    </w:rPr>
  </w:style>
  <w:style w:type="character" w:customStyle="1" w:styleId="Symbols">
    <w:name w:val="Symbols"/>
    <w:basedOn w:val="DefaultParagraphFont"/>
    <w:rsid w:val="001D0F4A"/>
    <w:rPr>
      <w:rFonts w:ascii="Symbol" w:hAnsi="Symbol"/>
    </w:rPr>
  </w:style>
  <w:style w:type="character" w:customStyle="1" w:styleId="MenuOptions">
    <w:name w:val="Menu Options"/>
    <w:basedOn w:val="DefaultParagraphFont"/>
    <w:rsid w:val="001D0F4A"/>
    <w:rPr>
      <w:rFonts w:ascii="Arial Narrow" w:hAnsi="Arial Narrow"/>
      <w:smallCaps/>
    </w:rPr>
  </w:style>
  <w:style w:type="character" w:customStyle="1" w:styleId="Buttons">
    <w:name w:val="Buttons"/>
    <w:basedOn w:val="DefaultParagraphFont"/>
    <w:rsid w:val="001D0F4A"/>
    <w:rPr>
      <w:b/>
    </w:rPr>
  </w:style>
  <w:style w:type="character" w:customStyle="1" w:styleId="Underlined">
    <w:name w:val="Underlined"/>
    <w:basedOn w:val="DefaultParagraphFont"/>
    <w:rsid w:val="001D0F4A"/>
    <w:rPr>
      <w:u w:val="single"/>
    </w:rPr>
  </w:style>
  <w:style w:type="paragraph" w:customStyle="1" w:styleId="TableBodyTextRight">
    <w:name w:val="Table Body Text Right"/>
    <w:basedOn w:val="TableBodyText"/>
    <w:rsid w:val="001D0F4A"/>
    <w:pPr>
      <w:widowControl w:val="0"/>
      <w:autoSpaceDE w:val="0"/>
      <w:autoSpaceDN w:val="0"/>
      <w:adjustRightInd w:val="0"/>
      <w:jc w:val="right"/>
    </w:pPr>
    <w:rPr>
      <w:rFonts w:cs="Arial"/>
      <w:szCs w:val="18"/>
    </w:rPr>
  </w:style>
  <w:style w:type="paragraph" w:customStyle="1" w:styleId="CopyrightText">
    <w:name w:val="Copyright Text"/>
    <w:basedOn w:val="BodyText"/>
    <w:rsid w:val="001D0F4A"/>
    <w:rPr>
      <w:sz w:val="18"/>
    </w:rPr>
  </w:style>
  <w:style w:type="paragraph" w:customStyle="1" w:styleId="BodySmallRight">
    <w:name w:val="Body Small Right"/>
    <w:basedOn w:val="BodyTextRight"/>
    <w:rsid w:val="001D0F4A"/>
    <w:rPr>
      <w:sz w:val="18"/>
      <w:szCs w:val="18"/>
    </w:rPr>
  </w:style>
  <w:style w:type="paragraph" w:customStyle="1" w:styleId="MarginEdition">
    <w:name w:val="Margin Edition"/>
    <w:basedOn w:val="MarginNote"/>
    <w:rsid w:val="001D0F4A"/>
    <w:pPr>
      <w:spacing w:before="0" w:after="0"/>
    </w:pPr>
    <w:rPr>
      <w:rFonts w:ascii="Times New Roman" w:hAnsi="Times New Roman"/>
      <w:color w:val="999999"/>
    </w:rPr>
  </w:style>
  <w:style w:type="paragraph" w:customStyle="1" w:styleId="Spacer">
    <w:name w:val="Spacer"/>
    <w:basedOn w:val="Normal"/>
    <w:rsid w:val="001D0F4A"/>
    <w:rPr>
      <w:sz w:val="2"/>
      <w:szCs w:val="2"/>
    </w:rPr>
  </w:style>
  <w:style w:type="character" w:customStyle="1" w:styleId="Small">
    <w:name w:val="Small"/>
    <w:basedOn w:val="DefaultParagraphFont"/>
    <w:rsid w:val="001D0F4A"/>
    <w:rPr>
      <w:sz w:val="16"/>
    </w:rPr>
  </w:style>
  <w:style w:type="paragraph" w:customStyle="1" w:styleId="WideTable">
    <w:name w:val="Wide Table"/>
    <w:basedOn w:val="Normal"/>
    <w:rsid w:val="001D0F4A"/>
    <w:pPr>
      <w:ind w:left="-1418"/>
    </w:pPr>
    <w:rPr>
      <w:sz w:val="2"/>
      <w:szCs w:val="2"/>
    </w:rPr>
  </w:style>
  <w:style w:type="character" w:styleId="PageNumber">
    <w:name w:val="page number"/>
    <w:basedOn w:val="DefaultParagraphFont"/>
    <w:rsid w:val="001D0F4A"/>
  </w:style>
  <w:style w:type="paragraph" w:styleId="Quote">
    <w:name w:val="Quote"/>
    <w:basedOn w:val="Heading1"/>
    <w:link w:val="QuoteChar"/>
    <w:qFormat/>
    <w:rsid w:val="001D0F4A"/>
    <w:rPr>
      <w:b w:val="0"/>
      <w:sz w:val="72"/>
      <w:szCs w:val="72"/>
      <w:lang w:val="en-NZ"/>
    </w:rPr>
  </w:style>
  <w:style w:type="character" w:customStyle="1" w:styleId="QuoteChar">
    <w:name w:val="Quote Char"/>
    <w:basedOn w:val="DefaultParagraphFont"/>
    <w:link w:val="Quote"/>
    <w:rsid w:val="001D0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F4A"/>
    <w:pPr>
      <w:pageBreakBefore/>
    </w:pPr>
  </w:style>
  <w:style w:type="paragraph" w:customStyle="1" w:styleId="Border">
    <w:name w:val="Border"/>
    <w:basedOn w:val="Normal"/>
    <w:qFormat/>
    <w:rsid w:val="001D0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F4A"/>
    <w:rPr>
      <w:b/>
      <w:bCs/>
      <w:i/>
      <w:iCs/>
      <w:color w:val="auto"/>
    </w:rPr>
  </w:style>
  <w:style w:type="paragraph" w:styleId="IntenseQuote">
    <w:name w:val="Intense Quote"/>
    <w:basedOn w:val="Normal"/>
    <w:next w:val="Normal"/>
    <w:link w:val="IntenseQuoteChar"/>
    <w:uiPriority w:val="30"/>
    <w:qFormat/>
    <w:rsid w:val="001D0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F4A"/>
    <w:rPr>
      <w:smallCaps/>
      <w:color w:val="auto"/>
      <w:u w:val="single"/>
    </w:rPr>
  </w:style>
  <w:style w:type="character" w:styleId="IntenseReference">
    <w:name w:val="Intense Reference"/>
    <w:basedOn w:val="DefaultParagraphFont"/>
    <w:uiPriority w:val="32"/>
    <w:qFormat/>
    <w:rsid w:val="001D0F4A"/>
    <w:rPr>
      <w:b/>
      <w:bCs/>
      <w:smallCaps/>
      <w:color w:val="auto"/>
      <w:spacing w:val="5"/>
      <w:u w:val="single"/>
    </w:rPr>
  </w:style>
  <w:style w:type="paragraph" w:customStyle="1" w:styleId="2ColumnHeading">
    <w:name w:val="2Column Heading"/>
    <w:basedOn w:val="BodyText"/>
    <w:qFormat/>
    <w:rsid w:val="001D0F4A"/>
    <w:pPr>
      <w:spacing w:after="60"/>
      <w:ind w:left="-2268"/>
    </w:pPr>
    <w:rPr>
      <w:b/>
    </w:rPr>
  </w:style>
  <w:style w:type="paragraph" w:customStyle="1" w:styleId="Heading1TOC">
    <w:name w:val="Heading1 TOC"/>
    <w:basedOn w:val="Normal"/>
    <w:qFormat/>
    <w:rsid w:val="001D0F4A"/>
    <w:pPr>
      <w:spacing w:before="240" w:after="120"/>
    </w:pPr>
    <w:rPr>
      <w:rFonts w:ascii="Times New Roman" w:hAnsi="Times New Roman"/>
      <w:b/>
      <w:sz w:val="32"/>
    </w:rPr>
  </w:style>
  <w:style w:type="paragraph" w:customStyle="1" w:styleId="Heading2TOC">
    <w:name w:val="Heading2 TOC"/>
    <w:basedOn w:val="Normal"/>
    <w:qFormat/>
    <w:rsid w:val="001D0F4A"/>
    <w:pPr>
      <w:spacing w:before="240" w:after="60"/>
    </w:pPr>
    <w:rPr>
      <w:rFonts w:ascii="Times New Roman" w:hAnsi="Times New Roman"/>
      <w:b/>
      <w:sz w:val="28"/>
    </w:rPr>
  </w:style>
  <w:style w:type="character" w:customStyle="1" w:styleId="Underline">
    <w:name w:val="Underline"/>
    <w:basedOn w:val="DefaultParagraphFont"/>
    <w:qFormat/>
    <w:rsid w:val="001D0F4A"/>
    <w:rPr>
      <w:u w:val="single"/>
    </w:rPr>
  </w:style>
  <w:style w:type="character" w:customStyle="1" w:styleId="BoldandItalics">
    <w:name w:val="Bold and Italics"/>
    <w:qFormat/>
    <w:rsid w:val="001D0F4A"/>
    <w:rPr>
      <w:b/>
      <w:i/>
      <w:u w:val="none"/>
    </w:rPr>
  </w:style>
  <w:style w:type="paragraph" w:styleId="BalloonText">
    <w:name w:val="Balloon Text"/>
    <w:basedOn w:val="Normal"/>
    <w:link w:val="BalloonTextChar"/>
    <w:rsid w:val="001D0F4A"/>
    <w:rPr>
      <w:rFonts w:ascii="Tahoma" w:hAnsi="Tahoma" w:cs="Tahoma"/>
      <w:sz w:val="16"/>
      <w:szCs w:val="16"/>
    </w:rPr>
  </w:style>
  <w:style w:type="character" w:customStyle="1" w:styleId="BalloonTextChar">
    <w:name w:val="Balloon Text Char"/>
    <w:basedOn w:val="DefaultParagraphFont"/>
    <w:link w:val="BalloonText"/>
    <w:rsid w:val="001D0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F4A"/>
    <w:rPr>
      <w:b/>
      <w:color w:val="660033"/>
      <w:spacing w:val="0"/>
    </w:rPr>
  </w:style>
  <w:style w:type="paragraph" w:customStyle="1" w:styleId="Nameditemlist">
    <w:name w:val="Named item list"/>
    <w:basedOn w:val="BodyText"/>
    <w:qFormat/>
    <w:rsid w:val="001D0F4A"/>
    <w:pPr>
      <w:tabs>
        <w:tab w:val="left" w:pos="2835"/>
      </w:tabs>
      <w:ind w:left="2835" w:hanging="2835"/>
    </w:pPr>
  </w:style>
  <w:style w:type="paragraph" w:customStyle="1" w:styleId="BodyTextnopadding">
    <w:name w:val="Body Text no padding"/>
    <w:basedOn w:val="BodyText"/>
    <w:qFormat/>
    <w:rsid w:val="001D0F4A"/>
    <w:pPr>
      <w:spacing w:before="0" w:after="0"/>
    </w:pPr>
  </w:style>
  <w:style w:type="paragraph" w:customStyle="1" w:styleId="BodyTextBold">
    <w:name w:val="Body Text Bold"/>
    <w:basedOn w:val="BodyText"/>
    <w:qFormat/>
    <w:rsid w:val="001D0F4A"/>
    <w:rPr>
      <w:b/>
    </w:rPr>
  </w:style>
  <w:style w:type="character" w:styleId="Hyperlink">
    <w:name w:val="Hyperlink"/>
    <w:basedOn w:val="DefaultParagraphFont"/>
    <w:uiPriority w:val="99"/>
    <w:unhideWhenUsed/>
    <w:rsid w:val="00AC7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2693</Characters>
  <Application>Microsoft Office Word</Application>
  <DocSecurity>0</DocSecurity>
  <Lines>79</Lines>
  <Paragraphs>50</Paragraphs>
  <ScaleCrop>false</ScaleCrop>
  <Company>Author-it Software Corporation Ltd.</Company>
  <LinksUpToDate>false</LinksUpToDate>
  <CharactersWithSpaces>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MSFFL3054 Assess flooring installation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2022-12-08T01:08:00Z</dcterms:created>
  <dcterms:modified xsi:type="dcterms:W3CDTF">2022-12-08T01:08:00Z</dcterms:modified>
</cp:coreProperties>
</file>