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4256" w:rsidP="00B642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MSFFL3051 Install timber flooring to joists</w:t>
      </w:r>
      <w:r>
        <w:fldChar w:fldCharType="end"/>
      </w:r>
    </w:p>
    <w:p w:rsidR="00B64256" w:rsidP="00B64256">
      <w:pPr>
        <w:pStyle w:val="Version"/>
        <w:sectPr w:rsidSect="009B5E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EDF" w:rsidP="009B5EDF">
      <w:pPr>
        <w:pStyle w:val="SuperHeading"/>
      </w:pPr>
      <w:r w:rsidRPr="009B5EDF">
        <w:t>Assessment Requirements for MSFFL3051 Install timber flooring to joists</w:t>
      </w:r>
    </w:p>
    <w:p w:rsidR="00000000" w:rsidRPr="009B5EDF" w:rsidP="009B5EDF">
      <w:pPr>
        <w:pStyle w:val="Heading1"/>
      </w:pPr>
      <w:bookmarkStart w:id="1" w:name="O_846325"/>
      <w:bookmarkEnd w:id="1"/>
      <w:r w:rsidRPr="009B5EDF">
        <w:t>Modification History</w:t>
      </w:r>
    </w:p>
    <w:p w:rsidR="00000000" w:rsidRPr="009B5EDF" w:rsidP="009B5EDF">
      <w:pPr>
        <w:pStyle w:val="BodyText"/>
      </w:pPr>
      <w:r w:rsidRPr="009B5EDF">
        <w:t>Release 1. New unit</w:t>
      </w:r>
    </w:p>
    <w:p w:rsidR="00000000" w:rsidRPr="009B5EDF" w:rsidP="009B5EDF">
      <w:pPr>
        <w:pStyle w:val="AllowPageBreak"/>
      </w:pPr>
    </w:p>
    <w:p w:rsidR="00000000" w:rsidRPr="009B5EDF" w:rsidP="009B5EDF">
      <w:pPr>
        <w:pStyle w:val="Heading1"/>
      </w:pPr>
      <w:bookmarkStart w:id="2" w:name="O_846326"/>
      <w:bookmarkEnd w:id="2"/>
      <w:r w:rsidRPr="009B5EDF">
        <w:t>Performance Evidence</w:t>
      </w:r>
    </w:p>
    <w:p w:rsidR="00000000" w:rsidRPr="009B5EDF" w:rsidP="009B5EDF">
      <w:pPr>
        <w:pStyle w:val="BodyText"/>
      </w:pPr>
      <w:r w:rsidRPr="009B5EDF">
        <w:t>Evidence r</w:t>
      </w:r>
      <w:r w:rsidRPr="009B5EDF">
        <w:t>equired to demonstrate competence in this unit must be relevant to and satisfy the requirements of the elements and performance criteria and include:</w:t>
      </w:r>
    </w:p>
    <w:p w:rsidR="00000000" w:rsidRPr="009B5EDF" w:rsidP="009B5EDF">
      <w:pPr>
        <w:pStyle w:val="ListBullet"/>
      </w:pPr>
      <w:r w:rsidRPr="009B5EDF">
        <w:t xml:space="preserve">following work instructions, SOPs and safe work practices </w:t>
      </w:r>
    </w:p>
    <w:p w:rsidR="00000000" w:rsidRPr="009B5EDF" w:rsidP="009B5EDF">
      <w:pPr>
        <w:pStyle w:val="ListBullet"/>
      </w:pPr>
      <w:r w:rsidRPr="009B5EDF">
        <w:t>identifying and interpreting specifications, d</w:t>
      </w:r>
      <w:r w:rsidRPr="009B5EDF">
        <w:t>rawings, standards and other relevant information to install timber flooring to joists</w:t>
      </w:r>
    </w:p>
    <w:p w:rsidR="00000000" w:rsidRPr="009B5EDF" w:rsidP="009B5EDF">
      <w:pPr>
        <w:pStyle w:val="ListBullet"/>
      </w:pPr>
      <w:r w:rsidRPr="009B5EDF">
        <w:t xml:space="preserve">complying with site safety plan, WHS regulations, state/territory legislation, and organisational policies and procedures, including quality requirements </w:t>
      </w:r>
    </w:p>
    <w:p w:rsidR="00000000" w:rsidRPr="009B5EDF" w:rsidP="009B5EDF">
      <w:pPr>
        <w:pStyle w:val="ListBullet"/>
      </w:pPr>
      <w:r w:rsidRPr="009B5EDF">
        <w:t>using tools, p</w:t>
      </w:r>
      <w:r w:rsidRPr="009B5EDF">
        <w:t>lant and equipment in a safe and effective manner</w:t>
      </w:r>
    </w:p>
    <w:p w:rsidR="00000000" w:rsidRPr="009B5EDF" w:rsidP="009B5EDF">
      <w:pPr>
        <w:pStyle w:val="ListBullet"/>
      </w:pPr>
      <w:r w:rsidRPr="009B5EDF">
        <w:t>completing a minimum of:</w:t>
      </w:r>
    </w:p>
    <w:p w:rsidR="00000000" w:rsidRPr="009B5EDF" w:rsidP="009B5EDF">
      <w:pPr>
        <w:pStyle w:val="ListBullet2"/>
      </w:pPr>
      <w:r w:rsidRPr="009B5EDF">
        <w:t>one (1) installation of 19 mm strip timber flooring direct to joists to a full sized one bedroom home or equivalent (including a bedroom, lounge, kitchen and bathroom not less than</w:t>
      </w:r>
      <w:r w:rsidRPr="009B5EDF">
        <w:t xml:space="preserve"> 30 sqm)</w:t>
      </w:r>
    </w:p>
    <w:p w:rsidR="00000000" w:rsidRPr="009B5EDF" w:rsidP="009B5EDF">
      <w:pPr>
        <w:pStyle w:val="ListBullet2"/>
      </w:pPr>
      <w:r w:rsidRPr="009B5EDF">
        <w:t>one (1) installation of a ply or reconstituted timber sheet product directly to joists to a full sized one bedroom home or equivalent (including a bedroom, lounge, kitchen and bathroom not less than 30 sqm)</w:t>
      </w:r>
    </w:p>
    <w:p w:rsidR="00000000" w:rsidRPr="009B5EDF" w:rsidP="009B5EDF">
      <w:pPr>
        <w:pStyle w:val="ListBullet2"/>
      </w:pPr>
      <w:r w:rsidRPr="009B5EDF">
        <w:t>one (1) installation of 19 mm decking direct to joists (not less than 30 sqm)</w:t>
      </w:r>
    </w:p>
    <w:p w:rsidR="00000000" w:rsidRPr="009B5EDF" w:rsidP="009B5EDF">
      <w:pPr>
        <w:pStyle w:val="ListBullet2"/>
      </w:pPr>
      <w:r w:rsidRPr="009B5EDF">
        <w:t>removal and replacement of a board in an existing timber floor direct on joists</w:t>
      </w:r>
    </w:p>
    <w:p w:rsidR="00000000" w:rsidRPr="009B5EDF" w:rsidP="009B5EDF">
      <w:pPr>
        <w:pStyle w:val="ListBullet"/>
      </w:pPr>
      <w:r w:rsidRPr="009B5EDF">
        <w:t>communicating and working effectively and safely with others.</w:t>
      </w:r>
    </w:p>
    <w:p w:rsidR="00000000" w:rsidRPr="009B5EDF" w:rsidP="009B5EDF">
      <w:pPr>
        <w:pStyle w:val="AllowPageBreak"/>
      </w:pPr>
    </w:p>
    <w:p w:rsidR="00000000" w:rsidRPr="009B5EDF" w:rsidP="009B5EDF">
      <w:pPr>
        <w:pStyle w:val="Heading1"/>
      </w:pPr>
      <w:bookmarkStart w:id="3" w:name="O_846327"/>
      <w:bookmarkEnd w:id="3"/>
      <w:r w:rsidRPr="009B5EDF">
        <w:t>Knowledge Evidence</w:t>
      </w:r>
    </w:p>
    <w:p w:rsidR="00000000" w:rsidRPr="009B5EDF" w:rsidP="009B5EDF">
      <w:pPr>
        <w:pStyle w:val="BodyText"/>
      </w:pPr>
      <w:r w:rsidRPr="009B5EDF">
        <w:t>Evidence required to demonstrate the required knowledge for this unit must be relevant to and satisfy the requirements of the elements and performance criteria and include knowledge of:</w:t>
      </w:r>
    </w:p>
    <w:p w:rsidR="00000000" w:rsidRPr="009B5EDF" w:rsidP="009B5EDF">
      <w:pPr>
        <w:pStyle w:val="ListBullet"/>
      </w:pPr>
      <w:r w:rsidRPr="009B5EDF">
        <w:t>safe work practices and procedures and use of PPE</w:t>
      </w:r>
    </w:p>
    <w:p w:rsidR="00000000" w:rsidRPr="009B5EDF" w:rsidP="009B5EDF">
      <w:pPr>
        <w:pStyle w:val="ListBullet"/>
      </w:pPr>
      <w:r w:rsidRPr="009B5EDF">
        <w:t>workplace and equi</w:t>
      </w:r>
      <w:r w:rsidRPr="009B5EDF">
        <w:t>pment safety requirements</w:t>
      </w:r>
    </w:p>
    <w:p w:rsidR="00000000" w:rsidRPr="009B5EDF" w:rsidP="009B5EDF">
      <w:pPr>
        <w:pStyle w:val="ListBullet"/>
      </w:pPr>
      <w:r w:rsidRPr="009B5EDF">
        <w:t>job safety analysis (JSA’s)/safe work method statement (SWMS)</w:t>
      </w:r>
    </w:p>
    <w:p w:rsidR="00000000" w:rsidRPr="009B5EDF" w:rsidP="009B5EDF">
      <w:pPr>
        <w:pStyle w:val="ListBullet"/>
      </w:pPr>
      <w:r w:rsidRPr="009B5EDF">
        <w:t>quality requirements</w:t>
      </w:r>
    </w:p>
    <w:p w:rsidR="00000000" w:rsidRPr="009B5EDF" w:rsidP="009B5EDF">
      <w:pPr>
        <w:pStyle w:val="ListBullet"/>
      </w:pPr>
      <w:r w:rsidRPr="009B5EDF">
        <w:t>general timber flooring industry terminology</w:t>
      </w:r>
    </w:p>
    <w:p w:rsidR="00000000" w:rsidRPr="009B5EDF" w:rsidP="009B5EDF">
      <w:pPr>
        <w:pStyle w:val="ListBullet"/>
      </w:pPr>
      <w:r w:rsidRPr="009B5EDF">
        <w:t>plant, tools and equipment types, characteristics, uses and limitations</w:t>
      </w:r>
    </w:p>
    <w:p w:rsidR="00000000" w:rsidRPr="009B5EDF" w:rsidP="009B5EDF">
      <w:pPr>
        <w:pStyle w:val="ListBullet"/>
      </w:pPr>
      <w:r w:rsidRPr="009B5EDF">
        <w:t>timber flooring types, charact</w:t>
      </w:r>
      <w:r w:rsidRPr="009B5EDF">
        <w:t xml:space="preserve">eristics, uses and limitations </w:t>
      </w:r>
    </w:p>
    <w:p w:rsidR="00000000" w:rsidRPr="009B5EDF" w:rsidP="009B5EDF">
      <w:pPr>
        <w:pStyle w:val="ListBullet"/>
      </w:pPr>
      <w:r w:rsidRPr="009B5EDF">
        <w:t>setting out and levelling techniques</w:t>
      </w:r>
    </w:p>
    <w:p w:rsidR="00000000" w:rsidRPr="009B5EDF" w:rsidP="009B5EDF">
      <w:pPr>
        <w:pStyle w:val="ListBullet"/>
      </w:pPr>
      <w:r w:rsidRPr="009B5EDF">
        <w:t>timber flooring installation methods</w:t>
      </w:r>
    </w:p>
    <w:p w:rsidR="00000000" w:rsidRPr="009B5EDF" w:rsidP="009B5EDF">
      <w:pPr>
        <w:pStyle w:val="ListBullet"/>
      </w:pPr>
      <w:r w:rsidRPr="009B5EDF">
        <w:t>processes for the calculations of material requirements</w:t>
      </w:r>
    </w:p>
    <w:p w:rsidR="00000000" w:rsidRPr="009B5EDF" w:rsidP="009B5EDF">
      <w:pPr>
        <w:pStyle w:val="ListBullet"/>
      </w:pPr>
      <w:r w:rsidRPr="009B5EDF">
        <w:t>material safety data sheets (MSDS)</w:t>
      </w:r>
    </w:p>
    <w:p w:rsidR="00000000" w:rsidRPr="009B5EDF" w:rsidP="009B5EDF">
      <w:pPr>
        <w:pStyle w:val="ListBullet"/>
      </w:pPr>
      <w:r w:rsidRPr="009B5EDF">
        <w:t>plans, drawings and specifications</w:t>
      </w:r>
    </w:p>
    <w:p w:rsidR="00000000" w:rsidRPr="009B5EDF" w:rsidP="009B5EDF">
      <w:pPr>
        <w:pStyle w:val="ListBullet"/>
      </w:pPr>
      <w:r w:rsidRPr="009B5EDF">
        <w:t>materials handling, storage and environmentally friendly waste management</w:t>
      </w:r>
    </w:p>
    <w:p w:rsidR="00000000" w:rsidRPr="009B5EDF" w:rsidP="009B5EDF">
      <w:pPr>
        <w:pStyle w:val="AllowPageBreak"/>
      </w:pPr>
    </w:p>
    <w:p w:rsidR="00000000" w:rsidRPr="009B5EDF" w:rsidP="009B5EDF">
      <w:pPr>
        <w:pStyle w:val="Heading1"/>
      </w:pPr>
      <w:bookmarkStart w:id="4" w:name="O_846328"/>
      <w:bookmarkEnd w:id="4"/>
      <w:r w:rsidRPr="009B5EDF">
        <w:t>Assessment Conditions</w:t>
      </w:r>
    </w:p>
    <w:p w:rsidR="00000000" w:rsidRPr="009B5EDF" w:rsidP="009B5EDF">
      <w:pPr>
        <w:pStyle w:val="ListBullet"/>
      </w:pPr>
      <w:r w:rsidRPr="009B5EDF">
        <w:t>Assessors must:</w:t>
      </w:r>
    </w:p>
    <w:p w:rsidR="00000000" w:rsidRPr="009B5EDF" w:rsidP="009B5EDF">
      <w:pPr>
        <w:pStyle w:val="ListBullet2"/>
      </w:pPr>
      <w:r w:rsidRPr="009B5EDF">
        <w:t>satisfy the assessor competency requirements that are in place at the time of the assessment as set by the VET regulator</w:t>
      </w:r>
    </w:p>
    <w:p w:rsidR="00000000" w:rsidRPr="009B5EDF" w:rsidP="009B5EDF">
      <w:pPr>
        <w:pStyle w:val="ListBullet2"/>
      </w:pPr>
      <w:r w:rsidRPr="009B5EDF">
        <w:t>have</w:t>
      </w:r>
      <w:r w:rsidRPr="009B5EDF">
        <w:t xml:space="preserve"> vocational competency in installing timber flooring to joists at least to the level being assessed with relevant industry knowledge and experience</w:t>
      </w:r>
    </w:p>
    <w:p w:rsidR="00000000" w:rsidRPr="009B5EDF" w:rsidP="009B5EDF">
      <w:pPr>
        <w:pStyle w:val="ListBullet"/>
      </w:pPr>
      <w:r w:rsidRPr="009B5EDF">
        <w:t>Where possible assessment must occur in operational workplace situations. Where this is not possible or whe</w:t>
      </w:r>
      <w:r w:rsidRPr="009B5EDF">
        <w:t>re personal safety or environmental damage are limiting factors, assessment must occur in a sufficiently rigorous simulated environment that reflects realistic operational workplace conditions that cover all aspects of workplace performance, including envi</w:t>
      </w:r>
      <w:r w:rsidRPr="009B5EDF">
        <w:t>ronment, task skills, task management skills, contingency management skills and job role environment skills.</w:t>
      </w:r>
    </w:p>
    <w:p w:rsidR="00000000" w:rsidRPr="009B5EDF" w:rsidP="009B5EDF">
      <w:pPr>
        <w:pStyle w:val="ListBullet"/>
      </w:pPr>
      <w:r w:rsidRPr="009B5EDF">
        <w:t>Conditions for assessment must include access to all tools, equipment, materials and documentation required, including relevant workplace procedure</w:t>
      </w:r>
      <w:r w:rsidRPr="009B5EDF">
        <w:t>s, product and manufacturing specifications.</w:t>
      </w:r>
    </w:p>
    <w:p w:rsidR="00000000" w:rsidRPr="009B5EDF" w:rsidP="009B5EDF">
      <w:pPr>
        <w:pStyle w:val="ListBullet"/>
      </w:pPr>
      <w:r w:rsidRPr="009B5EDF">
        <w:t>Assessment processes and techniques must be appropriate to the language, literacy and numeracy requirements of the work being performed and the needs of the candidate.</w:t>
      </w:r>
    </w:p>
    <w:p w:rsidR="00000000" w:rsidRPr="009B5EDF" w:rsidP="009B5EDF">
      <w:pPr>
        <w:pStyle w:val="AllowPageBreak"/>
      </w:pPr>
    </w:p>
    <w:p w:rsidR="00000000" w:rsidRPr="009B5EDF" w:rsidP="009B5EDF">
      <w:pPr>
        <w:pStyle w:val="Heading1"/>
      </w:pPr>
      <w:bookmarkStart w:id="5" w:name="O_846331"/>
      <w:bookmarkEnd w:id="5"/>
      <w:r w:rsidRPr="009B5EDF">
        <w:t>Links</w:t>
      </w:r>
    </w:p>
    <w:p w:rsidR="00000000" w:rsidRPr="009B5EDF" w:rsidP="009B5EDF">
      <w:pPr>
        <w:pStyle w:val="BodyText"/>
      </w:pPr>
      <w:r w:rsidRPr="009B5EDF">
        <w:t>Companion Volume implementation guides are found in VETNet - https://vetnet.education.gov.au/Pages/TrainingDocs.aspx?q=0601ab95-583a-4e93-b2d4-cfb27b03ed73</w:t>
      </w:r>
    </w:p>
    <w:p w:rsidR="00000000" w:rsidRPr="009B5EDF" w:rsidP="009B5EDF"/>
    <w:sectPr w:rsidSect="009B5E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E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EDF" w:rsidRPr="00B64256" w:rsidP="00B642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E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256" w:rsidP="009B5E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4256" w:rsidP="009B5E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64256" w:rsidP="009B5E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E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2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EDF" w:rsidRPr="00B64256" w:rsidP="00B642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E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256" w:rsidRPr="002D2AF8" w:rsidP="009B5E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MSFFL3051 Install timber flooring to joists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B64256" w:rsidP="009B5E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9E5A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2C6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BCF3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E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E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E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E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E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E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E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E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E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E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E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EDF"/>
  </w:style>
  <w:style w:type="character" w:customStyle="1" w:styleId="Heading1Char">
    <w:name w:val="Heading 1 Char"/>
    <w:basedOn w:val="DefaultParagraphFont"/>
    <w:link w:val="Heading1"/>
    <w:rsid w:val="009B5E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ED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E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ED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5ED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5E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E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5E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E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E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E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E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E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E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E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E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E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E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E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E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E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E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E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E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E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E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E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5EDF"/>
    <w:rPr>
      <w:b/>
      <w:spacing w:val="0"/>
    </w:rPr>
  </w:style>
  <w:style w:type="paragraph" w:customStyle="1" w:styleId="SuperTitle">
    <w:name w:val="SuperTitle"/>
    <w:basedOn w:val="Title"/>
    <w:rsid w:val="009B5E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E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E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5E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E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E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E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E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E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E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E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E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5EDF"/>
    <w:rPr>
      <w:i/>
    </w:rPr>
  </w:style>
  <w:style w:type="paragraph" w:styleId="Caption">
    <w:name w:val="caption"/>
    <w:basedOn w:val="BodyText"/>
    <w:next w:val="Normal"/>
    <w:qFormat/>
    <w:rsid w:val="009B5E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E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E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EDF"/>
  </w:style>
  <w:style w:type="paragraph" w:styleId="TableofFigures">
    <w:name w:val="table of figures"/>
    <w:basedOn w:val="Normal"/>
    <w:next w:val="Normal"/>
    <w:semiHidden/>
    <w:rsid w:val="009B5E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EDF"/>
    <w:pPr>
      <w:numPr>
        <w:numId w:val="11"/>
      </w:numPr>
    </w:pPr>
  </w:style>
  <w:style w:type="character" w:customStyle="1" w:styleId="WingdingSymbols">
    <w:name w:val="Wingding Symbols"/>
    <w:rsid w:val="009B5EDF"/>
    <w:rPr>
      <w:rFonts w:ascii="Wingdings" w:hAnsi="Wingdings"/>
    </w:rPr>
  </w:style>
  <w:style w:type="paragraph" w:customStyle="1" w:styleId="TableHeading">
    <w:name w:val="Table Heading"/>
    <w:basedOn w:val="HeadingBase"/>
    <w:rsid w:val="009B5E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EDF"/>
    <w:rPr>
      <w:color w:val="0033CC"/>
      <w:u w:val="none"/>
    </w:rPr>
  </w:style>
  <w:style w:type="paragraph" w:customStyle="1" w:styleId="BodyTextRight">
    <w:name w:val="Body Text Right"/>
    <w:basedOn w:val="BodyText"/>
    <w:rsid w:val="009B5E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E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E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E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E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E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EDF"/>
    <w:rPr>
      <w:sz w:val="32"/>
    </w:rPr>
  </w:style>
  <w:style w:type="paragraph" w:customStyle="1" w:styleId="HeadingProcedure">
    <w:name w:val="Heading Procedure"/>
    <w:basedOn w:val="HeadingBase"/>
    <w:next w:val="Normal"/>
    <w:rsid w:val="009B5E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EDF"/>
    <w:pPr>
      <w:spacing w:before="60" w:after="60"/>
    </w:pPr>
  </w:style>
  <w:style w:type="paragraph" w:styleId="ListContinue">
    <w:name w:val="List Continue"/>
    <w:basedOn w:val="List"/>
    <w:rsid w:val="009B5EDF"/>
    <w:pPr>
      <w:ind w:firstLine="0"/>
    </w:pPr>
  </w:style>
  <w:style w:type="paragraph" w:customStyle="1" w:styleId="ListNote">
    <w:name w:val="List Note"/>
    <w:basedOn w:val="List"/>
    <w:rsid w:val="009B5E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E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E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EDF"/>
    <w:rPr>
      <w:rFonts w:ascii="Courier New" w:hAnsi="Courier New"/>
    </w:rPr>
  </w:style>
  <w:style w:type="paragraph" w:customStyle="1" w:styleId="NoteBullet">
    <w:name w:val="Note Bullet"/>
    <w:basedOn w:val="Note"/>
    <w:rsid w:val="009B5E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E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E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E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ED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B5E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E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EDF"/>
    <w:rPr>
      <w:b/>
      <w:smallCaps/>
    </w:rPr>
  </w:style>
  <w:style w:type="paragraph" w:customStyle="1" w:styleId="TableListNumber">
    <w:name w:val="Table List Number"/>
    <w:basedOn w:val="ListNumber"/>
    <w:rsid w:val="009B5E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E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EDF"/>
    <w:pPr>
      <w:numPr>
        <w:numId w:val="9"/>
      </w:numPr>
    </w:pPr>
  </w:style>
  <w:style w:type="paragraph" w:customStyle="1" w:styleId="ListAlpha2">
    <w:name w:val="List Alpha 2"/>
    <w:basedOn w:val="List2"/>
    <w:rsid w:val="009B5EDF"/>
    <w:pPr>
      <w:numPr>
        <w:numId w:val="8"/>
      </w:numPr>
    </w:pPr>
  </w:style>
  <w:style w:type="paragraph" w:styleId="List2">
    <w:name w:val="List 2"/>
    <w:basedOn w:val="BodyText"/>
    <w:rsid w:val="009B5E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E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E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E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ED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E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5EDF"/>
    <w:pPr>
      <w:numPr>
        <w:numId w:val="4"/>
      </w:numPr>
    </w:pPr>
  </w:style>
  <w:style w:type="paragraph" w:styleId="ListContinue2">
    <w:name w:val="List Continue 2"/>
    <w:basedOn w:val="List2"/>
    <w:rsid w:val="009B5EDF"/>
    <w:pPr>
      <w:ind w:firstLine="0"/>
    </w:pPr>
  </w:style>
  <w:style w:type="paragraph" w:styleId="ListContinue3">
    <w:name w:val="List Continue 3"/>
    <w:basedOn w:val="List3"/>
    <w:rsid w:val="009B5EDF"/>
    <w:pPr>
      <w:ind w:left="1021" w:firstLine="0"/>
    </w:pPr>
  </w:style>
  <w:style w:type="paragraph" w:styleId="ListContinue4">
    <w:name w:val="List Continue 4"/>
    <w:basedOn w:val="List4"/>
    <w:rsid w:val="009B5EDF"/>
    <w:pPr>
      <w:ind w:firstLine="0"/>
    </w:pPr>
  </w:style>
  <w:style w:type="paragraph" w:styleId="ListContinue5">
    <w:name w:val="List Continue 5"/>
    <w:basedOn w:val="List5"/>
    <w:rsid w:val="009B5EDF"/>
    <w:pPr>
      <w:ind w:firstLine="0"/>
    </w:pPr>
  </w:style>
  <w:style w:type="paragraph" w:styleId="ListNumber3">
    <w:name w:val="List Number 3"/>
    <w:basedOn w:val="List3"/>
    <w:rsid w:val="009B5EDF"/>
    <w:pPr>
      <w:numPr>
        <w:numId w:val="5"/>
      </w:numPr>
    </w:pPr>
  </w:style>
  <w:style w:type="paragraph" w:styleId="ListNumber4">
    <w:name w:val="List Number 4"/>
    <w:basedOn w:val="List4"/>
    <w:rsid w:val="009B5EDF"/>
    <w:pPr>
      <w:numPr>
        <w:numId w:val="6"/>
      </w:numPr>
    </w:pPr>
  </w:style>
  <w:style w:type="paragraph" w:styleId="ListNumber5">
    <w:name w:val="List Number 5"/>
    <w:basedOn w:val="List5"/>
    <w:rsid w:val="009B5EDF"/>
    <w:pPr>
      <w:numPr>
        <w:numId w:val="7"/>
      </w:numPr>
    </w:pPr>
  </w:style>
  <w:style w:type="paragraph" w:styleId="BlockText">
    <w:name w:val="Block Text"/>
    <w:basedOn w:val="Normal"/>
    <w:rsid w:val="009B5E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E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EDF"/>
    <w:rPr>
      <w:sz w:val="16"/>
      <w:vertAlign w:val="superscript"/>
    </w:rPr>
  </w:style>
  <w:style w:type="character" w:customStyle="1" w:styleId="Symbols">
    <w:name w:val="Symbols"/>
    <w:basedOn w:val="DefaultParagraphFont"/>
    <w:rsid w:val="009B5EDF"/>
    <w:rPr>
      <w:rFonts w:ascii="Symbol" w:hAnsi="Symbol"/>
    </w:rPr>
  </w:style>
  <w:style w:type="character" w:customStyle="1" w:styleId="MenuOptions">
    <w:name w:val="Menu Options"/>
    <w:basedOn w:val="DefaultParagraphFont"/>
    <w:rsid w:val="009B5E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EDF"/>
    <w:rPr>
      <w:b/>
    </w:rPr>
  </w:style>
  <w:style w:type="character" w:customStyle="1" w:styleId="Underlined">
    <w:name w:val="Underlined"/>
    <w:basedOn w:val="DefaultParagraphFont"/>
    <w:rsid w:val="009B5EDF"/>
    <w:rPr>
      <w:u w:val="single"/>
    </w:rPr>
  </w:style>
  <w:style w:type="paragraph" w:customStyle="1" w:styleId="TableBodyTextRight">
    <w:name w:val="Table Body Text Right"/>
    <w:basedOn w:val="TableBodyText"/>
    <w:rsid w:val="009B5E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EDF"/>
    <w:rPr>
      <w:sz w:val="18"/>
    </w:rPr>
  </w:style>
  <w:style w:type="paragraph" w:customStyle="1" w:styleId="BodySmallRight">
    <w:name w:val="Body Small Right"/>
    <w:basedOn w:val="BodyTextRight"/>
    <w:rsid w:val="009B5EDF"/>
    <w:rPr>
      <w:sz w:val="18"/>
      <w:szCs w:val="18"/>
    </w:rPr>
  </w:style>
  <w:style w:type="paragraph" w:customStyle="1" w:styleId="MarginEdition">
    <w:name w:val="Margin Edition"/>
    <w:basedOn w:val="MarginNote"/>
    <w:rsid w:val="009B5E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EDF"/>
    <w:rPr>
      <w:sz w:val="2"/>
      <w:szCs w:val="2"/>
    </w:rPr>
  </w:style>
  <w:style w:type="character" w:customStyle="1" w:styleId="Small">
    <w:name w:val="Small"/>
    <w:basedOn w:val="DefaultParagraphFont"/>
    <w:rsid w:val="009B5EDF"/>
    <w:rPr>
      <w:sz w:val="16"/>
    </w:rPr>
  </w:style>
  <w:style w:type="paragraph" w:customStyle="1" w:styleId="WideTable">
    <w:name w:val="Wide Table"/>
    <w:basedOn w:val="Normal"/>
    <w:rsid w:val="009B5E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EDF"/>
  </w:style>
  <w:style w:type="paragraph" w:styleId="Quote">
    <w:name w:val="Quote"/>
    <w:basedOn w:val="Heading1"/>
    <w:link w:val="QuoteChar"/>
    <w:qFormat/>
    <w:rsid w:val="009B5E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E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EDF"/>
    <w:pPr>
      <w:pageBreakBefore/>
    </w:pPr>
  </w:style>
  <w:style w:type="paragraph" w:customStyle="1" w:styleId="Border">
    <w:name w:val="Border"/>
    <w:basedOn w:val="Normal"/>
    <w:qFormat/>
    <w:rsid w:val="009B5E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E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E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E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E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E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E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E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E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EDF"/>
    <w:rPr>
      <w:u w:val="single"/>
    </w:rPr>
  </w:style>
  <w:style w:type="character" w:customStyle="1" w:styleId="BoldandItalics">
    <w:name w:val="Bold and Italics"/>
    <w:qFormat/>
    <w:rsid w:val="009B5EDF"/>
    <w:rPr>
      <w:b/>
      <w:i/>
      <w:u w:val="none"/>
    </w:rPr>
  </w:style>
  <w:style w:type="paragraph" w:styleId="BalloonText">
    <w:name w:val="Balloon Text"/>
    <w:basedOn w:val="Normal"/>
    <w:link w:val="BalloonTextChar"/>
    <w:rsid w:val="009B5E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E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ED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E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E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ED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3108</Characters>
  <Application>Microsoft Office Word</Application>
  <DocSecurity>0</DocSecurity>
  <Lines>68</Lines>
  <Paragraphs>41</Paragraphs>
  <ScaleCrop>false</ScaleCrop>
  <Company>Author-it Software Corporation Ltd.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MSFFL3051 Install timber flooring to joists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2016-12-09T03:50:00Z</dcterms:created>
  <dcterms:modified xsi:type="dcterms:W3CDTF">2016-12-09T03:50:00Z</dcterms:modified>
</cp:coreProperties>
</file>