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060" w:rsidP="000E1060">
      <w:pPr>
        <w:pStyle w:val="Title"/>
      </w:pPr>
      <w:r>
        <w:fldChar w:fldCharType="begin"/>
      </w:r>
      <w:r>
        <w:instrText xml:space="preserve"> TITLE   \* MERGEFORMAT </w:instrText>
      </w:r>
      <w:r>
        <w:fldChar w:fldCharType="separate"/>
      </w:r>
      <w:r>
        <w:t>MSFFL3009 Install custom design carpet and decorative finishes</w:t>
      </w:r>
      <w:r>
        <w:fldChar w:fldCharType="end"/>
      </w:r>
    </w:p>
    <w:p w:rsidR="000E1060" w:rsidP="000E1060">
      <w:pPr>
        <w:pStyle w:val="Version"/>
        <w:sectPr w:rsidSect="00294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973" w:rsidP="00294973">
      <w:pPr>
        <w:pStyle w:val="SuperHeading"/>
      </w:pPr>
      <w:r w:rsidRPr="00294973">
        <w:t>MSFFL3009 Install custom design carpet and decorative finishes</w:t>
      </w:r>
    </w:p>
    <w:p w:rsidR="00000000" w:rsidRPr="00294973" w:rsidP="00294973">
      <w:pPr>
        <w:pStyle w:val="Heading1"/>
      </w:pPr>
      <w:bookmarkStart w:id="1" w:name="O_635731"/>
      <w:bookmarkEnd w:id="1"/>
      <w:r w:rsidRPr="00294973">
        <w:t>Modification History</w:t>
      </w:r>
    </w:p>
    <w:p w:rsidR="00000000" w:rsidRPr="00294973" w:rsidP="00294973">
      <w:pPr>
        <w:pStyle w:val="BodyText"/>
      </w:pPr>
      <w:r w:rsidRPr="00294973">
        <w:t>Release 1 - New unit of competency</w:t>
      </w:r>
    </w:p>
    <w:p w:rsidR="00000000" w:rsidRPr="00294973" w:rsidP="00294973">
      <w:pPr>
        <w:pStyle w:val="AllowPageBreak"/>
      </w:pPr>
    </w:p>
    <w:p w:rsidR="00000000" w:rsidRPr="00294973" w:rsidP="00294973">
      <w:pPr>
        <w:pStyle w:val="Heading1"/>
      </w:pPr>
      <w:bookmarkStart w:id="2" w:name="O_635739"/>
      <w:bookmarkEnd w:id="2"/>
      <w:r w:rsidRPr="00294973">
        <w:t>Application</w:t>
      </w:r>
    </w:p>
    <w:p w:rsidR="00000000" w:rsidRPr="00294973" w:rsidP="00294973">
      <w:pPr>
        <w:pStyle w:val="BodyText"/>
      </w:pPr>
      <w:r w:rsidRPr="00294973">
        <w:t>This unit of competency covers installing carpet floor coverings containing logos, motifs and custom design concepts to walls and floors, including prepara</w:t>
      </w:r>
      <w:r w:rsidRPr="00294973">
        <w:t>tion, layout, stretching, cutting, joining and finishing of carpet.</w:t>
      </w:r>
    </w:p>
    <w:p w:rsidR="00000000" w:rsidRPr="00294973" w:rsidP="00294973">
      <w:pPr>
        <w:pStyle w:val="BodyText"/>
      </w:pPr>
    </w:p>
    <w:p w:rsidR="00000000" w:rsidRPr="00294973" w:rsidP="00294973">
      <w:pPr>
        <w:pStyle w:val="BodyText"/>
      </w:pPr>
      <w:r w:rsidRPr="00294973">
        <w:t>Licensing, legislative or certification requirements may apply to this unit and relevant state/territory and local government agencies should be consulted to determine any necessary certi</w:t>
      </w:r>
      <w:r w:rsidRPr="00294973">
        <w:t>fication or licensing for undertaking flooring work. Access to construction sites requires certification of general induction training specified by the National Code of Practice for Induction for Construction Work (ASCC 2007).</w:t>
      </w:r>
    </w:p>
    <w:p w:rsidR="00000000" w:rsidRPr="00294973" w:rsidP="00294973">
      <w:pPr>
        <w:pStyle w:val="AllowPageBreak"/>
      </w:pPr>
    </w:p>
    <w:p w:rsidR="00000000" w:rsidRPr="00294973" w:rsidP="00294973">
      <w:pPr>
        <w:pStyle w:val="Heading1"/>
      </w:pPr>
      <w:bookmarkStart w:id="3" w:name="O_635738"/>
      <w:bookmarkEnd w:id="3"/>
      <w:r w:rsidRPr="00294973">
        <w:t>Pre-requisit</w:t>
      </w:r>
      <w:r w:rsidRPr="00294973">
        <w:t>e Unit</w:t>
      </w:r>
    </w:p>
    <w:p w:rsidR="00000000" w:rsidRPr="00294973" w:rsidP="00294973">
      <w:pPr>
        <w:pStyle w:val="Heading1"/>
      </w:pPr>
      <w:bookmarkStart w:id="4" w:name="O_635737"/>
      <w:bookmarkEnd w:id="4"/>
      <w:r w:rsidRPr="00294973">
        <w:t>Competency Field</w:t>
      </w:r>
    </w:p>
    <w:p w:rsidR="00000000" w:rsidRPr="00294973" w:rsidP="00294973">
      <w:pPr>
        <w:pStyle w:val="Heading1"/>
      </w:pPr>
      <w:bookmarkStart w:id="5" w:name="O_635736"/>
      <w:bookmarkEnd w:id="5"/>
      <w:r w:rsidRPr="00294973">
        <w:t>Unit Sector</w:t>
      </w:r>
    </w:p>
    <w:p w:rsidR="00000000" w:rsidRPr="00294973" w:rsidP="00294973">
      <w:pPr>
        <w:pStyle w:val="BodyText"/>
      </w:pPr>
      <w:r w:rsidRPr="00294973">
        <w:t>Flooring technology</w:t>
      </w:r>
    </w:p>
    <w:p w:rsidR="00000000" w:rsidRPr="00294973" w:rsidP="00294973">
      <w:pPr>
        <w:pStyle w:val="AllowPageBreak"/>
      </w:pPr>
    </w:p>
    <w:p w:rsidR="00000000" w:rsidRPr="00294973" w:rsidP="00294973">
      <w:pPr>
        <w:pStyle w:val="Heading1"/>
      </w:pPr>
      <w:bookmarkStart w:id="6" w:name="O_635735"/>
      <w:bookmarkEnd w:id="6"/>
      <w:r w:rsidRPr="002949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49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Performance criteria describe the performance needed to demonstrate achiev</w:t>
            </w:r>
            <w:r w:rsidRPr="00294973">
              <w:t>ement of the element.</w:t>
            </w:r>
          </w:p>
        </w:tc>
      </w:tr>
      <w:tr w:rsidTr="002949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1</w:t>
            </w:r>
          </w:p>
        </w:tc>
        <w:tc>
          <w:tcPr>
            <w:tcW w:w="1962"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Prepare for installation</w:t>
            </w: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1.1</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Applicable work health and safety (WHS), legislative and organisational requirements relevant to the installation of custom design carpet floor coverings are verified and complied with</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1.2</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Instructions and/or plans are read and interpreted to identify process required to complete work tasks</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1.3</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Resources required in terms of labour, equipment, materials and time are assessed</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1.4</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 xml:space="preserve">Tools, equipment and materials are selected and checked prior to use to ensure that they are appropriate for the </w:t>
            </w:r>
            <w:r w:rsidRPr="00294973">
              <w:t>work, serviceable and in a safe condition</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1.5</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Sequence of work is planned, including the starting point, to ensure efficiency and quality of</w:t>
            </w:r>
            <w:r w:rsidRPr="00294973">
              <w:t xml:space="preserve"> installation</w:t>
            </w:r>
          </w:p>
        </w:tc>
      </w:tr>
      <w:tr w:rsidTr="002949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2</w:t>
            </w:r>
          </w:p>
        </w:tc>
        <w:tc>
          <w:tcPr>
            <w:tcW w:w="1962"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Set out materials</w:t>
            </w: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2.1</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 xml:space="preserve">The carpet to be installed and design requirements are checked against work orders </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2.2</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Carpet is acclimatised according to manufacturer recommendations</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2.3</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Type of perimeter finishing, joining materials, gripper strips, metal mouldings and cover strips are selected following specification or work order</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2.4</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Underlay gripper strips and metal mouldings are inspected to confirm correct fitting</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2.5</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Work are is cleared of scraps or other contaminants</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2.6</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Work lines and starting point are established</w:t>
            </w:r>
          </w:p>
        </w:tc>
      </w:tr>
      <w:tr w:rsidTr="002949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w:t>
            </w:r>
          </w:p>
        </w:tc>
        <w:tc>
          <w:tcPr>
            <w:tcW w:w="1962"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Install carpet</w:t>
            </w: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3.1</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Instructions and sequence for laying and fixing are followed</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3.2</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Patterns, motifs, logos and custom design requirements are set out</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3.3</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Carpet pieces are laid out and checked for size, direction of pile and pattern match</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3.4</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Carpet pieces are accurately and clearly marked for cutting</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3.5</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Carpet pieces are cut to required shape with minimum waste of materials</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3.6</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Carpet pieces are joined using joining and installation methods appropriate to the installation system being used</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3.7</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Carpet installation methods are to follow manufacturer i</w:t>
            </w:r>
            <w:r w:rsidRPr="00294973">
              <w:t>nstructions and Australian Standards</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3.8</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Cover and finishing strips are suitably fixed for the type of installation method, floor covering and sub-floor</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3.9</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Complete installation is checked for flaws in installation and materials and faults rectified</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3.10</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Floor covering protection is installed in accordance with specifications</w:t>
            </w:r>
          </w:p>
        </w:tc>
      </w:tr>
      <w:tr w:rsidTr="002949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4</w:t>
            </w:r>
          </w:p>
        </w:tc>
        <w:tc>
          <w:tcPr>
            <w:tcW w:w="1962" w:type="dxa"/>
            <w:vMerge w:val="restart"/>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Complete housekeeping</w:t>
            </w: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4.1</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Unused materials are stored or recycled as required</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4.2</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Tools and equipment are cleaned and stored appropriately</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4.3</w:t>
            </w:r>
          </w:p>
        </w:tc>
        <w:tc>
          <w:tcPr>
            <w:tcW w:w="561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Work area is cleaned and rubbish disposed of appropriately</w:t>
            </w:r>
          </w:p>
        </w:tc>
      </w:tr>
      <w:tr w:rsidTr="002949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4.4</w:t>
            </w:r>
          </w:p>
        </w:tc>
        <w:tc>
          <w:tcPr>
            <w:tcW w:w="5610" w:type="dxa"/>
            <w:tcBorders>
              <w:top w:val="nil"/>
              <w:left w:val="nil"/>
              <w:bottom w:val="nil"/>
              <w:right w:val="nil"/>
            </w:tcBorders>
            <w:tcMar>
              <w:top w:w="0" w:type="dxa"/>
              <w:left w:w="62" w:type="dxa"/>
              <w:bottom w:w="0" w:type="dxa"/>
              <w:right w:w="62" w:type="dxa"/>
            </w:tcMar>
          </w:tcPr>
          <w:p w:rsidR="00000000" w:rsidRPr="00294973" w:rsidP="00294973">
            <w:pPr>
              <w:pStyle w:val="BodyText"/>
            </w:pPr>
            <w:r w:rsidRPr="00294973">
              <w:t>Workplace documentation is completed</w:t>
            </w:r>
          </w:p>
        </w:tc>
      </w:tr>
    </w:tbl>
    <w:p w:rsidR="00000000" w:rsidRPr="00294973" w:rsidP="00294973">
      <w:pPr>
        <w:pStyle w:val="BodyText"/>
      </w:pPr>
    </w:p>
    <w:p w:rsidR="00000000" w:rsidRPr="00294973" w:rsidP="00294973">
      <w:pPr>
        <w:pStyle w:val="AllowPageBreak"/>
      </w:pPr>
    </w:p>
    <w:p w:rsidR="00000000" w:rsidRPr="00294973" w:rsidP="00294973">
      <w:pPr>
        <w:pStyle w:val="Heading1"/>
      </w:pPr>
      <w:bookmarkStart w:id="7" w:name="O_635734"/>
      <w:bookmarkEnd w:id="7"/>
      <w:r w:rsidRPr="00294973">
        <w:t>Foundation Skills</w:t>
      </w:r>
    </w:p>
    <w:p w:rsidR="000E1060" w:rsidP="00294973">
      <w:pPr>
        <w:pStyle w:val="BodyText"/>
      </w:pPr>
      <w:r w:rsidRPr="00294973">
        <w:t>Foundation skills essential to performance are explicit in the performance criteria of this unit of competency. Deta</w:t>
      </w:r>
      <w:r w:rsidRPr="00294973">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0E1060" w:rsidP="00294973">
      <w:pPr>
        <w:pStyle w:val="BodyText"/>
      </w:pPr>
    </w:p>
    <w:p w:rsidR="00000000" w:rsidRPr="00294973" w:rsidP="00294973">
      <w:pPr>
        <w:pStyle w:val="Heading1"/>
      </w:pPr>
      <w:bookmarkStart w:id="8" w:name="O_635733"/>
      <w:bookmarkEnd w:id="8"/>
      <w:r w:rsidRPr="00294973">
        <w:t>Range of Conditions</w:t>
      </w:r>
    </w:p>
    <w:tbl>
      <w:tblPr>
        <w:tblW w:w="0" w:type="auto"/>
        <w:tblLayout w:type="fixed"/>
        <w:tblCellMar>
          <w:left w:w="62" w:type="dxa"/>
          <w:right w:w="62" w:type="dxa"/>
        </w:tblCellMar>
        <w:tblLook w:val="0000"/>
      </w:tblPr>
      <w:tblGrid>
        <w:gridCol w:w="2760"/>
        <w:gridCol w:w="6312"/>
      </w:tblGrid>
      <w:tr w:rsidTr="002949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t>Specifies different work environments and conditions that may affect performance. Essential operating conditions that may be present (depending on the work situation, needs of the candidate, accessibility of the item, an</w:t>
            </w:r>
            <w:r w:rsidRPr="00294973">
              <w:t>d local industry and regional contexts) are included. Range is restricted to essential operating conditions and any other variables essential to the work environment.</w:t>
            </w:r>
          </w:p>
        </w:tc>
      </w:tr>
      <w:tr w:rsidTr="002949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94973" w:rsidP="00294973">
            <w:pPr>
              <w:pStyle w:val="ListBullet"/>
            </w:pPr>
            <w:r w:rsidRPr="00294973">
              <w:t>WHS requirements, including legislation, building codes, materi</w:t>
            </w:r>
            <w:r w:rsidRPr="00294973">
              <w:t xml:space="preserve">al safety management systems, hazardous and dangerous goods codes, and local safe operating procedures or equivalent </w:t>
            </w:r>
          </w:p>
          <w:p w:rsidR="00000000" w:rsidRPr="00294973" w:rsidP="00294973">
            <w:pPr>
              <w:pStyle w:val="ListBullet"/>
            </w:pPr>
            <w:r w:rsidRPr="00294973">
              <w:t>work is carried out in accordance with legislative obligations, environmental legislation, relevant health regulations, manual handling pr</w:t>
            </w:r>
            <w:r w:rsidRPr="00294973">
              <w:t xml:space="preserve">ocedures and organisation insurance requirements </w:t>
            </w:r>
          </w:p>
          <w:p w:rsidR="00000000" w:rsidP="00294973">
            <w:pPr>
              <w:pStyle w:val="ListBullet"/>
              <w:rPr>
                <w:lang w:val="en-NZ"/>
              </w:rPr>
            </w:pPr>
            <w:r w:rsidRPr="00294973">
              <w:t xml:space="preserve">work requires individuals to demonstrate some discretion, judgement and problem solving </w:t>
            </w:r>
          </w:p>
        </w:tc>
      </w:tr>
      <w:tr w:rsidTr="002949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rPr>
                <w:rStyle w:val="SpecialBold"/>
              </w:rPr>
              <w:t>Custom design 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294973" w:rsidP="00294973">
            <w:pPr>
              <w:pStyle w:val="ListBullet"/>
            </w:pPr>
            <w:r w:rsidRPr="00294973">
              <w:t xml:space="preserve">tufted carpet </w:t>
            </w:r>
          </w:p>
          <w:p w:rsidR="00000000" w:rsidRPr="00294973" w:rsidP="00294973">
            <w:pPr>
              <w:pStyle w:val="ListBullet"/>
            </w:pPr>
            <w:r w:rsidRPr="00294973">
              <w:t xml:space="preserve">woven carpet </w:t>
            </w:r>
          </w:p>
          <w:p w:rsidR="00000000" w:rsidRPr="00294973" w:rsidP="00294973">
            <w:pPr>
              <w:pStyle w:val="ListBullet"/>
            </w:pPr>
            <w:r w:rsidRPr="00294973">
              <w:t xml:space="preserve">fusion-bonded carpet </w:t>
            </w:r>
          </w:p>
          <w:p w:rsidR="00000000" w:rsidRPr="00294973" w:rsidP="00294973">
            <w:pPr>
              <w:pStyle w:val="ListBullet"/>
            </w:pPr>
            <w:r w:rsidRPr="00294973">
              <w:t xml:space="preserve">needle punch carpet </w:t>
            </w:r>
          </w:p>
          <w:p w:rsidR="00000000" w:rsidRPr="00294973" w:rsidP="00294973">
            <w:pPr>
              <w:pStyle w:val="ListBullet"/>
            </w:pPr>
            <w:r w:rsidRPr="00294973">
              <w:t>PVC-backed carpet</w:t>
            </w:r>
          </w:p>
          <w:p w:rsidR="00000000" w:rsidRPr="00294973" w:rsidP="00294973">
            <w:pPr>
              <w:pStyle w:val="ListBullet"/>
            </w:pPr>
            <w:r w:rsidRPr="00294973">
              <w:t xml:space="preserve">bonded foam underlay </w:t>
            </w:r>
          </w:p>
          <w:p w:rsidR="00000000" w:rsidRPr="00294973" w:rsidP="00294973">
            <w:pPr>
              <w:pStyle w:val="ListBullet"/>
            </w:pPr>
            <w:r w:rsidRPr="00294973">
              <w:t xml:space="preserve">styrene-butadiene rubber (SBR) foam underlay </w:t>
            </w:r>
          </w:p>
          <w:p w:rsidR="00000000" w:rsidP="00294973">
            <w:pPr>
              <w:pStyle w:val="ListBullet"/>
              <w:rPr>
                <w:lang w:val="en-NZ"/>
              </w:rPr>
            </w:pPr>
            <w:r w:rsidRPr="00294973">
              <w:t>needle punched fibre underlay</w:t>
            </w:r>
          </w:p>
        </w:tc>
      </w:tr>
      <w:tr w:rsidTr="002949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94973" w:rsidP="00294973">
            <w:pPr>
              <w:pStyle w:val="ListBullet"/>
            </w:pPr>
            <w:r w:rsidRPr="00294973">
              <w:t xml:space="preserve">carpet knee kicker </w:t>
            </w:r>
          </w:p>
          <w:p w:rsidR="00000000" w:rsidRPr="00294973" w:rsidP="00294973">
            <w:pPr>
              <w:pStyle w:val="ListBullet"/>
            </w:pPr>
            <w:r w:rsidRPr="00294973">
              <w:t xml:space="preserve">power stretcher </w:t>
            </w:r>
          </w:p>
          <w:p w:rsidR="00000000" w:rsidRPr="00294973" w:rsidP="00294973">
            <w:pPr>
              <w:pStyle w:val="ListBullet"/>
            </w:pPr>
            <w:r w:rsidRPr="00294973">
              <w:t>carpet stair tool</w:t>
            </w:r>
          </w:p>
          <w:p w:rsidR="00000000" w:rsidRPr="00294973" w:rsidP="00294973">
            <w:pPr>
              <w:pStyle w:val="ListBullet"/>
            </w:pPr>
            <w:r w:rsidRPr="00294973">
              <w:t xml:space="preserve">hand trucks </w:t>
            </w:r>
          </w:p>
          <w:p w:rsidR="00000000" w:rsidRPr="00294973" w:rsidP="00294973">
            <w:pPr>
              <w:pStyle w:val="ListBullet"/>
            </w:pPr>
            <w:r w:rsidRPr="00294973">
              <w:t xml:space="preserve">carpet trolleys </w:t>
            </w:r>
          </w:p>
          <w:p w:rsidR="00000000" w:rsidRPr="00294973" w:rsidP="00294973">
            <w:pPr>
              <w:pStyle w:val="ListBullet"/>
            </w:pPr>
            <w:r w:rsidRPr="00294973">
              <w:t xml:space="preserve">hammer </w:t>
            </w:r>
          </w:p>
          <w:p w:rsidR="00000000" w:rsidRPr="00294973" w:rsidP="00294973">
            <w:pPr>
              <w:pStyle w:val="ListBullet"/>
            </w:pPr>
            <w:r w:rsidRPr="00294973">
              <w:t xml:space="preserve">utility knife </w:t>
            </w:r>
          </w:p>
          <w:p w:rsidR="00000000" w:rsidRPr="00294973" w:rsidP="00294973">
            <w:pPr>
              <w:pStyle w:val="ListBullet"/>
            </w:pPr>
            <w:r w:rsidRPr="00294973">
              <w:t xml:space="preserve">hook knife </w:t>
            </w:r>
          </w:p>
          <w:p w:rsidR="00000000" w:rsidRPr="00294973" w:rsidP="00294973">
            <w:pPr>
              <w:pStyle w:val="ListBullet"/>
            </w:pPr>
            <w:r w:rsidRPr="00294973">
              <w:t xml:space="preserve">carpet wall trimmer </w:t>
            </w:r>
          </w:p>
          <w:p w:rsidR="00000000" w:rsidRPr="00294973" w:rsidP="00294973">
            <w:pPr>
              <w:pStyle w:val="ListBullet"/>
            </w:pPr>
            <w:r w:rsidRPr="00294973">
              <w:t xml:space="preserve">heat seam iron </w:t>
            </w:r>
          </w:p>
          <w:p w:rsidR="00000000" w:rsidRPr="00294973" w:rsidP="00294973">
            <w:pPr>
              <w:pStyle w:val="ListBullet"/>
            </w:pPr>
            <w:r w:rsidRPr="00294973">
              <w:t xml:space="preserve">spiked carpet roller </w:t>
            </w:r>
          </w:p>
          <w:p w:rsidR="00000000" w:rsidRPr="00294973" w:rsidP="00294973">
            <w:pPr>
              <w:pStyle w:val="ListBullet"/>
            </w:pPr>
            <w:r w:rsidRPr="00294973">
              <w:t xml:space="preserve">weight or seam roller </w:t>
            </w:r>
          </w:p>
          <w:p w:rsidR="00000000" w:rsidRPr="00294973" w:rsidP="00294973">
            <w:pPr>
              <w:pStyle w:val="ListBullet"/>
            </w:pPr>
            <w:r w:rsidRPr="00294973">
              <w:t xml:space="preserve">awl </w:t>
            </w:r>
          </w:p>
          <w:p w:rsidR="00000000" w:rsidRPr="00294973" w:rsidP="00294973">
            <w:pPr>
              <w:pStyle w:val="ListBullet"/>
            </w:pPr>
            <w:r w:rsidRPr="00294973">
              <w:t>carpet spreader</w:t>
            </w:r>
          </w:p>
          <w:p w:rsidR="00000000" w:rsidRPr="00294973" w:rsidP="00294973">
            <w:pPr>
              <w:pStyle w:val="ListBullet"/>
            </w:pPr>
            <w:r w:rsidRPr="00294973">
              <w:t xml:space="preserve">carpet shears </w:t>
            </w:r>
          </w:p>
          <w:p w:rsidR="00000000" w:rsidRPr="00294973" w:rsidP="00294973">
            <w:pPr>
              <w:pStyle w:val="ListBullet"/>
            </w:pPr>
            <w:r w:rsidRPr="00294973">
              <w:t xml:space="preserve">napping shears </w:t>
            </w:r>
          </w:p>
          <w:p w:rsidR="00000000" w:rsidRPr="00294973" w:rsidP="00294973">
            <w:pPr>
              <w:pStyle w:val="ListBullet"/>
            </w:pPr>
            <w:r w:rsidRPr="00294973">
              <w:t xml:space="preserve">loop pile cutter </w:t>
            </w:r>
          </w:p>
          <w:p w:rsidR="00000000" w:rsidRPr="00294973" w:rsidP="00294973">
            <w:pPr>
              <w:pStyle w:val="ListBullet"/>
            </w:pPr>
            <w:r w:rsidRPr="00294973">
              <w:t xml:space="preserve">cushion backed cutter </w:t>
            </w:r>
          </w:p>
          <w:p w:rsidR="00000000" w:rsidRPr="00294973" w:rsidP="00294973">
            <w:pPr>
              <w:pStyle w:val="ListBullet"/>
            </w:pPr>
            <w:r w:rsidRPr="00294973">
              <w:t xml:space="preserve">moulding lifter </w:t>
            </w:r>
          </w:p>
          <w:p w:rsidR="00000000" w:rsidP="00294973">
            <w:pPr>
              <w:pStyle w:val="ListBullet"/>
              <w:rPr>
                <w:lang w:val="en-NZ"/>
              </w:rPr>
            </w:pPr>
            <w:r w:rsidRPr="00294973">
              <w:t>sewing needle</w:t>
            </w:r>
          </w:p>
        </w:tc>
      </w:tr>
      <w:tr w:rsidTr="002949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94973" w:rsidP="00294973">
            <w:pPr>
              <w:pStyle w:val="ListBullet"/>
            </w:pPr>
            <w:r w:rsidRPr="00294973">
              <w:t xml:space="preserve">architectural carpet gripper strips </w:t>
            </w:r>
          </w:p>
          <w:p w:rsidR="00000000" w:rsidRPr="00294973" w:rsidP="00294973">
            <w:pPr>
              <w:pStyle w:val="ListBullet"/>
            </w:pPr>
            <w:r w:rsidRPr="00294973">
              <w:t xml:space="preserve">metal mouldings and PVC trims </w:t>
            </w:r>
          </w:p>
          <w:p w:rsidR="00000000" w:rsidRPr="00294973" w:rsidP="00294973">
            <w:pPr>
              <w:pStyle w:val="ListBullet"/>
            </w:pPr>
            <w:r w:rsidRPr="00294973">
              <w:t>heat seam tape</w:t>
            </w:r>
          </w:p>
          <w:p w:rsidR="00000000" w:rsidRPr="00294973" w:rsidP="00294973">
            <w:pPr>
              <w:pStyle w:val="ListBullet"/>
            </w:pPr>
            <w:r w:rsidRPr="00294973">
              <w:t>hessian tape</w:t>
            </w:r>
          </w:p>
          <w:p w:rsidR="00000000" w:rsidRPr="00294973" w:rsidP="00294973">
            <w:pPr>
              <w:pStyle w:val="ListBullet"/>
            </w:pPr>
            <w:r w:rsidRPr="00294973">
              <w:t xml:space="preserve">thread </w:t>
            </w:r>
          </w:p>
          <w:p w:rsidR="00000000" w:rsidP="00294973">
            <w:pPr>
              <w:pStyle w:val="ListBullet"/>
              <w:rPr>
                <w:lang w:val="en-NZ"/>
              </w:rPr>
            </w:pPr>
            <w:r w:rsidRPr="00294973">
              <w:t>adhesives</w:t>
            </w:r>
          </w:p>
        </w:tc>
      </w:tr>
      <w:tr w:rsidTr="002949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4973">
            <w:pPr>
              <w:pStyle w:val="BodyText"/>
              <w:rPr>
                <w:lang w:val="en-NZ"/>
              </w:rPr>
            </w:pPr>
            <w:r w:rsidRPr="0029497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94973">
            <w:pPr>
              <w:pStyle w:val="ListBullet"/>
              <w:rPr>
                <w:lang w:val="en-NZ"/>
              </w:rPr>
            </w:pPr>
            <w:r w:rsidRPr="00294973">
              <w:t>that prescribed under legislation, regulations and enterprise policies and pract</w:t>
            </w:r>
            <w:r w:rsidRPr="00294973">
              <w:t xml:space="preserve">ices </w:t>
            </w:r>
          </w:p>
        </w:tc>
      </w:tr>
      <w:tr w:rsidTr="002949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94973" w:rsidP="00294973">
            <w:pPr>
              <w:pStyle w:val="BodyText"/>
            </w:pPr>
            <w:r w:rsidRPr="00294973">
              <w:rPr>
                <w:rStyle w:val="SpecialBold"/>
              </w:rPr>
              <w:t>Information and procedures include:</w:t>
            </w:r>
          </w:p>
          <w:p w:rsidR="00000000" w:rsidP="0029497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94973" w:rsidP="00294973">
            <w:pPr>
              <w:pStyle w:val="ListBullet"/>
            </w:pPr>
            <w:r w:rsidRPr="00294973">
              <w:t xml:space="preserve">workplace procedures relating to the use of tools and equipment </w:t>
            </w:r>
          </w:p>
          <w:p w:rsidR="00000000" w:rsidRPr="00294973" w:rsidP="00294973">
            <w:pPr>
              <w:pStyle w:val="ListBullet"/>
            </w:pPr>
            <w:r w:rsidRPr="00294973">
              <w:t xml:space="preserve">work instructions, including job sheets, cutting lists, plans, drawings and designs </w:t>
            </w:r>
          </w:p>
          <w:p w:rsidR="00000000" w:rsidRPr="00294973" w:rsidP="00294973">
            <w:pPr>
              <w:pStyle w:val="ListBullet"/>
            </w:pPr>
            <w:r w:rsidRPr="00294973">
              <w:t xml:space="preserve">workplace procedures relating to reporting and communication </w:t>
            </w:r>
          </w:p>
          <w:p w:rsidR="00000000" w:rsidRPr="00294973" w:rsidP="00294973">
            <w:pPr>
              <w:pStyle w:val="ListBullet"/>
            </w:pPr>
            <w:r w:rsidRPr="00294973">
              <w:t xml:space="preserve">manufacturer specifications and operational procedures </w:t>
            </w:r>
          </w:p>
        </w:tc>
      </w:tr>
    </w:tbl>
    <w:p w:rsidR="00000000" w:rsidRPr="00294973" w:rsidP="00294973">
      <w:pPr>
        <w:pStyle w:val="BodyText"/>
      </w:pPr>
    </w:p>
    <w:p w:rsidR="00000000" w:rsidRPr="00294973" w:rsidP="00294973">
      <w:pPr>
        <w:pStyle w:val="AllowPageBreak"/>
      </w:pPr>
    </w:p>
    <w:p w:rsidR="00000000" w:rsidRPr="00294973" w:rsidP="00294973">
      <w:pPr>
        <w:pStyle w:val="Heading1"/>
      </w:pPr>
      <w:bookmarkStart w:id="9" w:name="O_635732"/>
      <w:bookmarkEnd w:id="9"/>
      <w:r w:rsidRPr="00294973">
        <w:t>Unit Mapping Information</w:t>
      </w:r>
    </w:p>
    <w:p w:rsidR="00000000" w:rsidRPr="00294973" w:rsidP="00294973">
      <w:pPr>
        <w:pStyle w:val="BodyText"/>
      </w:pPr>
      <w:r w:rsidRPr="00294973">
        <w:t>Supersedes and is equivalent to LMFFL3205A Install custom design carpet and decorative finishes</w:t>
      </w:r>
    </w:p>
    <w:p w:rsidR="00000000" w:rsidRPr="00294973" w:rsidP="00294973">
      <w:pPr>
        <w:pStyle w:val="AllowPageBreak"/>
      </w:pPr>
    </w:p>
    <w:p w:rsidR="00000000" w:rsidRPr="00294973" w:rsidP="00294973">
      <w:pPr>
        <w:pStyle w:val="Heading1"/>
      </w:pPr>
      <w:bookmarkStart w:id="10" w:name="O_635725"/>
      <w:bookmarkEnd w:id="10"/>
      <w:r w:rsidRPr="00294973">
        <w:t>Links</w:t>
      </w:r>
    </w:p>
    <w:p w:rsidR="00000000" w:rsidRPr="00294973" w:rsidP="00294973">
      <w:pPr>
        <w:pStyle w:val="BodyText"/>
      </w:pPr>
      <w:r w:rsidRPr="00294973">
        <w:t>Companion Volume implementation guid</w:t>
      </w:r>
      <w:r w:rsidRPr="00294973">
        <w:t>es are found in VETNet - https://vetnet.education.gov.au/Pages/TrainingDocs.aspx?q=0601ab95-583a-4e93-b2d4-cfb27b03ed73</w:t>
      </w:r>
    </w:p>
    <w:p w:rsidR="00000000" w:rsidRPr="00294973" w:rsidP="00294973"/>
    <w:sectPr w:rsidSect="00294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73" w:rsidRPr="000E1060" w:rsidP="000E1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60" w:rsidP="00294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1060" w:rsidP="0029497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1060" w:rsidP="002949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973" w:rsidRPr="000E1060" w:rsidP="000E1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60" w:rsidRPr="002D2AF8" w:rsidP="00294973">
    <w:pPr>
      <w:pStyle w:val="Header"/>
      <w:framePr w:wrap="around"/>
    </w:pPr>
    <w:r>
      <w:fldChar w:fldCharType="begin"/>
    </w:r>
    <w:r>
      <w:instrText xml:space="preserve"> TITLE   \* MERGEFORMAT </w:instrText>
    </w:r>
    <w:r>
      <w:fldChar w:fldCharType="separate"/>
    </w:r>
    <w:r>
      <w:t>MSFFL3009 Install custom design carpet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E1060" w:rsidP="00294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50D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BE7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973"/>
    <w:pPr>
      <w:spacing w:before="360" w:after="60"/>
      <w:outlineLvl w:val="0"/>
    </w:pPr>
    <w:rPr>
      <w:sz w:val="32"/>
    </w:rPr>
  </w:style>
  <w:style w:type="paragraph" w:styleId="Heading2">
    <w:name w:val="heading 2"/>
    <w:basedOn w:val="HeadingBase"/>
    <w:next w:val="BodyText"/>
    <w:link w:val="Heading2Char"/>
    <w:qFormat/>
    <w:rsid w:val="00294973"/>
    <w:pPr>
      <w:keepLines/>
      <w:spacing w:before="240" w:after="120"/>
      <w:outlineLvl w:val="1"/>
    </w:pPr>
    <w:rPr>
      <w:sz w:val="28"/>
      <w:szCs w:val="40"/>
    </w:rPr>
  </w:style>
  <w:style w:type="paragraph" w:styleId="Heading3">
    <w:name w:val="heading 3"/>
    <w:basedOn w:val="HeadingBase"/>
    <w:next w:val="BodyText"/>
    <w:link w:val="Heading3Char"/>
    <w:qFormat/>
    <w:rsid w:val="00294973"/>
    <w:pPr>
      <w:spacing w:before="180" w:after="120"/>
      <w:outlineLvl w:val="2"/>
    </w:pPr>
    <w:rPr>
      <w:spacing w:val="-10"/>
      <w:kern w:val="32"/>
    </w:rPr>
  </w:style>
  <w:style w:type="paragraph" w:styleId="Heading4">
    <w:name w:val="heading 4"/>
    <w:basedOn w:val="HeadingBase"/>
    <w:next w:val="BodyText"/>
    <w:link w:val="Heading4Char"/>
    <w:qFormat/>
    <w:rsid w:val="00294973"/>
    <w:pPr>
      <w:spacing w:before="160" w:after="120"/>
      <w:outlineLvl w:val="3"/>
    </w:pPr>
    <w:rPr>
      <w:sz w:val="22"/>
    </w:rPr>
  </w:style>
  <w:style w:type="paragraph" w:styleId="Heading5">
    <w:name w:val="heading 5"/>
    <w:basedOn w:val="HeadingBase"/>
    <w:next w:val="Normal"/>
    <w:link w:val="Heading5Char"/>
    <w:qFormat/>
    <w:rsid w:val="00294973"/>
    <w:pPr>
      <w:spacing w:before="80"/>
      <w:outlineLvl w:val="4"/>
    </w:pPr>
    <w:rPr>
      <w:color w:val="918585"/>
      <w:sz w:val="20"/>
    </w:rPr>
  </w:style>
  <w:style w:type="paragraph" w:styleId="Heading6">
    <w:name w:val="heading 6"/>
    <w:basedOn w:val="HeadingBase"/>
    <w:next w:val="Normal"/>
    <w:link w:val="Heading6Char"/>
    <w:qFormat/>
    <w:rsid w:val="00294973"/>
    <w:pPr>
      <w:spacing w:before="60"/>
      <w:outlineLvl w:val="5"/>
    </w:pPr>
    <w:rPr>
      <w:color w:val="918585"/>
      <w:sz w:val="20"/>
    </w:rPr>
  </w:style>
  <w:style w:type="paragraph" w:styleId="Heading7">
    <w:name w:val="heading 7"/>
    <w:basedOn w:val="Normal"/>
    <w:next w:val="Normal"/>
    <w:link w:val="Heading7Char"/>
    <w:qFormat/>
    <w:rsid w:val="00294973"/>
    <w:pPr>
      <w:ind w:left="720"/>
      <w:outlineLvl w:val="6"/>
    </w:pPr>
    <w:rPr>
      <w:i/>
    </w:rPr>
  </w:style>
  <w:style w:type="paragraph" w:styleId="Heading8">
    <w:name w:val="heading 8"/>
    <w:basedOn w:val="Normal"/>
    <w:next w:val="Normal"/>
    <w:link w:val="Heading8Char"/>
    <w:qFormat/>
    <w:rsid w:val="00294973"/>
    <w:pPr>
      <w:ind w:left="720"/>
      <w:outlineLvl w:val="7"/>
    </w:pPr>
    <w:rPr>
      <w:i/>
    </w:rPr>
  </w:style>
  <w:style w:type="paragraph" w:styleId="Heading9">
    <w:name w:val="heading 9"/>
    <w:basedOn w:val="Normal"/>
    <w:next w:val="Normal"/>
    <w:link w:val="Heading9Char"/>
    <w:qFormat/>
    <w:rsid w:val="00294973"/>
    <w:pPr>
      <w:ind w:left="720"/>
      <w:outlineLvl w:val="8"/>
    </w:pPr>
    <w:rPr>
      <w:i/>
    </w:rPr>
  </w:style>
  <w:style w:type="character" w:default="1" w:styleId="DefaultParagraphFont">
    <w:name w:val="Default Paragraph Font"/>
    <w:uiPriority w:val="1"/>
    <w:unhideWhenUsed/>
    <w:rsid w:val="00294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973"/>
  </w:style>
  <w:style w:type="character" w:customStyle="1" w:styleId="Heading1Char">
    <w:name w:val="Heading 1 Char"/>
    <w:basedOn w:val="DefaultParagraphFont"/>
    <w:link w:val="Heading1"/>
    <w:rsid w:val="00294973"/>
    <w:rPr>
      <w:rFonts w:ascii="Times New Roman" w:eastAsia="Times New Roman" w:hAnsi="Times New Roman" w:cs="Times New Roman"/>
      <w:b/>
      <w:sz w:val="32"/>
      <w:szCs w:val="20"/>
      <w:lang w:eastAsia="en-US"/>
    </w:rPr>
  </w:style>
  <w:style w:type="paragraph" w:styleId="BodyText">
    <w:name w:val="Body Text"/>
    <w:basedOn w:val="Normal"/>
    <w:link w:val="BodyTextChar"/>
    <w:rsid w:val="00294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973"/>
    <w:rPr>
      <w:rFonts w:ascii="Times New Roman" w:eastAsia="Times New Roman" w:hAnsi="Times New Roman" w:cs="Times New Roman"/>
      <w:sz w:val="24"/>
      <w:lang w:eastAsia="en-US"/>
    </w:rPr>
  </w:style>
  <w:style w:type="paragraph" w:styleId="ListBullet">
    <w:name w:val="List Bullet"/>
    <w:basedOn w:val="List"/>
    <w:rsid w:val="00294973"/>
    <w:pPr>
      <w:numPr>
        <w:numId w:val="12"/>
      </w:numPr>
      <w:tabs>
        <w:tab w:val="clear" w:pos="340"/>
      </w:tabs>
      <w:spacing w:before="40" w:after="40"/>
    </w:pPr>
  </w:style>
  <w:style w:type="character" w:customStyle="1" w:styleId="SpecialBold">
    <w:name w:val="Special Bold"/>
    <w:basedOn w:val="DefaultParagraphFont"/>
    <w:rsid w:val="00294973"/>
    <w:rPr>
      <w:b/>
      <w:spacing w:val="0"/>
    </w:rPr>
  </w:style>
  <w:style w:type="paragraph" w:customStyle="1" w:styleId="SuperHeading">
    <w:name w:val="SuperHeading"/>
    <w:basedOn w:val="Normal"/>
    <w:rsid w:val="00294973"/>
    <w:pPr>
      <w:spacing w:before="240" w:after="120"/>
      <w:outlineLvl w:val="0"/>
    </w:pPr>
    <w:rPr>
      <w:rFonts w:ascii="Times New Roman" w:hAnsi="Times New Roman"/>
      <w:b/>
      <w:sz w:val="32"/>
    </w:rPr>
  </w:style>
  <w:style w:type="paragraph" w:customStyle="1" w:styleId="AllowPageBreak">
    <w:name w:val="AllowPageBreak"/>
    <w:rsid w:val="002949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973"/>
    <w:rPr>
      <w:rFonts w:ascii="Courier New" w:eastAsia="Times New Roman" w:hAnsi="Courier New" w:cs="Times New Roman"/>
      <w:i/>
      <w:szCs w:val="20"/>
      <w:lang w:eastAsia="en-US"/>
    </w:rPr>
  </w:style>
  <w:style w:type="paragraph" w:customStyle="1" w:styleId="HeadingBase">
    <w:name w:val="Heading Base"/>
    <w:rsid w:val="00294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973"/>
    <w:pPr>
      <w:tabs>
        <w:tab w:val="right" w:leader="dot" w:pos="9072"/>
      </w:tabs>
      <w:ind w:left="567"/>
    </w:pPr>
    <w:rPr>
      <w:szCs w:val="22"/>
    </w:rPr>
  </w:style>
  <w:style w:type="paragraph" w:customStyle="1" w:styleId="TOCBase">
    <w:name w:val="TOC Base"/>
    <w:rsid w:val="00294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973"/>
    <w:pPr>
      <w:tabs>
        <w:tab w:val="right" w:leader="dot" w:pos="9072"/>
      </w:tabs>
      <w:spacing w:before="40" w:after="40"/>
      <w:ind w:left="284"/>
    </w:pPr>
    <w:rPr>
      <w:rFonts w:ascii="Times New Roman" w:hAnsi="Times New Roman"/>
    </w:rPr>
  </w:style>
  <w:style w:type="paragraph" w:styleId="TOC1">
    <w:name w:val="toc 1"/>
    <w:basedOn w:val="TOCBase"/>
    <w:next w:val="Normal"/>
    <w:rsid w:val="002949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973"/>
    <w:rPr>
      <w:rFonts w:ascii="Times New Roman" w:eastAsia="Times New Roman" w:hAnsi="Times New Roman" w:cs="Times New Roman"/>
      <w:sz w:val="16"/>
      <w:lang w:eastAsia="en-US"/>
    </w:rPr>
  </w:style>
  <w:style w:type="paragraph" w:styleId="Title">
    <w:name w:val="Title"/>
    <w:basedOn w:val="HeadingBase"/>
    <w:link w:val="TitleChar"/>
    <w:qFormat/>
    <w:rsid w:val="00294973"/>
    <w:pPr>
      <w:spacing w:before="5040"/>
      <w:jc w:val="center"/>
    </w:pPr>
    <w:rPr>
      <w:sz w:val="48"/>
      <w:szCs w:val="72"/>
      <w:lang w:val="en-US"/>
    </w:rPr>
  </w:style>
  <w:style w:type="character" w:customStyle="1" w:styleId="TitleChar">
    <w:name w:val="Title Char"/>
    <w:basedOn w:val="DefaultParagraphFont"/>
    <w:link w:val="Title"/>
    <w:rsid w:val="00294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973"/>
    <w:pPr>
      <w:tabs>
        <w:tab w:val="left" w:pos="3600"/>
        <w:tab w:val="left" w:pos="3958"/>
      </w:tabs>
    </w:pPr>
  </w:style>
  <w:style w:type="paragraph" w:styleId="List">
    <w:name w:val="List"/>
    <w:basedOn w:val="BodyText"/>
    <w:next w:val="BodyText"/>
    <w:rsid w:val="00294973"/>
    <w:pPr>
      <w:tabs>
        <w:tab w:val="left" w:pos="340"/>
      </w:tabs>
      <w:spacing w:before="60" w:after="60"/>
      <w:ind w:left="340" w:hanging="340"/>
    </w:pPr>
  </w:style>
  <w:style w:type="paragraph" w:customStyle="1" w:styleId="Note">
    <w:name w:val="Note"/>
    <w:basedOn w:val="BodyText"/>
    <w:rsid w:val="00294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973"/>
    <w:pPr>
      <w:framePr w:wrap="auto" w:hAnchor="text" w:y="6049"/>
    </w:pPr>
    <w:rPr>
      <w:color w:val="000000"/>
      <w:sz w:val="40"/>
    </w:rPr>
  </w:style>
  <w:style w:type="paragraph" w:customStyle="1" w:styleId="TOCTitle">
    <w:name w:val="TOCTitle"/>
    <w:basedOn w:val="Heading1"/>
    <w:rsid w:val="00294973"/>
    <w:pPr>
      <w:spacing w:after="240"/>
      <w:jc w:val="center"/>
      <w:outlineLvl w:val="9"/>
    </w:pPr>
    <w:rPr>
      <w:caps/>
    </w:rPr>
  </w:style>
  <w:style w:type="paragraph" w:customStyle="1" w:styleId="Version">
    <w:name w:val="Version"/>
    <w:rsid w:val="002949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973"/>
    <w:pPr>
      <w:numPr>
        <w:numId w:val="13"/>
      </w:numPr>
      <w:tabs>
        <w:tab w:val="clear" w:pos="680"/>
      </w:tabs>
    </w:pPr>
  </w:style>
  <w:style w:type="paragraph" w:styleId="Index1">
    <w:name w:val="index 1"/>
    <w:basedOn w:val="Normal"/>
    <w:next w:val="Normal"/>
    <w:semiHidden/>
    <w:rsid w:val="00294973"/>
    <w:pPr>
      <w:keepNext w:val="0"/>
      <w:tabs>
        <w:tab w:val="right" w:pos="4176"/>
      </w:tabs>
      <w:ind w:left="198" w:hanging="198"/>
    </w:pPr>
    <w:rPr>
      <w:rFonts w:ascii="Garamond" w:hAnsi="Garamond"/>
    </w:rPr>
  </w:style>
  <w:style w:type="paragraph" w:styleId="IndexHeading">
    <w:name w:val="index heading"/>
    <w:basedOn w:val="Normal"/>
    <w:next w:val="Index1"/>
    <w:semiHidden/>
    <w:rsid w:val="00294973"/>
    <w:pPr>
      <w:spacing w:before="120" w:after="120"/>
    </w:pPr>
    <w:rPr>
      <w:rFonts w:ascii="Arial" w:hAnsi="Arial"/>
      <w:b/>
      <w:color w:val="918585"/>
      <w:sz w:val="24"/>
    </w:rPr>
  </w:style>
  <w:style w:type="paragraph" w:styleId="Header">
    <w:name w:val="header"/>
    <w:basedOn w:val="Normal"/>
    <w:link w:val="HeaderChar"/>
    <w:rsid w:val="00294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973"/>
    <w:rPr>
      <w:rFonts w:ascii="Times New Roman" w:eastAsia="Times New Roman" w:hAnsi="Times New Roman" w:cs="Times New Roman"/>
      <w:sz w:val="16"/>
      <w:szCs w:val="20"/>
      <w:lang w:val="en-GB" w:eastAsia="en-US"/>
    </w:rPr>
  </w:style>
  <w:style w:type="paragraph" w:customStyle="1" w:styleId="Chapter">
    <w:name w:val="Chapter"/>
    <w:basedOn w:val="Normal"/>
    <w:rsid w:val="00294973"/>
    <w:pPr>
      <w:spacing w:before="240"/>
    </w:pPr>
    <w:rPr>
      <w:rFonts w:ascii="Times New Roman" w:hAnsi="Times New Roman"/>
      <w:smallCaps/>
      <w:spacing w:val="80"/>
      <w:sz w:val="28"/>
    </w:rPr>
  </w:style>
  <w:style w:type="paragraph" w:customStyle="1" w:styleId="InChapter">
    <w:name w:val="InChapter"/>
    <w:basedOn w:val="Heading3"/>
    <w:rsid w:val="00294973"/>
    <w:pPr>
      <w:spacing w:after="240"/>
      <w:outlineLvl w:val="9"/>
    </w:pPr>
    <w:rPr>
      <w:noProof/>
    </w:rPr>
  </w:style>
  <w:style w:type="paragraph" w:styleId="Index2">
    <w:name w:val="index 2"/>
    <w:basedOn w:val="Normal"/>
    <w:next w:val="Normal"/>
    <w:semiHidden/>
    <w:rsid w:val="00294973"/>
    <w:pPr>
      <w:tabs>
        <w:tab w:val="right" w:pos="4176"/>
      </w:tabs>
      <w:ind w:left="568" w:hanging="284"/>
    </w:pPr>
    <w:rPr>
      <w:rFonts w:ascii="Garamond" w:hAnsi="Garamond"/>
    </w:rPr>
  </w:style>
  <w:style w:type="paragraph" w:customStyle="1" w:styleId="Byline">
    <w:name w:val="Byline"/>
    <w:rsid w:val="00294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973"/>
    <w:pPr>
      <w:tabs>
        <w:tab w:val="clear" w:pos="3600"/>
        <w:tab w:val="clear" w:pos="3958"/>
      </w:tabs>
      <w:jc w:val="right"/>
    </w:pPr>
  </w:style>
  <w:style w:type="character" w:styleId="Emphasis">
    <w:name w:val="Emphasis"/>
    <w:basedOn w:val="DefaultParagraphFont"/>
    <w:qFormat/>
    <w:rsid w:val="00294973"/>
    <w:rPr>
      <w:i/>
    </w:rPr>
  </w:style>
  <w:style w:type="paragraph" w:styleId="Caption">
    <w:name w:val="caption"/>
    <w:basedOn w:val="BodyText"/>
    <w:next w:val="Normal"/>
    <w:qFormat/>
    <w:rsid w:val="00294973"/>
    <w:pPr>
      <w:framePr w:w="2268" w:hSpace="181" w:vSpace="181" w:wrap="around" w:vAnchor="text" w:hAnchor="page" w:x="1135" w:y="285" w:anchorLock="1"/>
    </w:pPr>
    <w:rPr>
      <w:i/>
    </w:rPr>
  </w:style>
  <w:style w:type="paragraph" w:customStyle="1" w:styleId="MiniTOCTitle">
    <w:name w:val="MiniTOCTitle"/>
    <w:basedOn w:val="Heading4"/>
    <w:rsid w:val="00294973"/>
    <w:pPr>
      <w:spacing w:before="240"/>
      <w:outlineLvl w:val="9"/>
    </w:pPr>
    <w:rPr>
      <w:noProof/>
      <w:sz w:val="24"/>
    </w:rPr>
  </w:style>
  <w:style w:type="paragraph" w:customStyle="1" w:styleId="MiniTOCItem">
    <w:name w:val="MiniTOCItem"/>
    <w:basedOn w:val="ListBullet"/>
    <w:rsid w:val="00294973"/>
    <w:pPr>
      <w:numPr>
        <w:numId w:val="0"/>
      </w:numPr>
      <w:tabs>
        <w:tab w:val="right" w:leader="dot" w:pos="6521"/>
      </w:tabs>
      <w:spacing w:before="0" w:after="0"/>
    </w:pPr>
  </w:style>
  <w:style w:type="paragraph" w:customStyle="1" w:styleId="TOFTitle">
    <w:name w:val="TOFTitle"/>
    <w:basedOn w:val="TOCTitle"/>
    <w:rsid w:val="00294973"/>
  </w:style>
  <w:style w:type="paragraph" w:styleId="TableofFigures">
    <w:name w:val="table of figures"/>
    <w:basedOn w:val="Normal"/>
    <w:next w:val="Normal"/>
    <w:semiHidden/>
    <w:rsid w:val="00294973"/>
    <w:pPr>
      <w:tabs>
        <w:tab w:val="right" w:leader="dot" w:pos="9072"/>
      </w:tabs>
      <w:ind w:left="970" w:hanging="403"/>
    </w:pPr>
    <w:rPr>
      <w:rFonts w:ascii="Times New Roman" w:hAnsi="Times New Roman"/>
      <w:b/>
    </w:rPr>
  </w:style>
  <w:style w:type="paragraph" w:styleId="ListNumber">
    <w:name w:val="List Number"/>
    <w:basedOn w:val="List"/>
    <w:rsid w:val="00294973"/>
    <w:pPr>
      <w:numPr>
        <w:numId w:val="10"/>
      </w:numPr>
    </w:pPr>
  </w:style>
  <w:style w:type="character" w:customStyle="1" w:styleId="WingdingSymbols">
    <w:name w:val="Wingding Symbols"/>
    <w:rsid w:val="00294973"/>
    <w:rPr>
      <w:rFonts w:ascii="Wingdings" w:hAnsi="Wingdings"/>
    </w:rPr>
  </w:style>
  <w:style w:type="paragraph" w:customStyle="1" w:styleId="TableHeading">
    <w:name w:val="Table Heading"/>
    <w:basedOn w:val="HeadingBase"/>
    <w:rsid w:val="00294973"/>
    <w:pPr>
      <w:keepLines/>
      <w:pBdr>
        <w:bottom w:val="single" w:sz="6" w:space="1" w:color="918585"/>
      </w:pBdr>
      <w:spacing w:before="240"/>
    </w:pPr>
  </w:style>
  <w:style w:type="character" w:customStyle="1" w:styleId="HotSpot">
    <w:name w:val="HotSpot"/>
    <w:rsid w:val="00294973"/>
    <w:rPr>
      <w:color w:val="0033CC"/>
      <w:u w:val="none"/>
    </w:rPr>
  </w:style>
  <w:style w:type="paragraph" w:customStyle="1" w:styleId="BodyTextRight">
    <w:name w:val="Body Text Right"/>
    <w:basedOn w:val="BodyText"/>
    <w:rsid w:val="00294973"/>
    <w:pPr>
      <w:spacing w:before="0" w:after="0"/>
      <w:jc w:val="right"/>
    </w:pPr>
  </w:style>
  <w:style w:type="paragraph" w:styleId="Index3">
    <w:name w:val="index 3"/>
    <w:basedOn w:val="ListNumber2"/>
    <w:next w:val="Normal"/>
    <w:semiHidden/>
    <w:rsid w:val="00294973"/>
    <w:pPr>
      <w:numPr>
        <w:numId w:val="0"/>
      </w:numPr>
      <w:tabs>
        <w:tab w:val="right" w:leader="dot" w:pos="4176"/>
      </w:tabs>
    </w:pPr>
  </w:style>
  <w:style w:type="paragraph" w:styleId="ListNumber2">
    <w:name w:val="List Number 2"/>
    <w:basedOn w:val="List2"/>
    <w:rsid w:val="00294973"/>
    <w:pPr>
      <w:numPr>
        <w:numId w:val="9"/>
      </w:numPr>
      <w:tabs>
        <w:tab w:val="clear" w:pos="1060"/>
      </w:tabs>
    </w:pPr>
  </w:style>
  <w:style w:type="paragraph" w:customStyle="1" w:styleId="MarginNote">
    <w:name w:val="Margin Note"/>
    <w:basedOn w:val="BodyText"/>
    <w:rsid w:val="00294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973"/>
    <w:rPr>
      <w:sz w:val="32"/>
    </w:rPr>
  </w:style>
  <w:style w:type="paragraph" w:customStyle="1" w:styleId="HeadingProcedure">
    <w:name w:val="Heading Procedure"/>
    <w:basedOn w:val="HeadingBase"/>
    <w:next w:val="Normal"/>
    <w:rsid w:val="00294973"/>
    <w:pPr>
      <w:tabs>
        <w:tab w:val="left" w:pos="0"/>
      </w:tabs>
      <w:spacing w:before="120" w:after="60"/>
    </w:pPr>
    <w:rPr>
      <w:i/>
      <w:color w:val="918585"/>
      <w:sz w:val="22"/>
    </w:rPr>
  </w:style>
  <w:style w:type="paragraph" w:customStyle="1" w:styleId="TableBodyText">
    <w:name w:val="Table Body Text"/>
    <w:basedOn w:val="BodyText"/>
    <w:rsid w:val="00294973"/>
    <w:pPr>
      <w:spacing w:before="60" w:after="60"/>
    </w:pPr>
  </w:style>
  <w:style w:type="paragraph" w:styleId="ListContinue">
    <w:name w:val="List Continue"/>
    <w:basedOn w:val="List"/>
    <w:rsid w:val="00294973"/>
    <w:pPr>
      <w:ind w:firstLine="0"/>
    </w:pPr>
  </w:style>
  <w:style w:type="paragraph" w:customStyle="1" w:styleId="ListNote">
    <w:name w:val="List Note"/>
    <w:basedOn w:val="List"/>
    <w:rsid w:val="00294973"/>
    <w:pPr>
      <w:pBdr>
        <w:top w:val="single" w:sz="6" w:space="2" w:color="918585"/>
        <w:bottom w:val="single" w:sz="6" w:space="2" w:color="918585"/>
      </w:pBdr>
      <w:tabs>
        <w:tab w:val="left" w:pos="1021"/>
      </w:tabs>
      <w:ind w:firstLine="0"/>
    </w:pPr>
  </w:style>
  <w:style w:type="paragraph" w:customStyle="1" w:styleId="Warning">
    <w:name w:val="Warning"/>
    <w:basedOn w:val="BodyText"/>
    <w:rsid w:val="00294973"/>
    <w:pPr>
      <w:shd w:val="clear" w:color="auto" w:fill="D9D9D9"/>
      <w:tabs>
        <w:tab w:val="left" w:pos="992"/>
      </w:tabs>
      <w:ind w:left="119" w:right="119"/>
    </w:pPr>
    <w:rPr>
      <w:sz w:val="20"/>
    </w:rPr>
  </w:style>
  <w:style w:type="paragraph" w:customStyle="1" w:styleId="MarginIcons">
    <w:name w:val="Margin Icons"/>
    <w:basedOn w:val="BodyText"/>
    <w:rsid w:val="00294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973"/>
    <w:rPr>
      <w:rFonts w:ascii="Courier New" w:hAnsi="Courier New"/>
    </w:rPr>
  </w:style>
  <w:style w:type="paragraph" w:customStyle="1" w:styleId="NoteBullet">
    <w:name w:val="Note Bullet"/>
    <w:basedOn w:val="Note"/>
    <w:rsid w:val="00294973"/>
    <w:pPr>
      <w:tabs>
        <w:tab w:val="clear" w:pos="680"/>
      </w:tabs>
      <w:spacing w:before="60" w:after="60"/>
    </w:pPr>
  </w:style>
  <w:style w:type="paragraph" w:customStyle="1" w:styleId="SubHeading2">
    <w:name w:val="SubHeading2"/>
    <w:basedOn w:val="HeadingBase"/>
    <w:rsid w:val="00294973"/>
    <w:pPr>
      <w:spacing w:before="240" w:after="60"/>
    </w:pPr>
    <w:rPr>
      <w:sz w:val="20"/>
    </w:rPr>
  </w:style>
  <w:style w:type="paragraph" w:customStyle="1" w:styleId="SubHeading1">
    <w:name w:val="SubHeading1"/>
    <w:basedOn w:val="HeadingBase"/>
    <w:rsid w:val="00294973"/>
    <w:pPr>
      <w:spacing w:before="240" w:after="60"/>
    </w:pPr>
    <w:rPr>
      <w:color w:val="918585"/>
      <w:sz w:val="22"/>
    </w:rPr>
  </w:style>
  <w:style w:type="paragraph" w:customStyle="1" w:styleId="SideHeading">
    <w:name w:val="Side Heading"/>
    <w:basedOn w:val="HeadingBase"/>
    <w:rsid w:val="00294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973"/>
    <w:pPr>
      <w:tabs>
        <w:tab w:val="num" w:pos="360"/>
      </w:tabs>
    </w:pPr>
  </w:style>
  <w:style w:type="paragraph" w:styleId="PlainText">
    <w:name w:val="Plain Text"/>
    <w:basedOn w:val="Normal"/>
    <w:link w:val="PlainTextChar"/>
    <w:rsid w:val="00294973"/>
    <w:rPr>
      <w:sz w:val="20"/>
    </w:rPr>
  </w:style>
  <w:style w:type="character" w:customStyle="1" w:styleId="PlainTextChar">
    <w:name w:val="Plain Text Char"/>
    <w:basedOn w:val="DefaultParagraphFont"/>
    <w:link w:val="PlainText"/>
    <w:rsid w:val="00294973"/>
    <w:rPr>
      <w:rFonts w:ascii="Courier New" w:eastAsia="Times New Roman" w:hAnsi="Courier New" w:cs="Times New Roman"/>
      <w:sz w:val="20"/>
      <w:szCs w:val="20"/>
      <w:lang w:eastAsia="en-US"/>
    </w:rPr>
  </w:style>
  <w:style w:type="character" w:customStyle="1" w:styleId="MenuOption">
    <w:name w:val="Menu Option"/>
    <w:basedOn w:val="DefaultParagraphFont"/>
    <w:rsid w:val="00294973"/>
    <w:rPr>
      <w:b/>
      <w:smallCaps/>
    </w:rPr>
  </w:style>
  <w:style w:type="paragraph" w:customStyle="1" w:styleId="TableListNumber">
    <w:name w:val="Table List Number"/>
    <w:basedOn w:val="ListNumber"/>
    <w:rsid w:val="00294973"/>
    <w:pPr>
      <w:numPr>
        <w:numId w:val="0"/>
      </w:numPr>
    </w:pPr>
  </w:style>
  <w:style w:type="paragraph" w:styleId="TOC4">
    <w:name w:val="toc 4"/>
    <w:basedOn w:val="TOCBase"/>
    <w:next w:val="Normal"/>
    <w:semiHidden/>
    <w:rsid w:val="00294973"/>
    <w:pPr>
      <w:tabs>
        <w:tab w:val="right" w:leader="dot" w:pos="9071"/>
      </w:tabs>
      <w:ind w:left="1701"/>
    </w:pPr>
  </w:style>
  <w:style w:type="paragraph" w:customStyle="1" w:styleId="ListAlpha">
    <w:name w:val="List Alpha"/>
    <w:basedOn w:val="List"/>
    <w:rsid w:val="00294973"/>
    <w:pPr>
      <w:numPr>
        <w:numId w:val="8"/>
      </w:numPr>
    </w:pPr>
  </w:style>
  <w:style w:type="paragraph" w:customStyle="1" w:styleId="ListAlpha2">
    <w:name w:val="List Alpha 2"/>
    <w:basedOn w:val="List2"/>
    <w:rsid w:val="00294973"/>
    <w:pPr>
      <w:numPr>
        <w:numId w:val="7"/>
      </w:numPr>
    </w:pPr>
  </w:style>
  <w:style w:type="paragraph" w:styleId="List2">
    <w:name w:val="List 2"/>
    <w:basedOn w:val="BodyText"/>
    <w:rsid w:val="00294973"/>
    <w:pPr>
      <w:tabs>
        <w:tab w:val="left" w:pos="680"/>
      </w:tabs>
      <w:spacing w:before="60" w:after="60"/>
      <w:ind w:left="680" w:hanging="340"/>
    </w:pPr>
  </w:style>
  <w:style w:type="paragraph" w:styleId="List3">
    <w:name w:val="List 3"/>
    <w:basedOn w:val="BodyText"/>
    <w:rsid w:val="00294973"/>
    <w:pPr>
      <w:tabs>
        <w:tab w:val="left" w:pos="1021"/>
      </w:tabs>
      <w:spacing w:before="60" w:after="60"/>
      <w:ind w:left="1020" w:hanging="340"/>
    </w:pPr>
  </w:style>
  <w:style w:type="paragraph" w:styleId="List4">
    <w:name w:val="List 4"/>
    <w:basedOn w:val="BodyText"/>
    <w:rsid w:val="00294973"/>
    <w:pPr>
      <w:tabs>
        <w:tab w:val="left" w:pos="1361"/>
      </w:tabs>
      <w:spacing w:before="60" w:after="60"/>
      <w:ind w:left="1361" w:hanging="340"/>
    </w:pPr>
  </w:style>
  <w:style w:type="paragraph" w:styleId="List5">
    <w:name w:val="List 5"/>
    <w:basedOn w:val="BodyText"/>
    <w:rsid w:val="00294973"/>
    <w:pPr>
      <w:tabs>
        <w:tab w:val="left" w:pos="1701"/>
      </w:tabs>
      <w:spacing w:before="60" w:after="60"/>
      <w:ind w:left="1701" w:hanging="340"/>
    </w:pPr>
  </w:style>
  <w:style w:type="paragraph" w:styleId="ListBullet3">
    <w:name w:val="List Bullet 3"/>
    <w:basedOn w:val="List3"/>
    <w:rsid w:val="00294973"/>
    <w:pPr>
      <w:numPr>
        <w:numId w:val="14"/>
      </w:numPr>
      <w:tabs>
        <w:tab w:val="clear" w:pos="1021"/>
      </w:tabs>
      <w:ind w:left="1037" w:hanging="357"/>
    </w:pPr>
  </w:style>
  <w:style w:type="paragraph" w:styleId="ListBullet4">
    <w:name w:val="List Bullet 4"/>
    <w:basedOn w:val="List4"/>
    <w:rsid w:val="00294973"/>
    <w:pPr>
      <w:numPr>
        <w:numId w:val="2"/>
      </w:numPr>
      <w:tabs>
        <w:tab w:val="clear" w:pos="1361"/>
      </w:tabs>
    </w:pPr>
  </w:style>
  <w:style w:type="paragraph" w:styleId="ListBullet5">
    <w:name w:val="List Bullet 5"/>
    <w:basedOn w:val="List5"/>
    <w:rsid w:val="00294973"/>
    <w:pPr>
      <w:numPr>
        <w:numId w:val="3"/>
      </w:numPr>
    </w:pPr>
  </w:style>
  <w:style w:type="paragraph" w:styleId="ListContinue2">
    <w:name w:val="List Continue 2"/>
    <w:basedOn w:val="List2"/>
    <w:rsid w:val="00294973"/>
    <w:pPr>
      <w:ind w:firstLine="0"/>
    </w:pPr>
  </w:style>
  <w:style w:type="paragraph" w:styleId="ListContinue3">
    <w:name w:val="List Continue 3"/>
    <w:basedOn w:val="List3"/>
    <w:rsid w:val="00294973"/>
    <w:pPr>
      <w:ind w:left="1021" w:firstLine="0"/>
    </w:pPr>
  </w:style>
  <w:style w:type="paragraph" w:styleId="ListContinue4">
    <w:name w:val="List Continue 4"/>
    <w:basedOn w:val="List4"/>
    <w:rsid w:val="00294973"/>
    <w:pPr>
      <w:ind w:firstLine="0"/>
    </w:pPr>
  </w:style>
  <w:style w:type="paragraph" w:styleId="ListContinue5">
    <w:name w:val="List Continue 5"/>
    <w:basedOn w:val="List5"/>
    <w:rsid w:val="00294973"/>
    <w:pPr>
      <w:ind w:firstLine="0"/>
    </w:pPr>
  </w:style>
  <w:style w:type="paragraph" w:styleId="ListNumber3">
    <w:name w:val="List Number 3"/>
    <w:basedOn w:val="List3"/>
    <w:rsid w:val="00294973"/>
    <w:pPr>
      <w:numPr>
        <w:numId w:val="4"/>
      </w:numPr>
    </w:pPr>
  </w:style>
  <w:style w:type="paragraph" w:styleId="ListNumber4">
    <w:name w:val="List Number 4"/>
    <w:basedOn w:val="List4"/>
    <w:rsid w:val="00294973"/>
    <w:pPr>
      <w:numPr>
        <w:numId w:val="5"/>
      </w:numPr>
    </w:pPr>
  </w:style>
  <w:style w:type="paragraph" w:styleId="ListNumber5">
    <w:name w:val="List Number 5"/>
    <w:basedOn w:val="List5"/>
    <w:rsid w:val="00294973"/>
    <w:pPr>
      <w:numPr>
        <w:numId w:val="6"/>
      </w:numPr>
    </w:pPr>
  </w:style>
  <w:style w:type="paragraph" w:styleId="BlockText">
    <w:name w:val="Block Text"/>
    <w:basedOn w:val="Normal"/>
    <w:rsid w:val="00294973"/>
    <w:pPr>
      <w:spacing w:after="120"/>
      <w:ind w:left="1440" w:right="1440"/>
    </w:pPr>
  </w:style>
  <w:style w:type="character" w:customStyle="1" w:styleId="Subscript">
    <w:name w:val="Subscript"/>
    <w:basedOn w:val="DefaultParagraphFont"/>
    <w:rsid w:val="00294973"/>
    <w:rPr>
      <w:sz w:val="16"/>
      <w:vertAlign w:val="subscript"/>
    </w:rPr>
  </w:style>
  <w:style w:type="character" w:customStyle="1" w:styleId="Superscript">
    <w:name w:val="Superscript"/>
    <w:basedOn w:val="DefaultParagraphFont"/>
    <w:rsid w:val="00294973"/>
    <w:rPr>
      <w:sz w:val="16"/>
      <w:vertAlign w:val="superscript"/>
    </w:rPr>
  </w:style>
  <w:style w:type="character" w:customStyle="1" w:styleId="Symbols">
    <w:name w:val="Symbols"/>
    <w:basedOn w:val="DefaultParagraphFont"/>
    <w:rsid w:val="00294973"/>
    <w:rPr>
      <w:rFonts w:ascii="Symbol" w:hAnsi="Symbol"/>
    </w:rPr>
  </w:style>
  <w:style w:type="character" w:customStyle="1" w:styleId="MenuOptions">
    <w:name w:val="Menu Options"/>
    <w:basedOn w:val="DefaultParagraphFont"/>
    <w:rsid w:val="00294973"/>
    <w:rPr>
      <w:rFonts w:ascii="Arial Narrow" w:hAnsi="Arial Narrow"/>
      <w:smallCaps/>
    </w:rPr>
  </w:style>
  <w:style w:type="character" w:customStyle="1" w:styleId="Buttons">
    <w:name w:val="Buttons"/>
    <w:basedOn w:val="DefaultParagraphFont"/>
    <w:rsid w:val="00294973"/>
    <w:rPr>
      <w:b/>
    </w:rPr>
  </w:style>
  <w:style w:type="character" w:customStyle="1" w:styleId="Underlined">
    <w:name w:val="Underlined"/>
    <w:basedOn w:val="DefaultParagraphFont"/>
    <w:rsid w:val="00294973"/>
    <w:rPr>
      <w:u w:val="single"/>
    </w:rPr>
  </w:style>
  <w:style w:type="paragraph" w:customStyle="1" w:styleId="TableBodyTextRight">
    <w:name w:val="Table Body Text Right"/>
    <w:basedOn w:val="TableBodyText"/>
    <w:rsid w:val="00294973"/>
    <w:pPr>
      <w:widowControl w:val="0"/>
      <w:autoSpaceDE w:val="0"/>
      <w:autoSpaceDN w:val="0"/>
      <w:adjustRightInd w:val="0"/>
      <w:jc w:val="right"/>
    </w:pPr>
    <w:rPr>
      <w:rFonts w:cs="Arial"/>
      <w:szCs w:val="18"/>
    </w:rPr>
  </w:style>
  <w:style w:type="paragraph" w:customStyle="1" w:styleId="CopyrightText">
    <w:name w:val="Copyright Text"/>
    <w:basedOn w:val="BodyText"/>
    <w:rsid w:val="00294973"/>
    <w:rPr>
      <w:sz w:val="18"/>
    </w:rPr>
  </w:style>
  <w:style w:type="paragraph" w:customStyle="1" w:styleId="BodySmallRight">
    <w:name w:val="Body Small Right"/>
    <w:basedOn w:val="BodyTextRight"/>
    <w:rsid w:val="00294973"/>
    <w:rPr>
      <w:sz w:val="18"/>
      <w:szCs w:val="18"/>
    </w:rPr>
  </w:style>
  <w:style w:type="paragraph" w:customStyle="1" w:styleId="MarginEdition">
    <w:name w:val="Margin Edition"/>
    <w:basedOn w:val="MarginNote"/>
    <w:rsid w:val="00294973"/>
    <w:pPr>
      <w:spacing w:before="0" w:after="0"/>
    </w:pPr>
    <w:rPr>
      <w:rFonts w:ascii="Times New Roman" w:hAnsi="Times New Roman"/>
      <w:color w:val="999999"/>
    </w:rPr>
  </w:style>
  <w:style w:type="paragraph" w:customStyle="1" w:styleId="Spacer">
    <w:name w:val="Spacer"/>
    <w:basedOn w:val="Normal"/>
    <w:rsid w:val="00294973"/>
    <w:rPr>
      <w:sz w:val="2"/>
      <w:szCs w:val="2"/>
    </w:rPr>
  </w:style>
  <w:style w:type="character" w:customStyle="1" w:styleId="Small">
    <w:name w:val="Small"/>
    <w:basedOn w:val="DefaultParagraphFont"/>
    <w:rsid w:val="00294973"/>
    <w:rPr>
      <w:sz w:val="16"/>
    </w:rPr>
  </w:style>
  <w:style w:type="paragraph" w:customStyle="1" w:styleId="WideTable">
    <w:name w:val="Wide Table"/>
    <w:basedOn w:val="Normal"/>
    <w:rsid w:val="00294973"/>
    <w:pPr>
      <w:ind w:left="-1418"/>
    </w:pPr>
    <w:rPr>
      <w:sz w:val="2"/>
      <w:szCs w:val="2"/>
    </w:rPr>
  </w:style>
  <w:style w:type="character" w:styleId="PageNumber">
    <w:name w:val="page number"/>
    <w:basedOn w:val="DefaultParagraphFont"/>
    <w:rsid w:val="00294973"/>
  </w:style>
  <w:style w:type="paragraph" w:styleId="Quote">
    <w:name w:val="Quote"/>
    <w:basedOn w:val="Heading1"/>
    <w:link w:val="QuoteChar"/>
    <w:qFormat/>
    <w:rsid w:val="00294973"/>
    <w:rPr>
      <w:b w:val="0"/>
      <w:sz w:val="72"/>
      <w:szCs w:val="72"/>
      <w:lang w:val="en-NZ"/>
    </w:rPr>
  </w:style>
  <w:style w:type="character" w:customStyle="1" w:styleId="QuoteChar">
    <w:name w:val="Quote Char"/>
    <w:basedOn w:val="DefaultParagraphFont"/>
    <w:link w:val="Quote"/>
    <w:rsid w:val="00294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973"/>
    <w:pPr>
      <w:pageBreakBefore/>
    </w:pPr>
  </w:style>
  <w:style w:type="paragraph" w:customStyle="1" w:styleId="Border">
    <w:name w:val="Border"/>
    <w:basedOn w:val="Normal"/>
    <w:qFormat/>
    <w:rsid w:val="00294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973"/>
    <w:rPr>
      <w:b/>
      <w:bCs/>
      <w:i/>
      <w:iCs/>
      <w:color w:val="auto"/>
    </w:rPr>
  </w:style>
  <w:style w:type="paragraph" w:styleId="IntenseQuote">
    <w:name w:val="Intense Quote"/>
    <w:basedOn w:val="Normal"/>
    <w:next w:val="Normal"/>
    <w:link w:val="IntenseQuoteChar"/>
    <w:uiPriority w:val="30"/>
    <w:qFormat/>
    <w:rsid w:val="00294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973"/>
    <w:rPr>
      <w:smallCaps/>
      <w:color w:val="auto"/>
      <w:u w:val="single"/>
    </w:rPr>
  </w:style>
  <w:style w:type="character" w:styleId="IntenseReference">
    <w:name w:val="Intense Reference"/>
    <w:basedOn w:val="DefaultParagraphFont"/>
    <w:uiPriority w:val="32"/>
    <w:qFormat/>
    <w:rsid w:val="00294973"/>
    <w:rPr>
      <w:b/>
      <w:bCs/>
      <w:smallCaps/>
      <w:color w:val="auto"/>
      <w:spacing w:val="5"/>
      <w:u w:val="single"/>
    </w:rPr>
  </w:style>
  <w:style w:type="paragraph" w:customStyle="1" w:styleId="2ColumnHeading">
    <w:name w:val="2Column Heading"/>
    <w:basedOn w:val="BodyText"/>
    <w:qFormat/>
    <w:rsid w:val="00294973"/>
    <w:pPr>
      <w:spacing w:after="60"/>
      <w:ind w:left="-2268"/>
    </w:pPr>
    <w:rPr>
      <w:b/>
    </w:rPr>
  </w:style>
  <w:style w:type="paragraph" w:customStyle="1" w:styleId="Heading1TOC">
    <w:name w:val="Heading1 TOC"/>
    <w:basedOn w:val="Normal"/>
    <w:qFormat/>
    <w:rsid w:val="00294973"/>
    <w:pPr>
      <w:spacing w:before="240" w:after="120"/>
    </w:pPr>
    <w:rPr>
      <w:rFonts w:ascii="Times New Roman" w:hAnsi="Times New Roman"/>
      <w:b/>
      <w:sz w:val="32"/>
    </w:rPr>
  </w:style>
  <w:style w:type="paragraph" w:customStyle="1" w:styleId="Heading2TOC">
    <w:name w:val="Heading2 TOC"/>
    <w:basedOn w:val="Normal"/>
    <w:qFormat/>
    <w:rsid w:val="00294973"/>
    <w:pPr>
      <w:spacing w:before="240" w:after="60"/>
    </w:pPr>
    <w:rPr>
      <w:rFonts w:ascii="Times New Roman" w:hAnsi="Times New Roman"/>
      <w:b/>
      <w:sz w:val="28"/>
    </w:rPr>
  </w:style>
  <w:style w:type="character" w:customStyle="1" w:styleId="Underline">
    <w:name w:val="Underline"/>
    <w:basedOn w:val="DefaultParagraphFont"/>
    <w:qFormat/>
    <w:rsid w:val="00294973"/>
    <w:rPr>
      <w:u w:val="single"/>
    </w:rPr>
  </w:style>
  <w:style w:type="character" w:customStyle="1" w:styleId="BoldandItalics">
    <w:name w:val="Bold and Italics"/>
    <w:qFormat/>
    <w:rsid w:val="00294973"/>
    <w:rPr>
      <w:b/>
      <w:i/>
      <w:u w:val="none"/>
    </w:rPr>
  </w:style>
  <w:style w:type="paragraph" w:styleId="BalloonText">
    <w:name w:val="Balloon Text"/>
    <w:basedOn w:val="Normal"/>
    <w:link w:val="BalloonTextChar"/>
    <w:rsid w:val="00294973"/>
    <w:rPr>
      <w:rFonts w:ascii="Tahoma" w:hAnsi="Tahoma" w:cs="Tahoma"/>
      <w:sz w:val="16"/>
      <w:szCs w:val="16"/>
    </w:rPr>
  </w:style>
  <w:style w:type="character" w:customStyle="1" w:styleId="BalloonTextChar">
    <w:name w:val="Balloon Text Char"/>
    <w:basedOn w:val="DefaultParagraphFont"/>
    <w:link w:val="BalloonText"/>
    <w:rsid w:val="00294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973"/>
    <w:rPr>
      <w:b/>
      <w:color w:val="660033"/>
      <w:spacing w:val="0"/>
    </w:rPr>
  </w:style>
  <w:style w:type="paragraph" w:customStyle="1" w:styleId="Nameditemlist">
    <w:name w:val="Named item list"/>
    <w:basedOn w:val="BodyText"/>
    <w:qFormat/>
    <w:rsid w:val="002949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5302</Characters>
  <Application>Microsoft Office Word</Application>
  <DocSecurity>0</DocSecurity>
  <Lines>246</Lines>
  <Paragraphs>129</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MSFFL3009 Install custom design carpet and decorative finishes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2016-12-09T04:12:00Z</dcterms:created>
  <dcterms:modified xsi:type="dcterms:W3CDTF">2016-12-09T04:12:00Z</dcterms:modified>
</cp:coreProperties>
</file>