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C11" w:rsidP="00664C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MSFFL2038 Install lay flat vinyl floor coverings</w:t>
      </w:r>
      <w:r>
        <w:fldChar w:fldCharType="end"/>
      </w:r>
    </w:p>
    <w:p w:rsidR="00664C11" w:rsidP="00664C11">
      <w:pPr>
        <w:pStyle w:val="Version"/>
        <w:sectPr w:rsidSect="002D24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4CA" w:rsidP="002D24CA">
      <w:pPr>
        <w:pStyle w:val="SuperHeading"/>
      </w:pPr>
      <w:r w:rsidRPr="002D24CA">
        <w:t>Assessment Requirements for MSFFL2038 Install lay flat vinyl floor coverings</w:t>
      </w:r>
    </w:p>
    <w:p w:rsidR="00000000" w:rsidRPr="002D24CA" w:rsidP="002D24CA">
      <w:pPr>
        <w:pStyle w:val="Heading1"/>
      </w:pPr>
      <w:bookmarkStart w:id="1" w:name="O_1010635"/>
      <w:bookmarkEnd w:id="1"/>
      <w:r w:rsidRPr="002D24CA">
        <w:t>Modification History</w:t>
      </w:r>
    </w:p>
    <w:p w:rsidR="00664C11" w:rsidP="00664C11">
      <w:pPr>
        <w:pStyle w:val="BodyText"/>
      </w:pPr>
      <w:r w:rsidRPr="002D24CA">
        <w:t>Release 1. Supersedes and is equivalent to MSFFL2021 Install lay flat vinyl floor coverings.</w:t>
      </w:r>
    </w:p>
    <w:p w:rsidR="00000000" w:rsidRPr="002D24CA" w:rsidP="002D24CA">
      <w:pPr>
        <w:pStyle w:val="Heading1"/>
      </w:pPr>
      <w:bookmarkStart w:id="2" w:name="O_1010638"/>
      <w:bookmarkEnd w:id="2"/>
      <w:r w:rsidRPr="002D24CA">
        <w:t>Performance Evidence</w:t>
      </w:r>
    </w:p>
    <w:p w:rsidR="00000000" w:rsidRPr="002D24CA" w:rsidP="00664C11">
      <w:pPr>
        <w:pStyle w:val="BodyText"/>
      </w:pPr>
      <w:r w:rsidRPr="002D24CA">
        <w:t xml:space="preserve">There must be evidence the candidate has completed the tasks outlined in the elements and performance criteria of this unit, and: </w:t>
      </w:r>
    </w:p>
    <w:p w:rsidR="00000000" w:rsidRPr="002D24CA" w:rsidP="002D24CA">
      <w:pPr>
        <w:pStyle w:val="ListBullet"/>
      </w:pPr>
      <w:r w:rsidRPr="002D24CA">
        <w:t>cut, laid and fixed flat vinyl floor coverings in accordance with job requirements:</w:t>
      </w:r>
    </w:p>
    <w:p w:rsidR="00000000" w:rsidRPr="002D24CA" w:rsidP="002D24CA">
      <w:pPr>
        <w:pStyle w:val="ListBullet2"/>
      </w:pPr>
      <w:r w:rsidRPr="002D24CA">
        <w:t>to a single room with external corners,</w:t>
      </w:r>
      <w:r w:rsidRPr="002D24CA">
        <w:t xml:space="preserve"> including pattern match at seams, using freehand, template or scribing method, with seams to be cold-welded</w:t>
      </w:r>
    </w:p>
    <w:p w:rsidR="00000000" w:rsidRPr="002D24CA" w:rsidP="002D24CA">
      <w:pPr>
        <w:pStyle w:val="ListBullet2"/>
      </w:pPr>
      <w:r w:rsidRPr="002D24CA">
        <w:t>to connecting rooms, including pattern match at seams and cross joins using free-hand, template or scribing method, with seams to be cold-welded</w:t>
      </w:r>
    </w:p>
    <w:p w:rsidR="00000000" w:rsidRPr="002D24CA" w:rsidP="002D24CA">
      <w:pPr>
        <w:pStyle w:val="ListBullet2"/>
      </w:pPr>
      <w:r w:rsidRPr="002D24CA">
        <w:t>pa</w:t>
      </w:r>
      <w:r w:rsidRPr="002D24CA">
        <w:t>ttern match repair by double cutting the corresponding pattern, with seams to be cold-welded.</w:t>
      </w:r>
    </w:p>
    <w:p w:rsidR="00000000" w:rsidRPr="002D24CA" w:rsidP="002D24CA">
      <w:pPr>
        <w:pStyle w:val="AllowPageBreak"/>
      </w:pPr>
    </w:p>
    <w:p w:rsidR="00000000" w:rsidRPr="002D24CA" w:rsidP="002D24CA">
      <w:pPr>
        <w:pStyle w:val="Heading1"/>
      </w:pPr>
      <w:bookmarkStart w:id="3" w:name="O_1010637"/>
      <w:bookmarkEnd w:id="3"/>
      <w:r w:rsidRPr="002D24CA">
        <w:t>Knowledge Evidence</w:t>
      </w:r>
    </w:p>
    <w:p w:rsidR="00000000" w:rsidRPr="002D24CA" w:rsidP="00664C11">
      <w:pPr>
        <w:pStyle w:val="BodyText"/>
      </w:pPr>
      <w:r w:rsidRPr="002D24CA">
        <w:t>There must be evidence the candidate has knowledge of:</w:t>
      </w:r>
    </w:p>
    <w:p w:rsidR="00000000" w:rsidRPr="002D24CA" w:rsidP="002D24CA">
      <w:pPr>
        <w:pStyle w:val="ListBullet"/>
      </w:pPr>
      <w:r w:rsidRPr="002D24CA">
        <w:t>mathematical procedures for estimation and measurement, including calculation of area and estimation of material requirements</w:t>
      </w:r>
    </w:p>
    <w:p w:rsidR="00000000" w:rsidRPr="002D24CA" w:rsidP="002D24CA">
      <w:pPr>
        <w:pStyle w:val="ListBullet"/>
      </w:pPr>
      <w:r w:rsidRPr="002D24CA">
        <w:t>lay flat vinyl flooring installation:</w:t>
      </w:r>
    </w:p>
    <w:p w:rsidR="00000000" w:rsidRPr="002D24CA" w:rsidP="002D24CA">
      <w:pPr>
        <w:pStyle w:val="ListBullet2"/>
      </w:pPr>
      <w:r w:rsidRPr="002D24CA">
        <w:t>Australian Standards requirements</w:t>
      </w:r>
    </w:p>
    <w:p w:rsidR="00000000" w:rsidRPr="002D24CA" w:rsidP="002D24CA">
      <w:pPr>
        <w:pStyle w:val="ListBullet2"/>
      </w:pPr>
      <w:r w:rsidRPr="002D24CA">
        <w:t>workplace safety system requirements</w:t>
      </w:r>
    </w:p>
    <w:p w:rsidR="00000000" w:rsidRPr="002D24CA" w:rsidP="002D24CA">
      <w:pPr>
        <w:pStyle w:val="ListBullet2"/>
      </w:pPr>
      <w:r w:rsidRPr="002D24CA">
        <w:t>how to access manufa</w:t>
      </w:r>
      <w:r w:rsidRPr="002D24CA">
        <w:t>cturer instructions</w:t>
      </w:r>
    </w:p>
    <w:p w:rsidR="00000000" w:rsidRPr="002D24CA" w:rsidP="002D24CA">
      <w:pPr>
        <w:pStyle w:val="ListBullet2"/>
      </w:pPr>
      <w:r w:rsidRPr="002D24CA">
        <w:t xml:space="preserve">environmental protection and sustainability requirements </w:t>
      </w:r>
    </w:p>
    <w:p w:rsidR="00000000" w:rsidRPr="002D24CA" w:rsidP="002D24CA">
      <w:pPr>
        <w:pStyle w:val="ListBullet2"/>
      </w:pPr>
      <w:r w:rsidRPr="002D24CA">
        <w:t xml:space="preserve">work flow </w:t>
      </w:r>
    </w:p>
    <w:p w:rsidR="00000000" w:rsidRPr="002D24CA" w:rsidP="002D24CA">
      <w:pPr>
        <w:pStyle w:val="ListBullet2"/>
      </w:pPr>
      <w:r w:rsidRPr="002D24CA">
        <w:t>characteristics and requirements of sub-floor preparation</w:t>
      </w:r>
    </w:p>
    <w:p w:rsidR="00000000" w:rsidRPr="002D24CA" w:rsidP="002D24CA">
      <w:pPr>
        <w:pStyle w:val="ListBullet2"/>
      </w:pPr>
      <w:r w:rsidRPr="002D24CA">
        <w:t>types, characteristics, uses and limitations of:</w:t>
      </w:r>
    </w:p>
    <w:p w:rsidR="00000000" w:rsidRPr="002D24CA" w:rsidP="002D24CA">
      <w:pPr>
        <w:pStyle w:val="ListBullet2"/>
      </w:pPr>
      <w:r w:rsidRPr="002D24CA">
        <w:t xml:space="preserve">lay flat vinyl floor coverings including encapsulated glass </w:t>
      </w:r>
      <w:r w:rsidRPr="002D24CA">
        <w:t>fibre and text backing products</w:t>
      </w:r>
    </w:p>
    <w:p w:rsidR="00000000" w:rsidRPr="002D24CA" w:rsidP="002D24CA">
      <w:pPr>
        <w:pStyle w:val="ListBullet2"/>
      </w:pPr>
      <w:r w:rsidRPr="002D24CA">
        <w:t>lay flat vinyl floor covering installation adhesives including water-based acrylic, water-based contact and solvent-based contact</w:t>
      </w:r>
    </w:p>
    <w:p w:rsidR="00000000" w:rsidRPr="002D24CA" w:rsidP="002D24CA">
      <w:pPr>
        <w:pStyle w:val="ListBullet2"/>
      </w:pPr>
      <w:r w:rsidRPr="002D24CA">
        <w:t>cold chemical seam welding techniques</w:t>
      </w:r>
    </w:p>
    <w:p w:rsidR="00000000" w:rsidRPr="002D24CA" w:rsidP="002D24CA">
      <w:pPr>
        <w:pStyle w:val="ListBullet2"/>
      </w:pPr>
      <w:r w:rsidRPr="002D24CA">
        <w:t>types, characteristics, safe use, maintenance and limita</w:t>
      </w:r>
      <w:r w:rsidRPr="002D24CA">
        <w:t xml:space="preserve">tions of tools and equipment </w:t>
      </w:r>
    </w:p>
    <w:p w:rsidR="00000000" w:rsidRPr="002D24CA" w:rsidP="002D24CA">
      <w:pPr>
        <w:pStyle w:val="ListBullet2"/>
      </w:pPr>
      <w:r w:rsidRPr="002D24CA">
        <w:t>type, characteristics, uses and limitations of other materials used</w:t>
      </w:r>
    </w:p>
    <w:p w:rsidR="00000000" w:rsidRPr="002D24CA" w:rsidP="002D24CA">
      <w:pPr>
        <w:pStyle w:val="ListBullet2"/>
      </w:pPr>
      <w:r w:rsidRPr="002D24CA">
        <w:t>techniques for set out, laying and cutting, the types of problems that may occur and how to avoid and respond</w:t>
      </w:r>
    </w:p>
    <w:p w:rsidR="00000000" w:rsidRPr="002D24CA" w:rsidP="002D24CA">
      <w:pPr>
        <w:pStyle w:val="ListBullet2"/>
      </w:pPr>
      <w:r w:rsidRPr="002D24CA">
        <w:t>quality indicators for completed work</w:t>
      </w:r>
    </w:p>
    <w:p w:rsidR="00664C11" w:rsidP="002D24CA">
      <w:pPr>
        <w:pStyle w:val="ListBullet"/>
      </w:pPr>
      <w:r w:rsidRPr="002D24CA">
        <w:t>procedures for the recording, reporting and maintenance of workplace records and information.</w:t>
      </w:r>
    </w:p>
    <w:p w:rsidR="00664C11" w:rsidP="002D24CA">
      <w:pPr>
        <w:pStyle w:val="ListBullet"/>
      </w:pPr>
    </w:p>
    <w:p w:rsidR="00000000" w:rsidRPr="002D24CA" w:rsidP="002D24CA">
      <w:pPr>
        <w:pStyle w:val="Heading1"/>
      </w:pPr>
      <w:bookmarkStart w:id="4" w:name="O_1010636"/>
      <w:bookmarkEnd w:id="4"/>
      <w:r w:rsidRPr="002D24CA">
        <w:t>Assessment Conditions</w:t>
      </w:r>
    </w:p>
    <w:p w:rsidR="00000000" w:rsidRPr="002D24CA" w:rsidP="00664C11">
      <w:pPr>
        <w:pStyle w:val="BodyText"/>
      </w:pPr>
      <w:r w:rsidRPr="002D24CA">
        <w:t>Skills must have been demonstrated in the workplace or in a simulated environment that reflects workplace conditions and</w:t>
      </w:r>
      <w:r w:rsidRPr="002D24CA">
        <w:t xml:space="preserve"> contingencies.</w:t>
      </w:r>
    </w:p>
    <w:p w:rsidR="00000000" w:rsidRPr="002D24CA" w:rsidP="00664C11">
      <w:pPr>
        <w:pStyle w:val="BodyText"/>
      </w:pPr>
      <w:r w:rsidRPr="002D24CA">
        <w:t xml:space="preserve">The following conditions must be met for this unit: </w:t>
      </w:r>
    </w:p>
    <w:p w:rsidR="00000000" w:rsidRPr="002D24CA" w:rsidP="002D24CA">
      <w:pPr>
        <w:pStyle w:val="ListBullet"/>
      </w:pPr>
      <w:r w:rsidRPr="002D24CA">
        <w:t xml:space="preserve">use of suitable facilities, equipment and resources, including: </w:t>
      </w:r>
    </w:p>
    <w:p w:rsidR="00000000" w:rsidRPr="002D24CA" w:rsidP="002D24CA">
      <w:pPr>
        <w:pStyle w:val="ListBullet2"/>
      </w:pPr>
      <w:r w:rsidRPr="002D24CA">
        <w:t>locations requiring lay flat vinyl installations</w:t>
      </w:r>
    </w:p>
    <w:p w:rsidR="00000000" w:rsidRPr="002D24CA" w:rsidP="002D24CA">
      <w:pPr>
        <w:pStyle w:val="ListBullet2"/>
      </w:pPr>
      <w:r w:rsidRPr="002D24CA">
        <w:t>lay flat vinyl flooring</w:t>
      </w:r>
    </w:p>
    <w:p w:rsidR="00000000" w:rsidRPr="002D24CA" w:rsidP="002D24CA">
      <w:pPr>
        <w:pStyle w:val="ListBullet2"/>
      </w:pPr>
      <w:r w:rsidRPr="002D24CA">
        <w:t>equipment, tools and materials to complete task</w:t>
      </w:r>
      <w:r w:rsidRPr="002D24CA">
        <w:t>s in the Performance Evidence, including safety and personal protective equipment</w:t>
      </w:r>
    </w:p>
    <w:p w:rsidR="00000000" w:rsidRPr="002D24CA" w:rsidP="002D24CA">
      <w:pPr>
        <w:pStyle w:val="ListBullet2"/>
      </w:pPr>
      <w:r w:rsidRPr="002D24CA">
        <w:t xml:space="preserve">work orders </w:t>
      </w:r>
    </w:p>
    <w:p w:rsidR="00000000" w:rsidRPr="002D24CA" w:rsidP="002D24CA">
      <w:pPr>
        <w:pStyle w:val="ListBullet2"/>
      </w:pPr>
      <w:r w:rsidRPr="002D24CA">
        <w:t>workplace procedures.</w:t>
      </w:r>
    </w:p>
    <w:p w:rsidR="00664C11" w:rsidP="00664C11">
      <w:pPr>
        <w:pStyle w:val="BodyText"/>
      </w:pPr>
      <w:r w:rsidRPr="002D24CA">
        <w:t>Assessors must satisfy the NVR/AQTF mandatory competency requirements for assessors.</w:t>
      </w:r>
    </w:p>
    <w:p w:rsidR="00000000" w:rsidRPr="002D24CA" w:rsidP="002D24CA">
      <w:pPr>
        <w:pStyle w:val="Heading1"/>
      </w:pPr>
      <w:bookmarkStart w:id="5" w:name="O_1010634"/>
      <w:bookmarkEnd w:id="5"/>
      <w:r w:rsidRPr="002D24CA">
        <w:t>Links</w:t>
      </w:r>
    </w:p>
    <w:p w:rsidR="00000000" w:rsidRPr="002D24CA" w:rsidP="00664C11">
      <w:pPr>
        <w:pStyle w:val="BodyText"/>
      </w:pPr>
      <w:r w:rsidRPr="002D24CA">
        <w:t>Companion Volume implement</w:t>
      </w:r>
      <w:r w:rsidRPr="002D24CA">
        <w:t xml:space="preserve">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036B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D24CA" w:rsidP="002D24CA"/>
    <w:sectPr w:rsidSect="002D24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CA" w:rsidRPr="00664C11" w:rsidP="00664C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C11" w:rsidP="002D2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4C11" w:rsidP="002D2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64C11" w:rsidP="002D24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C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4CA" w:rsidRPr="00664C11" w:rsidP="00664C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C11" w:rsidRPr="002D2AF8" w:rsidP="002D2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MSFFL2038 Install lay flat vinyl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64C11" w:rsidP="002D24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D875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ECA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3060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4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4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4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4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4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4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4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4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4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4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4CA"/>
  </w:style>
  <w:style w:type="character" w:customStyle="1" w:styleId="Heading1Char">
    <w:name w:val="Heading 1 Char"/>
    <w:basedOn w:val="DefaultParagraphFont"/>
    <w:link w:val="Heading1"/>
    <w:rsid w:val="002D24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4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4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4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24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24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4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4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4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4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4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4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4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4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4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4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4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4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4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4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4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4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4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24CA"/>
    <w:rPr>
      <w:b/>
      <w:spacing w:val="0"/>
    </w:rPr>
  </w:style>
  <w:style w:type="paragraph" w:customStyle="1" w:styleId="SuperTitle">
    <w:name w:val="SuperTitle"/>
    <w:basedOn w:val="Title"/>
    <w:rsid w:val="002D24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4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4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4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4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4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4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4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4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4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4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4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4CA"/>
    <w:rPr>
      <w:i/>
    </w:rPr>
  </w:style>
  <w:style w:type="paragraph" w:styleId="Caption">
    <w:name w:val="caption"/>
    <w:basedOn w:val="BodyText"/>
    <w:next w:val="Normal"/>
    <w:qFormat/>
    <w:rsid w:val="002D24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4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4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4CA"/>
  </w:style>
  <w:style w:type="paragraph" w:styleId="TableofFigures">
    <w:name w:val="table of figures"/>
    <w:basedOn w:val="Normal"/>
    <w:next w:val="Normal"/>
    <w:semiHidden/>
    <w:rsid w:val="002D24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4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24CA"/>
    <w:rPr>
      <w:rFonts w:ascii="Wingdings" w:hAnsi="Wingdings"/>
    </w:rPr>
  </w:style>
  <w:style w:type="paragraph" w:customStyle="1" w:styleId="TableHeading">
    <w:name w:val="Table Heading"/>
    <w:basedOn w:val="HeadingBase"/>
    <w:rsid w:val="002D24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4CA"/>
    <w:rPr>
      <w:color w:val="0033CC"/>
      <w:u w:val="none"/>
    </w:rPr>
  </w:style>
  <w:style w:type="paragraph" w:customStyle="1" w:styleId="BodyTextRight">
    <w:name w:val="Body Text Right"/>
    <w:basedOn w:val="BodyText"/>
    <w:rsid w:val="002D24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4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4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4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4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4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4CA"/>
    <w:rPr>
      <w:sz w:val="32"/>
    </w:rPr>
  </w:style>
  <w:style w:type="paragraph" w:customStyle="1" w:styleId="HeadingProcedure">
    <w:name w:val="Heading Procedure"/>
    <w:basedOn w:val="HeadingBase"/>
    <w:next w:val="Normal"/>
    <w:rsid w:val="002D24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4CA"/>
    <w:pPr>
      <w:spacing w:before="60" w:after="60"/>
    </w:pPr>
  </w:style>
  <w:style w:type="paragraph" w:styleId="ListContinue">
    <w:name w:val="List Continue"/>
    <w:basedOn w:val="List"/>
    <w:rsid w:val="002D24CA"/>
    <w:pPr>
      <w:ind w:firstLine="0"/>
    </w:pPr>
  </w:style>
  <w:style w:type="paragraph" w:customStyle="1" w:styleId="ListNote">
    <w:name w:val="List Note"/>
    <w:basedOn w:val="List"/>
    <w:rsid w:val="002D24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4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4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4CA"/>
    <w:rPr>
      <w:rFonts w:ascii="Courier New" w:hAnsi="Courier New"/>
    </w:rPr>
  </w:style>
  <w:style w:type="paragraph" w:customStyle="1" w:styleId="NoteBullet">
    <w:name w:val="Note Bullet"/>
    <w:basedOn w:val="Note"/>
    <w:rsid w:val="002D24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4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4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4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4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24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4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4CA"/>
    <w:rPr>
      <w:b/>
      <w:smallCaps/>
    </w:rPr>
  </w:style>
  <w:style w:type="paragraph" w:customStyle="1" w:styleId="TableListNumber">
    <w:name w:val="Table List Number"/>
    <w:basedOn w:val="ListNumber"/>
    <w:rsid w:val="002D24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4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4CA"/>
    <w:pPr>
      <w:numPr>
        <w:numId w:val="9"/>
      </w:numPr>
    </w:pPr>
  </w:style>
  <w:style w:type="paragraph" w:customStyle="1" w:styleId="ListAlpha2">
    <w:name w:val="List Alpha 2"/>
    <w:basedOn w:val="List2"/>
    <w:rsid w:val="002D24CA"/>
    <w:pPr>
      <w:numPr>
        <w:numId w:val="8"/>
      </w:numPr>
    </w:pPr>
  </w:style>
  <w:style w:type="paragraph" w:styleId="List2">
    <w:name w:val="List 2"/>
    <w:basedOn w:val="BodyText"/>
    <w:rsid w:val="002D24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4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4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4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4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4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24CA"/>
    <w:pPr>
      <w:numPr>
        <w:numId w:val="4"/>
      </w:numPr>
    </w:pPr>
  </w:style>
  <w:style w:type="paragraph" w:styleId="ListContinue2">
    <w:name w:val="List Continue 2"/>
    <w:basedOn w:val="List2"/>
    <w:rsid w:val="002D24CA"/>
    <w:pPr>
      <w:ind w:firstLine="0"/>
    </w:pPr>
  </w:style>
  <w:style w:type="paragraph" w:styleId="ListContinue3">
    <w:name w:val="List Continue 3"/>
    <w:basedOn w:val="List3"/>
    <w:rsid w:val="002D24CA"/>
    <w:pPr>
      <w:ind w:left="1021" w:firstLine="0"/>
    </w:pPr>
  </w:style>
  <w:style w:type="paragraph" w:styleId="ListContinue4">
    <w:name w:val="List Continue 4"/>
    <w:basedOn w:val="List4"/>
    <w:rsid w:val="002D24CA"/>
    <w:pPr>
      <w:ind w:firstLine="0"/>
    </w:pPr>
  </w:style>
  <w:style w:type="paragraph" w:styleId="ListContinue5">
    <w:name w:val="List Continue 5"/>
    <w:basedOn w:val="List5"/>
    <w:rsid w:val="002D24CA"/>
    <w:pPr>
      <w:ind w:firstLine="0"/>
    </w:pPr>
  </w:style>
  <w:style w:type="paragraph" w:styleId="ListNumber3">
    <w:name w:val="List Number 3"/>
    <w:basedOn w:val="List3"/>
    <w:rsid w:val="002D24CA"/>
    <w:pPr>
      <w:numPr>
        <w:numId w:val="5"/>
      </w:numPr>
    </w:pPr>
  </w:style>
  <w:style w:type="paragraph" w:styleId="ListNumber4">
    <w:name w:val="List Number 4"/>
    <w:basedOn w:val="List4"/>
    <w:rsid w:val="002D24CA"/>
    <w:pPr>
      <w:numPr>
        <w:numId w:val="6"/>
      </w:numPr>
    </w:pPr>
  </w:style>
  <w:style w:type="paragraph" w:styleId="ListNumber5">
    <w:name w:val="List Number 5"/>
    <w:basedOn w:val="List5"/>
    <w:rsid w:val="002D24CA"/>
    <w:pPr>
      <w:numPr>
        <w:numId w:val="7"/>
      </w:numPr>
    </w:pPr>
  </w:style>
  <w:style w:type="paragraph" w:styleId="BlockText">
    <w:name w:val="Block Text"/>
    <w:basedOn w:val="Normal"/>
    <w:rsid w:val="002D24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4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4CA"/>
    <w:rPr>
      <w:sz w:val="16"/>
      <w:vertAlign w:val="superscript"/>
    </w:rPr>
  </w:style>
  <w:style w:type="character" w:customStyle="1" w:styleId="Symbols">
    <w:name w:val="Symbols"/>
    <w:basedOn w:val="DefaultParagraphFont"/>
    <w:rsid w:val="002D24CA"/>
    <w:rPr>
      <w:rFonts w:ascii="Symbol" w:hAnsi="Symbol"/>
    </w:rPr>
  </w:style>
  <w:style w:type="character" w:customStyle="1" w:styleId="MenuOptions">
    <w:name w:val="Menu Options"/>
    <w:basedOn w:val="DefaultParagraphFont"/>
    <w:rsid w:val="002D24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4CA"/>
    <w:rPr>
      <w:b/>
    </w:rPr>
  </w:style>
  <w:style w:type="character" w:customStyle="1" w:styleId="Underlined">
    <w:name w:val="Underlined"/>
    <w:basedOn w:val="DefaultParagraphFont"/>
    <w:rsid w:val="002D24CA"/>
    <w:rPr>
      <w:u w:val="single"/>
    </w:rPr>
  </w:style>
  <w:style w:type="paragraph" w:customStyle="1" w:styleId="TableBodyTextRight">
    <w:name w:val="Table Body Text Right"/>
    <w:basedOn w:val="TableBodyText"/>
    <w:rsid w:val="002D24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4CA"/>
    <w:rPr>
      <w:sz w:val="18"/>
    </w:rPr>
  </w:style>
  <w:style w:type="paragraph" w:customStyle="1" w:styleId="BodySmallRight">
    <w:name w:val="Body Small Right"/>
    <w:basedOn w:val="BodyTextRight"/>
    <w:rsid w:val="002D24CA"/>
    <w:rPr>
      <w:sz w:val="18"/>
      <w:szCs w:val="18"/>
    </w:rPr>
  </w:style>
  <w:style w:type="paragraph" w:customStyle="1" w:styleId="MarginEdition">
    <w:name w:val="Margin Edition"/>
    <w:basedOn w:val="MarginNote"/>
    <w:rsid w:val="002D24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4CA"/>
    <w:rPr>
      <w:sz w:val="2"/>
      <w:szCs w:val="2"/>
    </w:rPr>
  </w:style>
  <w:style w:type="character" w:customStyle="1" w:styleId="Small">
    <w:name w:val="Small"/>
    <w:basedOn w:val="DefaultParagraphFont"/>
    <w:rsid w:val="002D24CA"/>
    <w:rPr>
      <w:sz w:val="16"/>
    </w:rPr>
  </w:style>
  <w:style w:type="paragraph" w:customStyle="1" w:styleId="WideTable">
    <w:name w:val="Wide Table"/>
    <w:basedOn w:val="Normal"/>
    <w:rsid w:val="002D24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4CA"/>
  </w:style>
  <w:style w:type="paragraph" w:styleId="Quote">
    <w:name w:val="Quote"/>
    <w:basedOn w:val="Heading1"/>
    <w:link w:val="QuoteChar"/>
    <w:qFormat/>
    <w:rsid w:val="002D24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4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4CA"/>
    <w:pPr>
      <w:pageBreakBefore/>
    </w:pPr>
  </w:style>
  <w:style w:type="paragraph" w:customStyle="1" w:styleId="Border">
    <w:name w:val="Border"/>
    <w:basedOn w:val="Normal"/>
    <w:qFormat/>
    <w:rsid w:val="002D24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4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4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4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4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4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4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4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4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4CA"/>
    <w:rPr>
      <w:u w:val="single"/>
    </w:rPr>
  </w:style>
  <w:style w:type="character" w:customStyle="1" w:styleId="BoldandItalics">
    <w:name w:val="Bold and Italics"/>
    <w:qFormat/>
    <w:rsid w:val="002D24CA"/>
    <w:rPr>
      <w:b/>
      <w:i/>
      <w:u w:val="none"/>
    </w:rPr>
  </w:style>
  <w:style w:type="paragraph" w:styleId="BalloonText">
    <w:name w:val="Balloon Text"/>
    <w:basedOn w:val="Normal"/>
    <w:link w:val="BalloonTextChar"/>
    <w:rsid w:val="002D24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4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4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4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4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4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4CA"/>
    <w:pPr>
      <w:spacing w:before="0" w:after="0"/>
    </w:pPr>
  </w:style>
  <w:style w:type="paragraph" w:customStyle="1" w:styleId="BodyTextBold">
    <w:name w:val="Body Text Bold"/>
    <w:basedOn w:val="BodyText"/>
    <w:qFormat/>
    <w:rsid w:val="002D24CA"/>
    <w:rPr>
      <w:b/>
    </w:rPr>
  </w:style>
  <w:style w:type="character" w:styleId="Hyperlink">
    <w:name w:val="Hyperlink"/>
    <w:basedOn w:val="DefaultParagraphFont"/>
    <w:uiPriority w:val="99"/>
    <w:unhideWhenUsed/>
    <w:rsid w:val="00664C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2613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MSFFL2038 Install lay flat vinyl floor coverings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2022-12-21T05:40:00Z</dcterms:created>
  <dcterms:modified xsi:type="dcterms:W3CDTF">2022-12-21T05:40:00Z</dcterms:modified>
</cp:coreProperties>
</file>