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487" w:rsidP="00B71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MSFFL2031 Remove existing floor coverings</w:t>
      </w:r>
      <w:r>
        <w:fldChar w:fldCharType="end"/>
      </w:r>
    </w:p>
    <w:p w:rsidR="00B71487" w:rsidP="00B71487">
      <w:pPr>
        <w:pStyle w:val="Version"/>
        <w:sectPr w:rsidSect="00990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99C" w:rsidP="0099099C">
      <w:pPr>
        <w:pStyle w:val="SuperHeading"/>
      </w:pPr>
      <w:r w:rsidRPr="0099099C">
        <w:t>Assessment Requirements for MSFFL2031 Remove existing floor coverings</w:t>
      </w:r>
    </w:p>
    <w:p w:rsidR="00000000" w:rsidRPr="0099099C" w:rsidP="0099099C">
      <w:pPr>
        <w:pStyle w:val="Heading1"/>
      </w:pPr>
      <w:bookmarkStart w:id="1" w:name="O_1013352"/>
      <w:bookmarkEnd w:id="1"/>
      <w:r w:rsidRPr="0099099C">
        <w:t>Modification History</w:t>
      </w:r>
    </w:p>
    <w:p w:rsidR="00000000" w:rsidRPr="0099099C" w:rsidP="00B71487">
      <w:pPr>
        <w:pStyle w:val="BodyText"/>
      </w:pPr>
      <w:r w:rsidRPr="0099099C">
        <w:t>Release 1. Supersedes and is equivalent to MSFFL2005 Remove existing floor coverings.</w:t>
      </w:r>
    </w:p>
    <w:p w:rsidR="00000000" w:rsidRPr="0099099C" w:rsidP="0099099C">
      <w:pPr>
        <w:pStyle w:val="Heading1"/>
      </w:pPr>
      <w:bookmarkStart w:id="2" w:name="O_1013355"/>
      <w:bookmarkEnd w:id="2"/>
      <w:r w:rsidRPr="0099099C">
        <w:t>Performance Evidence</w:t>
      </w:r>
    </w:p>
    <w:p w:rsidR="00000000" w:rsidRPr="0099099C" w:rsidP="00B71487">
      <w:pPr>
        <w:pStyle w:val="BodyText"/>
      </w:pPr>
      <w:r w:rsidRPr="0099099C">
        <w:t xml:space="preserve">There must be evidence the candidate has completed the tasks outlined in the elements and performance criteria of this unit, and: </w:t>
      </w:r>
    </w:p>
    <w:p w:rsidR="00000000" w:rsidRPr="0099099C" w:rsidP="0099099C">
      <w:pPr>
        <w:pStyle w:val="ListBullet"/>
      </w:pPr>
      <w:r w:rsidRPr="0099099C">
        <w:t>removed floor coverings in accordance with safety and job requirements:</w:t>
      </w:r>
    </w:p>
    <w:p w:rsidR="00000000" w:rsidRPr="0099099C" w:rsidP="0099099C">
      <w:pPr>
        <w:pStyle w:val="ListBullet2"/>
      </w:pPr>
      <w:r w:rsidRPr="0099099C">
        <w:t>1 by hand</w:t>
      </w:r>
    </w:p>
    <w:p w:rsidR="00B71487" w:rsidP="0099099C">
      <w:pPr>
        <w:pStyle w:val="ListBullet2"/>
      </w:pPr>
      <w:r w:rsidRPr="0099099C">
        <w:t>1 using mechanical equipment.</w:t>
      </w:r>
    </w:p>
    <w:p w:rsidR="00B71487" w:rsidP="0099099C">
      <w:pPr>
        <w:pStyle w:val="ListBullet2"/>
      </w:pPr>
    </w:p>
    <w:p w:rsidR="00000000" w:rsidRPr="0099099C" w:rsidP="0099099C">
      <w:pPr>
        <w:pStyle w:val="Heading1"/>
      </w:pPr>
      <w:bookmarkStart w:id="3" w:name="O_1013354"/>
      <w:bookmarkEnd w:id="3"/>
      <w:r w:rsidRPr="0099099C">
        <w:t>Knowledge Evidence</w:t>
      </w:r>
    </w:p>
    <w:p w:rsidR="00000000" w:rsidRPr="0099099C" w:rsidP="00B71487">
      <w:pPr>
        <w:pStyle w:val="BodyText"/>
      </w:pPr>
      <w:r w:rsidRPr="0099099C">
        <w:t>There must be evidence the candidate has knowledge of:</w:t>
      </w:r>
    </w:p>
    <w:p w:rsidR="00000000" w:rsidRPr="0099099C" w:rsidP="0099099C">
      <w:pPr>
        <w:pStyle w:val="ListBullet"/>
      </w:pPr>
      <w:r w:rsidRPr="0099099C">
        <w:t>removal of floor coverings:</w:t>
      </w:r>
    </w:p>
    <w:p w:rsidR="00000000" w:rsidRPr="0099099C" w:rsidP="0099099C">
      <w:pPr>
        <w:pStyle w:val="ListBullet2"/>
      </w:pPr>
      <w:r w:rsidRPr="0099099C">
        <w:t xml:space="preserve">workplace safety system requirements </w:t>
      </w:r>
    </w:p>
    <w:p w:rsidR="00000000" w:rsidRPr="0099099C" w:rsidP="0099099C">
      <w:pPr>
        <w:pStyle w:val="ListBullet2"/>
      </w:pPr>
      <w:r w:rsidRPr="0099099C">
        <w:t xml:space="preserve">environmental protection and sustainability requirements </w:t>
      </w:r>
    </w:p>
    <w:p w:rsidR="00000000" w:rsidRPr="0099099C" w:rsidP="0099099C">
      <w:pPr>
        <w:pStyle w:val="ListBullet2"/>
      </w:pPr>
      <w:r w:rsidRPr="0099099C">
        <w:t xml:space="preserve">work flow </w:t>
      </w:r>
    </w:p>
    <w:p w:rsidR="00000000" w:rsidRPr="0099099C" w:rsidP="0099099C">
      <w:pPr>
        <w:pStyle w:val="ListBullet2"/>
      </w:pPr>
      <w:r w:rsidRPr="0099099C">
        <w:t xml:space="preserve">potential risk factors, including the presence of hazardous substances, and how to respond, including to the presences of asbestos </w:t>
      </w:r>
    </w:p>
    <w:p w:rsidR="00000000" w:rsidRPr="0099099C" w:rsidP="0099099C">
      <w:pPr>
        <w:pStyle w:val="ListBullet2"/>
      </w:pPr>
      <w:r w:rsidRPr="0099099C">
        <w:t>characteristics of floor coverings and different techniques and materials used to fix:</w:t>
      </w:r>
    </w:p>
    <w:p w:rsidR="00000000" w:rsidRPr="0099099C" w:rsidP="0099099C">
      <w:pPr>
        <w:pStyle w:val="ListBullet3"/>
      </w:pPr>
      <w:r w:rsidRPr="0099099C">
        <w:t>carpet with soft underlay and grippe</w:t>
      </w:r>
      <w:r w:rsidRPr="0099099C">
        <w:t>r strips</w:t>
      </w:r>
    </w:p>
    <w:p w:rsidR="00000000" w:rsidRPr="0099099C" w:rsidP="0099099C">
      <w:pPr>
        <w:pStyle w:val="ListBullet3"/>
      </w:pPr>
      <w:r w:rsidRPr="0099099C">
        <w:t>parquetry with hard underlay</w:t>
      </w:r>
    </w:p>
    <w:p w:rsidR="00000000" w:rsidRPr="0099099C" w:rsidP="0099099C">
      <w:pPr>
        <w:pStyle w:val="ListBullet3"/>
      </w:pPr>
      <w:r w:rsidRPr="0099099C">
        <w:t>resilient floor covering installed on concrete</w:t>
      </w:r>
    </w:p>
    <w:p w:rsidR="00000000" w:rsidRPr="0099099C" w:rsidP="0099099C">
      <w:pPr>
        <w:pStyle w:val="ListBullet3"/>
      </w:pPr>
      <w:r w:rsidRPr="0099099C">
        <w:t>carpet, resilient and cork tile</w:t>
      </w:r>
    </w:p>
    <w:p w:rsidR="00000000" w:rsidRPr="0099099C" w:rsidP="0099099C">
      <w:pPr>
        <w:pStyle w:val="ListBullet3"/>
      </w:pPr>
      <w:r w:rsidRPr="0099099C">
        <w:t>tiled floors</w:t>
      </w:r>
    </w:p>
    <w:p w:rsidR="00000000" w:rsidRPr="0099099C" w:rsidP="0099099C">
      <w:pPr>
        <w:pStyle w:val="ListBullet3"/>
      </w:pPr>
      <w:r w:rsidRPr="0099099C">
        <w:t>strip timber</w:t>
      </w:r>
    </w:p>
    <w:p w:rsidR="00000000" w:rsidRPr="0099099C" w:rsidP="0099099C">
      <w:pPr>
        <w:pStyle w:val="ListBullet3"/>
      </w:pPr>
      <w:r w:rsidRPr="0099099C">
        <w:t>floating floor</w:t>
      </w:r>
    </w:p>
    <w:p w:rsidR="00000000" w:rsidRPr="0099099C" w:rsidP="0099099C">
      <w:pPr>
        <w:pStyle w:val="ListBullet2"/>
      </w:pPr>
      <w:r w:rsidRPr="0099099C">
        <w:t>techniques and processes for the removal of different types of floor coverings, the types of problems that may occur and how to avoid and respond</w:t>
      </w:r>
    </w:p>
    <w:p w:rsidR="00000000" w:rsidRPr="0099099C" w:rsidP="0099099C">
      <w:pPr>
        <w:pStyle w:val="ListBullet2"/>
      </w:pPr>
      <w:r w:rsidRPr="0099099C">
        <w:t>types of tools and equipment use for removal and procedures for their safe set up, use and maintenance:</w:t>
      </w:r>
    </w:p>
    <w:p w:rsidR="00000000" w:rsidRPr="0099099C" w:rsidP="0099099C">
      <w:pPr>
        <w:pStyle w:val="ListBullet3"/>
      </w:pPr>
      <w:r w:rsidRPr="0099099C">
        <w:t>manua</w:t>
      </w:r>
      <w:r w:rsidRPr="0099099C">
        <w:t>l</w:t>
      </w:r>
    </w:p>
    <w:p w:rsidR="00000000" w:rsidRPr="0099099C" w:rsidP="0099099C">
      <w:pPr>
        <w:pStyle w:val="ListBullet3"/>
      </w:pPr>
      <w:r w:rsidRPr="0099099C">
        <w:t>mechanical</w:t>
      </w:r>
    </w:p>
    <w:p w:rsidR="00B71487" w:rsidP="0099099C">
      <w:pPr>
        <w:pStyle w:val="ListBullet"/>
      </w:pPr>
      <w:r w:rsidRPr="0099099C">
        <w:t>procedures for the recording, reporting and maintenance of workplace records and information.</w:t>
      </w:r>
    </w:p>
    <w:p w:rsidR="00B71487" w:rsidP="0099099C">
      <w:pPr>
        <w:pStyle w:val="ListBullet"/>
      </w:pPr>
    </w:p>
    <w:p w:rsidR="00000000" w:rsidRPr="0099099C" w:rsidP="0099099C">
      <w:pPr>
        <w:pStyle w:val="Heading1"/>
      </w:pPr>
      <w:bookmarkStart w:id="4" w:name="O_1013353"/>
      <w:bookmarkEnd w:id="4"/>
      <w:r w:rsidRPr="0099099C">
        <w:t>Assessment Conditions</w:t>
      </w:r>
    </w:p>
    <w:p w:rsidR="00000000" w:rsidRPr="0099099C" w:rsidP="00B71487">
      <w:pPr>
        <w:pStyle w:val="BodyText"/>
      </w:pPr>
      <w:r w:rsidRPr="0099099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9099C" w:rsidP="0099099C">
      <w:pPr>
        <w:pStyle w:val="ListBullet"/>
      </w:pPr>
      <w:r w:rsidRPr="0099099C">
        <w:t xml:space="preserve">use of suitable facilities, equipment and resources, including: </w:t>
      </w:r>
    </w:p>
    <w:p w:rsidR="00000000" w:rsidRPr="0099099C" w:rsidP="0099099C">
      <w:pPr>
        <w:pStyle w:val="ListBullet2"/>
      </w:pPr>
      <w:r w:rsidRPr="0099099C">
        <w:t>locations with floor covering for removal</w:t>
      </w:r>
    </w:p>
    <w:p w:rsidR="00000000" w:rsidRPr="0099099C" w:rsidP="0099099C">
      <w:pPr>
        <w:pStyle w:val="ListBullet2"/>
      </w:pPr>
      <w:r w:rsidRPr="0099099C">
        <w:t>equipment, tools and materials to complete tasks in the Performance Evidence</w:t>
      </w:r>
    </w:p>
    <w:p w:rsidR="00000000" w:rsidRPr="0099099C" w:rsidP="0099099C">
      <w:pPr>
        <w:pStyle w:val="ListBullet2"/>
      </w:pPr>
      <w:r w:rsidRPr="0099099C">
        <w:t xml:space="preserve">work orders </w:t>
      </w:r>
    </w:p>
    <w:p w:rsidR="00000000" w:rsidRPr="0099099C" w:rsidP="0099099C">
      <w:pPr>
        <w:pStyle w:val="ListBullet2"/>
      </w:pPr>
      <w:r w:rsidRPr="0099099C">
        <w:t>workplace procedures.</w:t>
      </w:r>
    </w:p>
    <w:p w:rsidR="00B71487" w:rsidP="00B71487">
      <w:pPr>
        <w:pStyle w:val="BodyText"/>
      </w:pPr>
      <w:r w:rsidRPr="0099099C">
        <w:t>Assessors must satisfy the NVR/AQTF mandatory competency requirements for assessors.</w:t>
      </w:r>
    </w:p>
    <w:p w:rsidR="00000000" w:rsidRPr="0099099C" w:rsidP="0099099C">
      <w:pPr>
        <w:pStyle w:val="Heading1"/>
      </w:pPr>
      <w:bookmarkStart w:id="5" w:name="O_1013351"/>
      <w:bookmarkEnd w:id="5"/>
      <w:r w:rsidRPr="0099099C">
        <w:t>Links</w:t>
      </w:r>
    </w:p>
    <w:p w:rsidR="00000000" w:rsidRPr="0099099C" w:rsidP="00B71487">
      <w:pPr>
        <w:pStyle w:val="BodyText"/>
      </w:pPr>
      <w:r w:rsidRPr="009909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F5A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9099C" w:rsidP="0099099C"/>
    <w:sectPr w:rsidSect="009909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9C" w:rsidRPr="00B71487" w:rsidP="00B71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87" w:rsidP="00990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487" w:rsidP="00990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1487" w:rsidP="00990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99C" w:rsidRPr="00B71487" w:rsidP="00B71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87" w:rsidRPr="002D2AF8" w:rsidP="00990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MSFFL2031 Remove existing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71487" w:rsidP="00990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65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EC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EF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99C"/>
  </w:style>
  <w:style w:type="character" w:customStyle="1" w:styleId="Heading1Char">
    <w:name w:val="Heading 1 Char"/>
    <w:basedOn w:val="DefaultParagraphFont"/>
    <w:link w:val="Heading1"/>
    <w:rsid w:val="00990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9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9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9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9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09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0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9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9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99C"/>
    <w:rPr>
      <w:b/>
      <w:spacing w:val="0"/>
    </w:rPr>
  </w:style>
  <w:style w:type="paragraph" w:customStyle="1" w:styleId="SuperTitle">
    <w:name w:val="SuperTitle"/>
    <w:basedOn w:val="Title"/>
    <w:rsid w:val="00990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9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99C"/>
    <w:rPr>
      <w:i/>
    </w:rPr>
  </w:style>
  <w:style w:type="paragraph" w:styleId="Caption">
    <w:name w:val="caption"/>
    <w:basedOn w:val="BodyText"/>
    <w:next w:val="Normal"/>
    <w:qFormat/>
    <w:rsid w:val="00990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99C"/>
  </w:style>
  <w:style w:type="paragraph" w:styleId="TableofFigures">
    <w:name w:val="table of figures"/>
    <w:basedOn w:val="Normal"/>
    <w:next w:val="Normal"/>
    <w:semiHidden/>
    <w:rsid w:val="00990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9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099C"/>
    <w:rPr>
      <w:rFonts w:ascii="Wingdings" w:hAnsi="Wingdings"/>
    </w:rPr>
  </w:style>
  <w:style w:type="paragraph" w:customStyle="1" w:styleId="TableHeading">
    <w:name w:val="Table Heading"/>
    <w:basedOn w:val="HeadingBase"/>
    <w:rsid w:val="00990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99C"/>
    <w:rPr>
      <w:color w:val="0033CC"/>
      <w:u w:val="none"/>
    </w:rPr>
  </w:style>
  <w:style w:type="paragraph" w:customStyle="1" w:styleId="BodyTextRight">
    <w:name w:val="Body Text Right"/>
    <w:basedOn w:val="BodyText"/>
    <w:rsid w:val="00990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9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99C"/>
    <w:rPr>
      <w:sz w:val="32"/>
    </w:rPr>
  </w:style>
  <w:style w:type="paragraph" w:customStyle="1" w:styleId="HeadingProcedure">
    <w:name w:val="Heading Procedure"/>
    <w:basedOn w:val="HeadingBase"/>
    <w:next w:val="Normal"/>
    <w:rsid w:val="00990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99C"/>
    <w:pPr>
      <w:spacing w:before="60" w:after="60"/>
    </w:pPr>
  </w:style>
  <w:style w:type="paragraph" w:styleId="ListContinue">
    <w:name w:val="List Continue"/>
    <w:basedOn w:val="List"/>
    <w:rsid w:val="0099099C"/>
    <w:pPr>
      <w:ind w:firstLine="0"/>
    </w:pPr>
  </w:style>
  <w:style w:type="paragraph" w:customStyle="1" w:styleId="ListNote">
    <w:name w:val="List Note"/>
    <w:basedOn w:val="List"/>
    <w:rsid w:val="00990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99C"/>
    <w:rPr>
      <w:rFonts w:ascii="Courier New" w:hAnsi="Courier New"/>
    </w:rPr>
  </w:style>
  <w:style w:type="paragraph" w:customStyle="1" w:styleId="NoteBullet">
    <w:name w:val="Note Bullet"/>
    <w:basedOn w:val="Note"/>
    <w:rsid w:val="00990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9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0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99C"/>
    <w:rPr>
      <w:b/>
      <w:smallCaps/>
    </w:rPr>
  </w:style>
  <w:style w:type="paragraph" w:customStyle="1" w:styleId="TableListNumber">
    <w:name w:val="Table List Number"/>
    <w:basedOn w:val="ListNumber"/>
    <w:rsid w:val="00990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99C"/>
    <w:pPr>
      <w:numPr>
        <w:numId w:val="10"/>
      </w:numPr>
    </w:pPr>
  </w:style>
  <w:style w:type="paragraph" w:customStyle="1" w:styleId="ListAlpha2">
    <w:name w:val="List Alpha 2"/>
    <w:basedOn w:val="List2"/>
    <w:rsid w:val="0099099C"/>
    <w:pPr>
      <w:numPr>
        <w:numId w:val="9"/>
      </w:numPr>
    </w:pPr>
  </w:style>
  <w:style w:type="paragraph" w:styleId="List2">
    <w:name w:val="List 2"/>
    <w:basedOn w:val="BodyText"/>
    <w:rsid w:val="00990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9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09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099C"/>
    <w:pPr>
      <w:numPr>
        <w:numId w:val="5"/>
      </w:numPr>
    </w:pPr>
  </w:style>
  <w:style w:type="paragraph" w:styleId="ListContinue2">
    <w:name w:val="List Continue 2"/>
    <w:basedOn w:val="List2"/>
    <w:rsid w:val="0099099C"/>
    <w:pPr>
      <w:ind w:firstLine="0"/>
    </w:pPr>
  </w:style>
  <w:style w:type="paragraph" w:styleId="ListContinue3">
    <w:name w:val="List Continue 3"/>
    <w:basedOn w:val="List3"/>
    <w:rsid w:val="0099099C"/>
    <w:pPr>
      <w:ind w:left="1021" w:firstLine="0"/>
    </w:pPr>
  </w:style>
  <w:style w:type="paragraph" w:styleId="ListContinue4">
    <w:name w:val="List Continue 4"/>
    <w:basedOn w:val="List4"/>
    <w:rsid w:val="0099099C"/>
    <w:pPr>
      <w:ind w:firstLine="0"/>
    </w:pPr>
  </w:style>
  <w:style w:type="paragraph" w:styleId="ListContinue5">
    <w:name w:val="List Continue 5"/>
    <w:basedOn w:val="List5"/>
    <w:rsid w:val="0099099C"/>
    <w:pPr>
      <w:ind w:firstLine="0"/>
    </w:pPr>
  </w:style>
  <w:style w:type="paragraph" w:styleId="ListNumber3">
    <w:name w:val="List Number 3"/>
    <w:basedOn w:val="List3"/>
    <w:rsid w:val="0099099C"/>
    <w:pPr>
      <w:numPr>
        <w:numId w:val="6"/>
      </w:numPr>
    </w:pPr>
  </w:style>
  <w:style w:type="paragraph" w:styleId="ListNumber4">
    <w:name w:val="List Number 4"/>
    <w:basedOn w:val="List4"/>
    <w:rsid w:val="0099099C"/>
    <w:pPr>
      <w:numPr>
        <w:numId w:val="7"/>
      </w:numPr>
    </w:pPr>
  </w:style>
  <w:style w:type="paragraph" w:styleId="ListNumber5">
    <w:name w:val="List Number 5"/>
    <w:basedOn w:val="List5"/>
    <w:rsid w:val="0099099C"/>
    <w:pPr>
      <w:numPr>
        <w:numId w:val="8"/>
      </w:numPr>
    </w:pPr>
  </w:style>
  <w:style w:type="paragraph" w:styleId="BlockText">
    <w:name w:val="Block Text"/>
    <w:basedOn w:val="Normal"/>
    <w:rsid w:val="00990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99C"/>
    <w:rPr>
      <w:sz w:val="16"/>
      <w:vertAlign w:val="superscript"/>
    </w:rPr>
  </w:style>
  <w:style w:type="character" w:customStyle="1" w:styleId="Symbols">
    <w:name w:val="Symbols"/>
    <w:basedOn w:val="DefaultParagraphFont"/>
    <w:rsid w:val="0099099C"/>
    <w:rPr>
      <w:rFonts w:ascii="Symbol" w:hAnsi="Symbol"/>
    </w:rPr>
  </w:style>
  <w:style w:type="character" w:customStyle="1" w:styleId="MenuOptions">
    <w:name w:val="Menu Options"/>
    <w:basedOn w:val="DefaultParagraphFont"/>
    <w:rsid w:val="00990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99C"/>
    <w:rPr>
      <w:b/>
    </w:rPr>
  </w:style>
  <w:style w:type="character" w:customStyle="1" w:styleId="Underlined">
    <w:name w:val="Underlined"/>
    <w:basedOn w:val="DefaultParagraphFont"/>
    <w:rsid w:val="0099099C"/>
    <w:rPr>
      <w:u w:val="single"/>
    </w:rPr>
  </w:style>
  <w:style w:type="paragraph" w:customStyle="1" w:styleId="TableBodyTextRight">
    <w:name w:val="Table Body Text Right"/>
    <w:basedOn w:val="TableBodyText"/>
    <w:rsid w:val="00990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99C"/>
    <w:rPr>
      <w:sz w:val="18"/>
    </w:rPr>
  </w:style>
  <w:style w:type="paragraph" w:customStyle="1" w:styleId="BodySmallRight">
    <w:name w:val="Body Small Right"/>
    <w:basedOn w:val="BodyTextRight"/>
    <w:rsid w:val="0099099C"/>
    <w:rPr>
      <w:sz w:val="18"/>
      <w:szCs w:val="18"/>
    </w:rPr>
  </w:style>
  <w:style w:type="paragraph" w:customStyle="1" w:styleId="MarginEdition">
    <w:name w:val="Margin Edition"/>
    <w:basedOn w:val="MarginNote"/>
    <w:rsid w:val="00990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99C"/>
    <w:rPr>
      <w:sz w:val="2"/>
      <w:szCs w:val="2"/>
    </w:rPr>
  </w:style>
  <w:style w:type="character" w:customStyle="1" w:styleId="Small">
    <w:name w:val="Small"/>
    <w:basedOn w:val="DefaultParagraphFont"/>
    <w:rsid w:val="0099099C"/>
    <w:rPr>
      <w:sz w:val="16"/>
    </w:rPr>
  </w:style>
  <w:style w:type="paragraph" w:customStyle="1" w:styleId="WideTable">
    <w:name w:val="Wide Table"/>
    <w:basedOn w:val="Normal"/>
    <w:rsid w:val="00990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99C"/>
  </w:style>
  <w:style w:type="paragraph" w:styleId="Quote">
    <w:name w:val="Quote"/>
    <w:basedOn w:val="Heading1"/>
    <w:link w:val="QuoteChar"/>
    <w:qFormat/>
    <w:rsid w:val="00990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99C"/>
    <w:pPr>
      <w:pageBreakBefore/>
    </w:pPr>
  </w:style>
  <w:style w:type="paragraph" w:customStyle="1" w:styleId="Border">
    <w:name w:val="Border"/>
    <w:basedOn w:val="Normal"/>
    <w:qFormat/>
    <w:rsid w:val="00990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99C"/>
    <w:rPr>
      <w:u w:val="single"/>
    </w:rPr>
  </w:style>
  <w:style w:type="character" w:customStyle="1" w:styleId="BoldandItalics">
    <w:name w:val="Bold and Italics"/>
    <w:qFormat/>
    <w:rsid w:val="0099099C"/>
    <w:rPr>
      <w:b/>
      <w:i/>
      <w:u w:val="none"/>
    </w:rPr>
  </w:style>
  <w:style w:type="paragraph" w:styleId="BalloonText">
    <w:name w:val="Balloon Text"/>
    <w:basedOn w:val="Normal"/>
    <w:link w:val="BalloonTextChar"/>
    <w:rsid w:val="00990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9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9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99C"/>
    <w:pPr>
      <w:spacing w:before="0" w:after="0"/>
    </w:pPr>
  </w:style>
  <w:style w:type="paragraph" w:customStyle="1" w:styleId="BodyTextBold">
    <w:name w:val="Body Text Bold"/>
    <w:basedOn w:val="BodyText"/>
    <w:qFormat/>
    <w:rsid w:val="0099099C"/>
    <w:rPr>
      <w:b/>
    </w:rPr>
  </w:style>
  <w:style w:type="character" w:styleId="Hyperlink">
    <w:name w:val="Hyperlink"/>
    <w:basedOn w:val="DefaultParagraphFont"/>
    <w:uiPriority w:val="99"/>
    <w:unhideWhenUsed/>
    <w:rsid w:val="00B71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2032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MSFFL2031 Remove existing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