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0EF" w:rsidP="00373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MSFFF2011 Remove surface coatings</w:t>
      </w:r>
      <w:r>
        <w:fldChar w:fldCharType="end"/>
      </w:r>
    </w:p>
    <w:p w:rsidR="003730EF" w:rsidP="003730EF">
      <w:pPr>
        <w:pStyle w:val="Version"/>
        <w:sectPr w:rsidSect="00131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05F" w:rsidP="0013105F">
      <w:pPr>
        <w:pStyle w:val="SuperHeading"/>
      </w:pPr>
      <w:r w:rsidRPr="0013105F">
        <w:t>Assessment Requirements for MSFFF2011 Remove surface coatings</w:t>
      </w:r>
    </w:p>
    <w:p w:rsidR="00000000" w:rsidRPr="0013105F" w:rsidP="0013105F">
      <w:pPr>
        <w:pStyle w:val="Heading1"/>
      </w:pPr>
      <w:bookmarkStart w:id="1" w:name="O_1248394"/>
      <w:bookmarkEnd w:id="1"/>
      <w:r w:rsidRPr="0013105F">
        <w:t>Modification History</w:t>
      </w:r>
    </w:p>
    <w:p w:rsidR="00000000" w:rsidRPr="0013105F" w:rsidP="003730EF">
      <w:pPr>
        <w:pStyle w:val="BodyText"/>
      </w:pPr>
      <w:r w:rsidRPr="0013105F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13105F" w:rsidP="0013105F">
      <w:pPr>
        <w:pStyle w:val="Heading1"/>
      </w:pPr>
      <w:bookmarkStart w:id="2" w:name="O_1248395"/>
      <w:bookmarkEnd w:id="2"/>
      <w:r w:rsidRPr="0013105F">
        <w:t>Performanc</w:t>
      </w:r>
      <w:r w:rsidRPr="0013105F">
        <w:t>e Evidence</w:t>
      </w:r>
    </w:p>
    <w:p w:rsidR="00000000" w:rsidRPr="0013105F" w:rsidP="003730EF">
      <w:pPr>
        <w:pStyle w:val="BodyText"/>
      </w:pPr>
      <w:r w:rsidRPr="0013105F">
        <w:t>There must be evidence the candidate has completed all the tasks outlined in the elements and performance criteria of this unit, and demonstrated the ability to:</w:t>
      </w:r>
    </w:p>
    <w:p w:rsidR="00000000" w:rsidRPr="0013105F" w:rsidP="0013105F">
      <w:pPr>
        <w:pStyle w:val="ListBullet"/>
      </w:pPr>
      <w:r w:rsidRPr="0013105F">
        <w:t>remove surface coatings on at least 4 occasions, collectively including:</w:t>
      </w:r>
    </w:p>
    <w:p w:rsidR="00000000" w:rsidRPr="0013105F" w:rsidP="0013105F">
      <w:pPr>
        <w:pStyle w:val="ListBullet2"/>
      </w:pPr>
      <w:r w:rsidRPr="0013105F">
        <w:t>solid ti</w:t>
      </w:r>
      <w:r w:rsidRPr="0013105F">
        <w:t>mber, manufactured board, and metal surfaces</w:t>
      </w:r>
    </w:p>
    <w:p w:rsidR="00000000" w:rsidRPr="0013105F" w:rsidP="0013105F">
      <w:pPr>
        <w:pStyle w:val="ListBullet2"/>
      </w:pPr>
      <w:r w:rsidRPr="0013105F">
        <w:t>flat, vertical, carved and curved surfaces</w:t>
      </w:r>
    </w:p>
    <w:p w:rsidR="00000000" w:rsidRPr="0013105F" w:rsidP="0013105F">
      <w:pPr>
        <w:pStyle w:val="ListBullet2"/>
      </w:pPr>
      <w:r w:rsidRPr="0013105F">
        <w:t>each of the following:</w:t>
      </w:r>
    </w:p>
    <w:p w:rsidR="00000000" w:rsidRPr="0013105F" w:rsidP="0013105F">
      <w:pPr>
        <w:pStyle w:val="ListBullet3"/>
      </w:pPr>
      <w:r w:rsidRPr="0013105F">
        <w:t>sanding and scrubbing</w:t>
      </w:r>
    </w:p>
    <w:p w:rsidR="00000000" w:rsidRPr="0013105F" w:rsidP="0013105F">
      <w:pPr>
        <w:pStyle w:val="ListBullet3"/>
      </w:pPr>
      <w:r w:rsidRPr="0013105F">
        <w:t>chemical stripping and dipping</w:t>
      </w:r>
    </w:p>
    <w:p w:rsidR="00000000" w:rsidRPr="0013105F" w:rsidP="0013105F">
      <w:pPr>
        <w:pStyle w:val="ListBullet3"/>
      </w:pPr>
      <w:r w:rsidRPr="0013105F">
        <w:t>heat application and hand scraping</w:t>
      </w:r>
    </w:p>
    <w:p w:rsidR="00000000" w:rsidRPr="0013105F" w:rsidP="0013105F">
      <w:pPr>
        <w:pStyle w:val="ListBullet3"/>
      </w:pPr>
      <w:r w:rsidRPr="0013105F">
        <w:t>high pressure water application.</w:t>
      </w:r>
    </w:p>
    <w:p w:rsidR="00000000" w:rsidRPr="0013105F" w:rsidP="0013105F">
      <w:pPr>
        <w:pStyle w:val="AllowPageBreak"/>
      </w:pPr>
    </w:p>
    <w:p w:rsidR="00000000" w:rsidRPr="0013105F" w:rsidP="0013105F">
      <w:pPr>
        <w:pStyle w:val="Heading1"/>
      </w:pPr>
      <w:bookmarkStart w:id="3" w:name="O_1248396"/>
      <w:bookmarkEnd w:id="3"/>
      <w:r w:rsidRPr="0013105F">
        <w:t>Knowledge Evidence</w:t>
      </w:r>
    </w:p>
    <w:p w:rsidR="00000000" w:rsidRPr="0013105F" w:rsidP="003730EF">
      <w:pPr>
        <w:pStyle w:val="BodyText"/>
      </w:pPr>
      <w:r w:rsidRPr="0013105F">
        <w:t>There must be evidence the candidate has knowledge of:</w:t>
      </w:r>
    </w:p>
    <w:p w:rsidR="00000000" w:rsidRPr="0013105F" w:rsidP="0013105F">
      <w:pPr>
        <w:pStyle w:val="ListBullet"/>
      </w:pPr>
      <w:r w:rsidRPr="0013105F">
        <w:t xml:space="preserve">workflow for the removal of surface coatings </w:t>
      </w:r>
    </w:p>
    <w:p w:rsidR="00000000" w:rsidRPr="0013105F" w:rsidP="0013105F">
      <w:pPr>
        <w:pStyle w:val="ListBullet"/>
      </w:pPr>
      <w:r w:rsidRPr="0013105F">
        <w:t>types, properties and characteristics of coatings</w:t>
      </w:r>
    </w:p>
    <w:p w:rsidR="00000000" w:rsidRPr="0013105F" w:rsidP="0013105F">
      <w:pPr>
        <w:pStyle w:val="ListBullet"/>
      </w:pPr>
      <w:r w:rsidRPr="0013105F">
        <w:t xml:space="preserve">removal materials and the types of coatings they are suited to, including at least 5 </w:t>
      </w:r>
      <w:r w:rsidRPr="0013105F">
        <w:t>of the following:</w:t>
      </w:r>
    </w:p>
    <w:p w:rsidR="00000000" w:rsidRPr="0013105F" w:rsidP="0013105F">
      <w:pPr>
        <w:pStyle w:val="ListBullet2"/>
      </w:pPr>
      <w:r w:rsidRPr="0013105F">
        <w:t>caustic soda</w:t>
      </w:r>
    </w:p>
    <w:p w:rsidR="00000000" w:rsidRPr="0013105F" w:rsidP="0013105F">
      <w:pPr>
        <w:pStyle w:val="ListBullet2"/>
      </w:pPr>
      <w:r w:rsidRPr="0013105F">
        <w:t>thinners</w:t>
      </w:r>
    </w:p>
    <w:p w:rsidR="00000000" w:rsidRPr="0013105F" w:rsidP="0013105F">
      <w:pPr>
        <w:pStyle w:val="ListBullet2"/>
      </w:pPr>
      <w:r w:rsidRPr="0013105F">
        <w:t>turpentine</w:t>
      </w:r>
    </w:p>
    <w:p w:rsidR="00000000" w:rsidRPr="0013105F" w:rsidP="0013105F">
      <w:pPr>
        <w:pStyle w:val="ListBullet2"/>
      </w:pPr>
      <w:r w:rsidRPr="0013105F">
        <w:t>methylated spirits</w:t>
      </w:r>
    </w:p>
    <w:p w:rsidR="00000000" w:rsidRPr="0013105F" w:rsidP="0013105F">
      <w:pPr>
        <w:pStyle w:val="ListBullet2"/>
      </w:pPr>
      <w:r w:rsidRPr="0013105F">
        <w:t>gun wash</w:t>
      </w:r>
    </w:p>
    <w:p w:rsidR="00000000" w:rsidRPr="0013105F" w:rsidP="0013105F">
      <w:pPr>
        <w:pStyle w:val="ListBullet2"/>
      </w:pPr>
      <w:r w:rsidRPr="0013105F">
        <w:t>gel stripper</w:t>
      </w:r>
    </w:p>
    <w:p w:rsidR="00000000" w:rsidRPr="0013105F" w:rsidP="0013105F">
      <w:pPr>
        <w:pStyle w:val="ListBullet2"/>
      </w:pPr>
      <w:r w:rsidRPr="0013105F">
        <w:t>putties</w:t>
      </w:r>
    </w:p>
    <w:p w:rsidR="00000000" w:rsidRPr="0013105F" w:rsidP="0013105F">
      <w:pPr>
        <w:pStyle w:val="ListBullet2"/>
      </w:pPr>
      <w:r w:rsidRPr="0013105F">
        <w:t>hot water</w:t>
      </w:r>
    </w:p>
    <w:p w:rsidR="00000000" w:rsidRPr="0013105F" w:rsidP="0013105F">
      <w:pPr>
        <w:pStyle w:val="ListBullet2"/>
      </w:pPr>
      <w:r w:rsidRPr="0013105F">
        <w:t>glues</w:t>
      </w:r>
    </w:p>
    <w:p w:rsidR="00000000" w:rsidRPr="0013105F" w:rsidP="0013105F">
      <w:pPr>
        <w:pStyle w:val="ListBullet2"/>
      </w:pPr>
      <w:r w:rsidRPr="0013105F">
        <w:t xml:space="preserve">abrasive paper </w:t>
      </w:r>
    </w:p>
    <w:p w:rsidR="00000000" w:rsidRPr="0013105F" w:rsidP="0013105F">
      <w:pPr>
        <w:pStyle w:val="ListBullet"/>
      </w:pPr>
      <w:r w:rsidRPr="0013105F">
        <w:t>coating removal techniques, including:</w:t>
      </w:r>
    </w:p>
    <w:p w:rsidR="00000000" w:rsidRPr="0013105F" w:rsidP="0013105F">
      <w:pPr>
        <w:pStyle w:val="ListBullet2"/>
      </w:pPr>
      <w:r w:rsidRPr="0013105F">
        <w:t>sanding and scrubbing</w:t>
      </w:r>
    </w:p>
    <w:p w:rsidR="00000000" w:rsidRPr="0013105F" w:rsidP="0013105F">
      <w:pPr>
        <w:pStyle w:val="ListBullet2"/>
      </w:pPr>
      <w:r w:rsidRPr="0013105F">
        <w:t>chemical stripping and dipping</w:t>
      </w:r>
    </w:p>
    <w:p w:rsidR="00000000" w:rsidRPr="0013105F" w:rsidP="0013105F">
      <w:pPr>
        <w:pStyle w:val="ListBullet2"/>
      </w:pPr>
      <w:r w:rsidRPr="0013105F">
        <w:t>heat application and hand scraping</w:t>
      </w:r>
    </w:p>
    <w:p w:rsidR="00000000" w:rsidRPr="0013105F" w:rsidP="0013105F">
      <w:pPr>
        <w:pStyle w:val="ListBullet2"/>
      </w:pPr>
      <w:r w:rsidRPr="0013105F">
        <w:t>high pressure water application</w:t>
      </w:r>
    </w:p>
    <w:p w:rsidR="00000000" w:rsidRPr="0013105F" w:rsidP="0013105F">
      <w:pPr>
        <w:pStyle w:val="ListBullet"/>
      </w:pPr>
      <w:r w:rsidRPr="0013105F">
        <w:t>material safety management systems</w:t>
      </w:r>
    </w:p>
    <w:p w:rsidR="00000000" w:rsidRPr="0013105F" w:rsidP="0013105F">
      <w:pPr>
        <w:pStyle w:val="ListBullet"/>
      </w:pPr>
      <w:r w:rsidRPr="0013105F">
        <w:t>the function of tools and equipment commonly used to remove surface coatings, including at least 6 of the following:</w:t>
      </w:r>
    </w:p>
    <w:p w:rsidR="00000000" w:rsidRPr="0013105F" w:rsidP="0013105F">
      <w:pPr>
        <w:pStyle w:val="ListBullet2"/>
      </w:pPr>
      <w:r w:rsidRPr="0013105F">
        <w:t>liquid containers</w:t>
      </w:r>
    </w:p>
    <w:p w:rsidR="00000000" w:rsidRPr="0013105F" w:rsidP="0013105F">
      <w:pPr>
        <w:pStyle w:val="ListBullet2"/>
      </w:pPr>
      <w:r w:rsidRPr="0013105F">
        <w:t>brushes</w:t>
      </w:r>
    </w:p>
    <w:p w:rsidR="00000000" w:rsidRPr="0013105F" w:rsidP="0013105F">
      <w:pPr>
        <w:pStyle w:val="ListBullet2"/>
      </w:pPr>
      <w:r w:rsidRPr="0013105F">
        <w:t>scrapers</w:t>
      </w:r>
    </w:p>
    <w:p w:rsidR="00000000" w:rsidRPr="0013105F" w:rsidP="0013105F">
      <w:pPr>
        <w:pStyle w:val="ListBullet2"/>
      </w:pPr>
      <w:r w:rsidRPr="0013105F">
        <w:t>scrubbing brush</w:t>
      </w:r>
    </w:p>
    <w:p w:rsidR="00000000" w:rsidRPr="0013105F" w:rsidP="0013105F">
      <w:pPr>
        <w:pStyle w:val="ListBullet2"/>
      </w:pPr>
      <w:r w:rsidRPr="0013105F">
        <w:t>steel wool</w:t>
      </w:r>
    </w:p>
    <w:p w:rsidR="00000000" w:rsidRPr="0013105F" w:rsidP="0013105F">
      <w:pPr>
        <w:pStyle w:val="ListBullet2"/>
      </w:pPr>
      <w:r w:rsidRPr="0013105F">
        <w:t>sanding blocks</w:t>
      </w:r>
    </w:p>
    <w:p w:rsidR="00000000" w:rsidRPr="0013105F" w:rsidP="0013105F">
      <w:pPr>
        <w:pStyle w:val="ListBullet2"/>
      </w:pPr>
      <w:r w:rsidRPr="0013105F">
        <w:t>heat guns</w:t>
      </w:r>
    </w:p>
    <w:p w:rsidR="00000000" w:rsidRPr="0013105F" w:rsidP="0013105F">
      <w:pPr>
        <w:pStyle w:val="ListBullet2"/>
      </w:pPr>
      <w:r w:rsidRPr="0013105F">
        <w:t>high-pressure water cleaners</w:t>
      </w:r>
    </w:p>
    <w:p w:rsidR="00000000" w:rsidRPr="0013105F" w:rsidP="0013105F">
      <w:pPr>
        <w:pStyle w:val="ListBullet2"/>
      </w:pPr>
      <w:r w:rsidRPr="0013105F">
        <w:t>dipping tanks</w:t>
      </w:r>
    </w:p>
    <w:p w:rsidR="00000000" w:rsidRPr="0013105F" w:rsidP="0013105F">
      <w:pPr>
        <w:pStyle w:val="ListBullet2"/>
      </w:pPr>
      <w:r w:rsidRPr="0013105F">
        <w:t>stainless steel stripping bench</w:t>
      </w:r>
    </w:p>
    <w:p w:rsidR="00000000" w:rsidRPr="0013105F" w:rsidP="0013105F">
      <w:pPr>
        <w:pStyle w:val="ListBullet2"/>
      </w:pPr>
      <w:r w:rsidRPr="0013105F">
        <w:t>iron</w:t>
      </w:r>
    </w:p>
    <w:p w:rsidR="00000000" w:rsidRPr="0013105F" w:rsidP="0013105F">
      <w:pPr>
        <w:pStyle w:val="ListBullet2"/>
      </w:pPr>
      <w:r w:rsidRPr="0013105F">
        <w:t>plane</w:t>
      </w:r>
    </w:p>
    <w:p w:rsidR="00000000" w:rsidRPr="0013105F" w:rsidP="0013105F">
      <w:pPr>
        <w:pStyle w:val="ListBullet2"/>
      </w:pPr>
      <w:r w:rsidRPr="0013105F">
        <w:t>chisels</w:t>
      </w:r>
    </w:p>
    <w:p w:rsidR="00000000" w:rsidRPr="0013105F" w:rsidP="0013105F">
      <w:pPr>
        <w:pStyle w:val="ListBullet2"/>
      </w:pPr>
      <w:r w:rsidRPr="0013105F">
        <w:t>power sanders</w:t>
      </w:r>
    </w:p>
    <w:p w:rsidR="00000000" w:rsidRPr="0013105F" w:rsidP="0013105F">
      <w:pPr>
        <w:pStyle w:val="ListBullet2"/>
      </w:pPr>
      <w:r w:rsidRPr="0013105F">
        <w:t>air compressor</w:t>
      </w:r>
    </w:p>
    <w:p w:rsidR="00000000" w:rsidRPr="0013105F" w:rsidP="0013105F">
      <w:pPr>
        <w:pStyle w:val="ListBullet"/>
      </w:pPr>
      <w:r w:rsidRPr="0013105F">
        <w:t>sources of workplace information and procedures, including:</w:t>
      </w:r>
    </w:p>
    <w:p w:rsidR="00000000" w:rsidRPr="0013105F" w:rsidP="0013105F">
      <w:pPr>
        <w:pStyle w:val="ListBullet2"/>
      </w:pPr>
      <w:r w:rsidRPr="0013105F">
        <w:t xml:space="preserve">workplace procedures for the use of tools and equipment </w:t>
      </w:r>
    </w:p>
    <w:p w:rsidR="00000000" w:rsidRPr="0013105F" w:rsidP="0013105F">
      <w:pPr>
        <w:pStyle w:val="ListBullet2"/>
      </w:pPr>
      <w:r w:rsidRPr="0013105F">
        <w:t xml:space="preserve">work instructions, including job sheets, cutting lists, plans, drawings and designs </w:t>
      </w:r>
    </w:p>
    <w:p w:rsidR="00000000" w:rsidRPr="0013105F" w:rsidP="0013105F">
      <w:pPr>
        <w:pStyle w:val="ListBullet2"/>
      </w:pPr>
      <w:r w:rsidRPr="0013105F">
        <w:t xml:space="preserve">workplace procedures for reporting and record keeping </w:t>
      </w:r>
    </w:p>
    <w:p w:rsidR="00000000" w:rsidRPr="0013105F" w:rsidP="0013105F">
      <w:pPr>
        <w:pStyle w:val="ListBullet2"/>
      </w:pPr>
      <w:r w:rsidRPr="0013105F">
        <w:t>manufacturer specifications and operational procedures</w:t>
      </w:r>
    </w:p>
    <w:p w:rsidR="00000000" w:rsidRPr="0013105F" w:rsidP="0013105F">
      <w:pPr>
        <w:pStyle w:val="ListBullet2"/>
      </w:pPr>
      <w:r w:rsidRPr="0013105F">
        <w:t>safe</w:t>
      </w:r>
      <w:r w:rsidRPr="0013105F">
        <w:t>ty data sheets, product application and safety information</w:t>
      </w:r>
    </w:p>
    <w:p w:rsidR="00000000" w:rsidRPr="0013105F" w:rsidP="0013105F">
      <w:pPr>
        <w:pStyle w:val="ListBullet"/>
      </w:pPr>
      <w:r w:rsidRPr="0013105F">
        <w:t>work health and safety requirements, including personal protective equipment (PPE) required for removing surface coatings.</w:t>
      </w:r>
    </w:p>
    <w:p w:rsidR="00000000" w:rsidRPr="0013105F" w:rsidP="0013105F">
      <w:pPr>
        <w:pStyle w:val="AllowPageBreak"/>
      </w:pPr>
    </w:p>
    <w:p w:rsidR="00000000" w:rsidRPr="0013105F" w:rsidP="0013105F">
      <w:pPr>
        <w:pStyle w:val="Heading1"/>
      </w:pPr>
      <w:bookmarkStart w:id="4" w:name="O_1248397"/>
      <w:bookmarkEnd w:id="4"/>
      <w:r w:rsidRPr="0013105F">
        <w:t>Assessment Conditions</w:t>
      </w:r>
    </w:p>
    <w:p w:rsidR="00000000" w:rsidRPr="0013105F" w:rsidP="003730EF">
      <w:pPr>
        <w:pStyle w:val="BodyText"/>
      </w:pPr>
      <w:r w:rsidRPr="0013105F">
        <w:t>Skills must have been demonstrat</w:t>
      </w:r>
      <w:r w:rsidRPr="0013105F">
        <w:t>ed in the workplace or in a simulated environment that reflects workplace conditions and contingencies. The following conditions must be met for this unit:</w:t>
      </w:r>
    </w:p>
    <w:p w:rsidR="00000000" w:rsidRPr="0013105F" w:rsidP="0013105F">
      <w:pPr>
        <w:pStyle w:val="ListBullet"/>
      </w:pPr>
      <w:r w:rsidRPr="0013105F">
        <w:t>use of suitable facilities, equipment and resources, including:</w:t>
      </w:r>
    </w:p>
    <w:p w:rsidR="00000000" w:rsidRPr="0013105F" w:rsidP="0013105F">
      <w:pPr>
        <w:pStyle w:val="ListBullet2"/>
      </w:pPr>
      <w:r w:rsidRPr="0013105F">
        <w:t>work orders</w:t>
      </w:r>
    </w:p>
    <w:p w:rsidR="00000000" w:rsidRPr="0013105F" w:rsidP="0013105F">
      <w:pPr>
        <w:pStyle w:val="ListBullet2"/>
      </w:pPr>
      <w:r w:rsidRPr="0013105F">
        <w:t>Items with surfaces to</w:t>
      </w:r>
      <w:r w:rsidRPr="0013105F">
        <w:t xml:space="preserve"> be removed</w:t>
      </w:r>
    </w:p>
    <w:p w:rsidR="00000000" w:rsidRPr="0013105F" w:rsidP="0013105F">
      <w:pPr>
        <w:pStyle w:val="ListBullet2"/>
      </w:pPr>
      <w:r w:rsidRPr="0013105F">
        <w:t>tools, equipment and consumables required for performance evidence</w:t>
      </w:r>
    </w:p>
    <w:p w:rsidR="00000000" w:rsidRPr="0013105F" w:rsidP="0013105F">
      <w:pPr>
        <w:pStyle w:val="ListBullet2"/>
      </w:pPr>
      <w:r w:rsidRPr="0013105F">
        <w:t>PPE</w:t>
      </w:r>
    </w:p>
    <w:p w:rsidR="00000000" w:rsidRPr="0013105F" w:rsidP="0013105F">
      <w:pPr>
        <w:pStyle w:val="ListBullet2"/>
      </w:pPr>
      <w:r w:rsidRPr="0013105F">
        <w:t xml:space="preserve">workplace procedures, manufacturing specifications, codes, standards, manuals, and reference materials. </w:t>
      </w:r>
    </w:p>
    <w:p w:rsidR="00000000" w:rsidRPr="0013105F" w:rsidP="003730EF">
      <w:pPr>
        <w:pStyle w:val="BodyText"/>
      </w:pPr>
      <w:r w:rsidRPr="0013105F">
        <w:t>Assessors must satisfy the NVR/AQTF mandatory competency requirements for assessors.</w:t>
      </w:r>
    </w:p>
    <w:p w:rsidR="00000000" w:rsidRPr="0013105F" w:rsidP="0013105F">
      <w:pPr>
        <w:pStyle w:val="Heading1"/>
      </w:pPr>
      <w:bookmarkStart w:id="5" w:name="O_1248400"/>
      <w:bookmarkEnd w:id="5"/>
      <w:r w:rsidRPr="0013105F">
        <w:t>Links</w:t>
      </w:r>
    </w:p>
    <w:p w:rsidR="00000000" w:rsidRPr="0013105F" w:rsidP="003730EF">
      <w:pPr>
        <w:pStyle w:val="BodyText"/>
      </w:pPr>
      <w:r w:rsidRPr="0013105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35FE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105F" w:rsidP="0013105F"/>
    <w:sectPr w:rsidSect="00131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5F" w:rsidRPr="003730EF" w:rsidP="00373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EF" w:rsidP="00131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0EF" w:rsidP="00131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30EF" w:rsidP="00131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05F" w:rsidRPr="003730EF" w:rsidP="00373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EF" w:rsidRPr="002D2AF8" w:rsidP="00131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MSFFF2011 Remove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730EF" w:rsidP="00131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8F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B4E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CF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05F"/>
  </w:style>
  <w:style w:type="character" w:customStyle="1" w:styleId="Heading1Char">
    <w:name w:val="Heading 1 Char"/>
    <w:basedOn w:val="DefaultParagraphFont"/>
    <w:link w:val="Heading1"/>
    <w:rsid w:val="00131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05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10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10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1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05F"/>
    <w:rPr>
      <w:b/>
      <w:spacing w:val="0"/>
    </w:rPr>
  </w:style>
  <w:style w:type="paragraph" w:customStyle="1" w:styleId="SuperTitle">
    <w:name w:val="SuperTitle"/>
    <w:basedOn w:val="Title"/>
    <w:rsid w:val="00131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05F"/>
    <w:rPr>
      <w:i/>
    </w:rPr>
  </w:style>
  <w:style w:type="paragraph" w:styleId="Caption">
    <w:name w:val="caption"/>
    <w:basedOn w:val="BodyText"/>
    <w:next w:val="Normal"/>
    <w:qFormat/>
    <w:rsid w:val="00131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05F"/>
  </w:style>
  <w:style w:type="paragraph" w:styleId="TableofFigures">
    <w:name w:val="table of figures"/>
    <w:basedOn w:val="Normal"/>
    <w:next w:val="Normal"/>
    <w:semiHidden/>
    <w:rsid w:val="00131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0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105F"/>
    <w:rPr>
      <w:rFonts w:ascii="Wingdings" w:hAnsi="Wingdings"/>
    </w:rPr>
  </w:style>
  <w:style w:type="paragraph" w:customStyle="1" w:styleId="TableHeading">
    <w:name w:val="Table Heading"/>
    <w:basedOn w:val="HeadingBase"/>
    <w:rsid w:val="00131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05F"/>
    <w:rPr>
      <w:color w:val="0033CC"/>
      <w:u w:val="none"/>
    </w:rPr>
  </w:style>
  <w:style w:type="paragraph" w:customStyle="1" w:styleId="BodyTextRight">
    <w:name w:val="Body Text Right"/>
    <w:basedOn w:val="BodyText"/>
    <w:rsid w:val="00131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0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05F"/>
    <w:rPr>
      <w:sz w:val="32"/>
    </w:rPr>
  </w:style>
  <w:style w:type="paragraph" w:customStyle="1" w:styleId="HeadingProcedure">
    <w:name w:val="Heading Procedure"/>
    <w:basedOn w:val="HeadingBase"/>
    <w:next w:val="Normal"/>
    <w:rsid w:val="00131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05F"/>
    <w:pPr>
      <w:spacing w:before="60" w:after="60"/>
    </w:pPr>
  </w:style>
  <w:style w:type="paragraph" w:styleId="ListContinue">
    <w:name w:val="List Continue"/>
    <w:basedOn w:val="List"/>
    <w:rsid w:val="0013105F"/>
    <w:pPr>
      <w:ind w:firstLine="0"/>
    </w:pPr>
  </w:style>
  <w:style w:type="paragraph" w:customStyle="1" w:styleId="ListNote">
    <w:name w:val="List Note"/>
    <w:basedOn w:val="List"/>
    <w:rsid w:val="00131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05F"/>
    <w:rPr>
      <w:rFonts w:ascii="Courier New" w:hAnsi="Courier New"/>
    </w:rPr>
  </w:style>
  <w:style w:type="paragraph" w:customStyle="1" w:styleId="NoteBullet">
    <w:name w:val="Note Bullet"/>
    <w:basedOn w:val="Note"/>
    <w:rsid w:val="00131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0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1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05F"/>
    <w:rPr>
      <w:b/>
      <w:smallCaps/>
    </w:rPr>
  </w:style>
  <w:style w:type="paragraph" w:customStyle="1" w:styleId="TableListNumber">
    <w:name w:val="Table List Number"/>
    <w:basedOn w:val="ListNumber"/>
    <w:rsid w:val="00131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05F"/>
    <w:pPr>
      <w:numPr>
        <w:numId w:val="10"/>
      </w:numPr>
    </w:pPr>
  </w:style>
  <w:style w:type="paragraph" w:customStyle="1" w:styleId="ListAlpha2">
    <w:name w:val="List Alpha 2"/>
    <w:basedOn w:val="List2"/>
    <w:rsid w:val="0013105F"/>
    <w:pPr>
      <w:numPr>
        <w:numId w:val="9"/>
      </w:numPr>
    </w:pPr>
  </w:style>
  <w:style w:type="paragraph" w:styleId="List2">
    <w:name w:val="List 2"/>
    <w:basedOn w:val="BodyText"/>
    <w:rsid w:val="00131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0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10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105F"/>
    <w:pPr>
      <w:numPr>
        <w:numId w:val="5"/>
      </w:numPr>
    </w:pPr>
  </w:style>
  <w:style w:type="paragraph" w:styleId="ListContinue2">
    <w:name w:val="List Continue 2"/>
    <w:basedOn w:val="List2"/>
    <w:rsid w:val="0013105F"/>
    <w:pPr>
      <w:ind w:firstLine="0"/>
    </w:pPr>
  </w:style>
  <w:style w:type="paragraph" w:styleId="ListContinue3">
    <w:name w:val="List Continue 3"/>
    <w:basedOn w:val="List3"/>
    <w:rsid w:val="0013105F"/>
    <w:pPr>
      <w:ind w:left="1021" w:firstLine="0"/>
    </w:pPr>
  </w:style>
  <w:style w:type="paragraph" w:styleId="ListContinue4">
    <w:name w:val="List Continue 4"/>
    <w:basedOn w:val="List4"/>
    <w:rsid w:val="0013105F"/>
    <w:pPr>
      <w:ind w:firstLine="0"/>
    </w:pPr>
  </w:style>
  <w:style w:type="paragraph" w:styleId="ListContinue5">
    <w:name w:val="List Continue 5"/>
    <w:basedOn w:val="List5"/>
    <w:rsid w:val="0013105F"/>
    <w:pPr>
      <w:ind w:firstLine="0"/>
    </w:pPr>
  </w:style>
  <w:style w:type="paragraph" w:styleId="ListNumber3">
    <w:name w:val="List Number 3"/>
    <w:basedOn w:val="List3"/>
    <w:rsid w:val="0013105F"/>
    <w:pPr>
      <w:numPr>
        <w:numId w:val="6"/>
      </w:numPr>
    </w:pPr>
  </w:style>
  <w:style w:type="paragraph" w:styleId="ListNumber4">
    <w:name w:val="List Number 4"/>
    <w:basedOn w:val="List4"/>
    <w:rsid w:val="0013105F"/>
    <w:pPr>
      <w:numPr>
        <w:numId w:val="7"/>
      </w:numPr>
    </w:pPr>
  </w:style>
  <w:style w:type="paragraph" w:styleId="ListNumber5">
    <w:name w:val="List Number 5"/>
    <w:basedOn w:val="List5"/>
    <w:rsid w:val="0013105F"/>
    <w:pPr>
      <w:numPr>
        <w:numId w:val="8"/>
      </w:numPr>
    </w:pPr>
  </w:style>
  <w:style w:type="paragraph" w:styleId="BlockText">
    <w:name w:val="Block Text"/>
    <w:basedOn w:val="Normal"/>
    <w:rsid w:val="00131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05F"/>
    <w:rPr>
      <w:sz w:val="16"/>
      <w:vertAlign w:val="superscript"/>
    </w:rPr>
  </w:style>
  <w:style w:type="character" w:customStyle="1" w:styleId="Symbols">
    <w:name w:val="Symbols"/>
    <w:basedOn w:val="DefaultParagraphFont"/>
    <w:rsid w:val="0013105F"/>
    <w:rPr>
      <w:rFonts w:ascii="Symbol" w:hAnsi="Symbol"/>
    </w:rPr>
  </w:style>
  <w:style w:type="character" w:customStyle="1" w:styleId="MenuOptions">
    <w:name w:val="Menu Options"/>
    <w:basedOn w:val="DefaultParagraphFont"/>
    <w:rsid w:val="00131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05F"/>
    <w:rPr>
      <w:b/>
    </w:rPr>
  </w:style>
  <w:style w:type="character" w:customStyle="1" w:styleId="Underlined">
    <w:name w:val="Underlined"/>
    <w:basedOn w:val="DefaultParagraphFont"/>
    <w:rsid w:val="0013105F"/>
    <w:rPr>
      <w:u w:val="single"/>
    </w:rPr>
  </w:style>
  <w:style w:type="paragraph" w:customStyle="1" w:styleId="TableBodyTextRight">
    <w:name w:val="Table Body Text Right"/>
    <w:basedOn w:val="TableBodyText"/>
    <w:rsid w:val="00131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05F"/>
    <w:rPr>
      <w:sz w:val="18"/>
    </w:rPr>
  </w:style>
  <w:style w:type="paragraph" w:customStyle="1" w:styleId="BodySmallRight">
    <w:name w:val="Body Small Right"/>
    <w:basedOn w:val="BodyTextRight"/>
    <w:rsid w:val="0013105F"/>
    <w:rPr>
      <w:sz w:val="18"/>
      <w:szCs w:val="18"/>
    </w:rPr>
  </w:style>
  <w:style w:type="paragraph" w:customStyle="1" w:styleId="MarginEdition">
    <w:name w:val="Margin Edition"/>
    <w:basedOn w:val="MarginNote"/>
    <w:rsid w:val="00131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05F"/>
    <w:rPr>
      <w:sz w:val="2"/>
      <w:szCs w:val="2"/>
    </w:rPr>
  </w:style>
  <w:style w:type="character" w:customStyle="1" w:styleId="Small">
    <w:name w:val="Small"/>
    <w:basedOn w:val="DefaultParagraphFont"/>
    <w:rsid w:val="0013105F"/>
    <w:rPr>
      <w:sz w:val="16"/>
    </w:rPr>
  </w:style>
  <w:style w:type="paragraph" w:customStyle="1" w:styleId="WideTable">
    <w:name w:val="Wide Table"/>
    <w:basedOn w:val="Normal"/>
    <w:rsid w:val="00131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05F"/>
  </w:style>
  <w:style w:type="paragraph" w:styleId="Quote">
    <w:name w:val="Quote"/>
    <w:basedOn w:val="Heading1"/>
    <w:link w:val="QuoteChar"/>
    <w:qFormat/>
    <w:rsid w:val="00131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05F"/>
    <w:pPr>
      <w:pageBreakBefore/>
    </w:pPr>
  </w:style>
  <w:style w:type="paragraph" w:customStyle="1" w:styleId="Border">
    <w:name w:val="Border"/>
    <w:basedOn w:val="Normal"/>
    <w:qFormat/>
    <w:rsid w:val="00131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05F"/>
    <w:rPr>
      <w:u w:val="single"/>
    </w:rPr>
  </w:style>
  <w:style w:type="character" w:customStyle="1" w:styleId="BoldandItalics">
    <w:name w:val="Bold and Italics"/>
    <w:qFormat/>
    <w:rsid w:val="0013105F"/>
    <w:rPr>
      <w:b/>
      <w:i/>
      <w:u w:val="none"/>
    </w:rPr>
  </w:style>
  <w:style w:type="paragraph" w:styleId="BalloonText">
    <w:name w:val="Balloon Text"/>
    <w:basedOn w:val="Normal"/>
    <w:link w:val="BalloonTextChar"/>
    <w:rsid w:val="00131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05F"/>
    <w:pPr>
      <w:spacing w:before="0" w:after="0"/>
    </w:pPr>
  </w:style>
  <w:style w:type="paragraph" w:customStyle="1" w:styleId="BodyTextBold">
    <w:name w:val="Body Text Bold"/>
    <w:basedOn w:val="BodyText"/>
    <w:qFormat/>
    <w:rsid w:val="0013105F"/>
    <w:rPr>
      <w:b/>
    </w:rPr>
  </w:style>
  <w:style w:type="character" w:styleId="Hyperlink">
    <w:name w:val="Hyperlink"/>
    <w:basedOn w:val="DefaultParagraphFont"/>
    <w:uiPriority w:val="99"/>
    <w:unhideWhenUsed/>
    <w:rsid w:val="00373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2749</Characters>
  <Application>Microsoft Office Word</Application>
  <DocSecurity>0</DocSecurity>
  <Lines>91</Lines>
  <Paragraphs>82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MSFFF2011 Remove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