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20D" w:rsidP="008B5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MSFFF1001 Complete a basic furniture finishing project</w:t>
      </w:r>
      <w:r>
        <w:fldChar w:fldCharType="end"/>
      </w:r>
    </w:p>
    <w:p w:rsidR="008B520D" w:rsidP="008B520D">
      <w:pPr>
        <w:pStyle w:val="Version"/>
        <w:sectPr w:rsidSect="00E66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E5F" w:rsidP="00E66E5F">
      <w:pPr>
        <w:pStyle w:val="SuperHeading"/>
      </w:pPr>
      <w:r w:rsidRPr="00E66E5F">
        <w:t>Assessment Requirements for MSFFF1001 Complete a basic furniture finishing project</w:t>
      </w:r>
    </w:p>
    <w:p w:rsidR="00000000" w:rsidRPr="00E66E5F" w:rsidP="00E66E5F">
      <w:pPr>
        <w:pStyle w:val="Heading1"/>
      </w:pPr>
      <w:bookmarkStart w:id="1" w:name="O_630829"/>
      <w:bookmarkEnd w:id="1"/>
      <w:r w:rsidRPr="00E66E5F">
        <w:t>Modification History</w:t>
      </w:r>
    </w:p>
    <w:p w:rsidR="00000000" w:rsidRPr="00E66E5F" w:rsidP="008B520D">
      <w:pPr>
        <w:pStyle w:val="BodyText"/>
      </w:pPr>
      <w:r w:rsidRPr="00E66E5F">
        <w:t>Release 1 - New unit of competency</w:t>
      </w:r>
    </w:p>
    <w:p w:rsidR="00000000" w:rsidRPr="00E66E5F" w:rsidP="00E66E5F">
      <w:pPr>
        <w:pStyle w:val="Heading1"/>
      </w:pPr>
      <w:bookmarkStart w:id="2" w:name="O_630832"/>
      <w:bookmarkEnd w:id="2"/>
      <w:r w:rsidRPr="00E66E5F">
        <w:t>Performance Evidence</w:t>
      </w:r>
    </w:p>
    <w:p w:rsidR="00000000" w:rsidRPr="00E66E5F" w:rsidP="00E66E5F">
      <w:pPr>
        <w:pStyle w:val="ListBullet"/>
      </w:pPr>
      <w:r w:rsidRPr="00E66E5F">
        <w:t>Interpret work order and locate and appl</w:t>
      </w:r>
      <w:r w:rsidRPr="00E66E5F">
        <w:t xml:space="preserve">y relevant information </w:t>
      </w:r>
    </w:p>
    <w:p w:rsidR="00000000" w:rsidRPr="00E66E5F" w:rsidP="00E66E5F">
      <w:pPr>
        <w:pStyle w:val="ListBullet"/>
      </w:pPr>
      <w:r w:rsidRPr="00E66E5F">
        <w:t xml:space="preserve">Apply safe handling requirements for equipment, products and materials, including use of personal protective equipment </w:t>
      </w:r>
    </w:p>
    <w:p w:rsidR="00000000" w:rsidRPr="00E66E5F" w:rsidP="00E66E5F">
      <w:pPr>
        <w:pStyle w:val="ListBullet"/>
      </w:pPr>
      <w:r w:rsidRPr="00E66E5F">
        <w:t xml:space="preserve">Identify materials used in the work process </w:t>
      </w:r>
    </w:p>
    <w:p w:rsidR="00000000" w:rsidRPr="00E66E5F" w:rsidP="00E66E5F">
      <w:pPr>
        <w:pStyle w:val="ListBullet"/>
      </w:pPr>
      <w:r w:rsidRPr="00E66E5F">
        <w:t>Follow work instructions, operating procedures and inspection proce</w:t>
      </w:r>
      <w:r w:rsidRPr="00E66E5F">
        <w:t xml:space="preserve">sses to: </w:t>
      </w:r>
    </w:p>
    <w:p w:rsidR="00000000" w:rsidRPr="00E66E5F" w:rsidP="00E66E5F">
      <w:pPr>
        <w:pStyle w:val="ListBullet2"/>
      </w:pPr>
      <w:r w:rsidRPr="00E66E5F">
        <w:t xml:space="preserve">minimise the risk of injury to self or others </w:t>
      </w:r>
    </w:p>
    <w:p w:rsidR="00000000" w:rsidRPr="00E66E5F" w:rsidP="00E66E5F">
      <w:pPr>
        <w:pStyle w:val="ListBullet2"/>
      </w:pPr>
      <w:r w:rsidRPr="00E66E5F">
        <w:t xml:space="preserve">prevent damage to goods, equipment and products </w:t>
      </w:r>
    </w:p>
    <w:p w:rsidR="00000000" w:rsidRPr="00E66E5F" w:rsidP="00E66E5F">
      <w:pPr>
        <w:pStyle w:val="ListBullet2"/>
      </w:pPr>
      <w:r w:rsidRPr="00E66E5F">
        <w:t xml:space="preserve">maintain required production output and product quality </w:t>
      </w:r>
    </w:p>
    <w:p w:rsidR="00000000" w:rsidRPr="00E66E5F" w:rsidP="00E66E5F">
      <w:pPr>
        <w:pStyle w:val="ListBullet"/>
      </w:pPr>
      <w:r w:rsidRPr="00E66E5F">
        <w:t>Complete a basic furniture finishing project</w:t>
      </w:r>
    </w:p>
    <w:p w:rsidR="00000000" w:rsidRPr="00E66E5F" w:rsidP="00E66E5F">
      <w:pPr>
        <w:pStyle w:val="ListBullet"/>
      </w:pPr>
      <w:r w:rsidRPr="00E66E5F">
        <w:t>Use mathematical ideas and techniques to corre</w:t>
      </w:r>
      <w:r w:rsidRPr="00E66E5F">
        <w:t xml:space="preserve">ctly complete measurements, calculate area and estimate material requirements </w:t>
      </w:r>
    </w:p>
    <w:p w:rsidR="00000000" w:rsidRPr="00E66E5F" w:rsidP="00E66E5F">
      <w:pPr>
        <w:pStyle w:val="ListBullet"/>
      </w:pPr>
      <w:r w:rsidRPr="00E66E5F">
        <w:t>Communicate ideas and information to enable confirmation of work requireme</w:t>
      </w:r>
      <w:r w:rsidRPr="00E66E5F">
        <w:t xml:space="preserve">nts and specifications and the reporting of work outcomes and problems, interpret basic plans and follow safety procedures </w:t>
      </w:r>
    </w:p>
    <w:p w:rsidR="00000000" w:rsidRPr="00E66E5F" w:rsidP="00E66E5F">
      <w:pPr>
        <w:pStyle w:val="ListBullet"/>
      </w:pPr>
      <w:r w:rsidRPr="00E66E5F">
        <w:t>Minimise wastage of resources, including materials, time and money</w:t>
      </w:r>
    </w:p>
    <w:p w:rsidR="00000000" w:rsidRPr="00E66E5F" w:rsidP="00E66E5F">
      <w:pPr>
        <w:pStyle w:val="ListBullet"/>
      </w:pPr>
      <w:r w:rsidRPr="00E66E5F">
        <w:t>Work with others and in a team by recognising dependencies and us</w:t>
      </w:r>
      <w:r w:rsidRPr="00E66E5F">
        <w:t>ing cooperative approaches to optimise work flow and productivity</w:t>
      </w:r>
    </w:p>
    <w:p w:rsidR="00000000" w:rsidRPr="00E66E5F" w:rsidP="00E66E5F">
      <w:pPr>
        <w:pStyle w:val="AllowPageBreak"/>
      </w:pPr>
    </w:p>
    <w:p w:rsidR="00000000" w:rsidRPr="00E66E5F" w:rsidP="00E66E5F">
      <w:pPr>
        <w:pStyle w:val="Heading1"/>
      </w:pPr>
      <w:bookmarkStart w:id="3" w:name="O_630831"/>
      <w:bookmarkEnd w:id="3"/>
      <w:r w:rsidRPr="00E66E5F">
        <w:t>Knowledge Evidence</w:t>
      </w:r>
    </w:p>
    <w:p w:rsidR="00000000" w:rsidRPr="00E66E5F" w:rsidP="00E66E5F">
      <w:pPr>
        <w:pStyle w:val="ListBullet"/>
      </w:pPr>
      <w:r w:rsidRPr="00E66E5F">
        <w:t xml:space="preserve">Characteristics, limitations and uses of coating materials required for the project </w:t>
      </w:r>
    </w:p>
    <w:p w:rsidR="00000000" w:rsidRPr="00E66E5F" w:rsidP="00E66E5F">
      <w:pPr>
        <w:pStyle w:val="ListBullet"/>
      </w:pPr>
      <w:r w:rsidRPr="00E66E5F">
        <w:t>Coating application equipment, techniques and safe working procedure</w:t>
      </w:r>
      <w:r w:rsidRPr="00E66E5F">
        <w:t xml:space="preserve">s </w:t>
      </w:r>
    </w:p>
    <w:p w:rsidR="00000000" w:rsidRPr="00E66E5F" w:rsidP="00E66E5F">
      <w:pPr>
        <w:pStyle w:val="ListBullet"/>
      </w:pPr>
      <w:r w:rsidRPr="00E66E5F">
        <w:t xml:space="preserve">Basic repair techniques to defects in timber surfaces </w:t>
      </w:r>
    </w:p>
    <w:p w:rsidR="00000000" w:rsidRPr="00E66E5F" w:rsidP="00E66E5F">
      <w:pPr>
        <w:pStyle w:val="ListBullet"/>
      </w:pPr>
      <w:r w:rsidRPr="00E66E5F">
        <w:t>Safe handling of materials associated with applying coatings</w:t>
      </w:r>
    </w:p>
    <w:p w:rsidR="00000000" w:rsidRPr="00E66E5F" w:rsidP="00E66E5F">
      <w:pPr>
        <w:pStyle w:val="AllowPageBreak"/>
      </w:pPr>
    </w:p>
    <w:p w:rsidR="00000000" w:rsidRPr="00E66E5F" w:rsidP="00E66E5F">
      <w:pPr>
        <w:pStyle w:val="Heading1"/>
      </w:pPr>
      <w:bookmarkStart w:id="4" w:name="O_630830"/>
      <w:bookmarkEnd w:id="4"/>
      <w:r w:rsidRPr="00E66E5F">
        <w:t>Assessment Conditions</w:t>
      </w:r>
    </w:p>
    <w:p w:rsidR="00000000" w:rsidRPr="00E66E5F" w:rsidP="00E66E5F">
      <w:pPr>
        <w:pStyle w:val="ListBullet"/>
      </w:pPr>
      <w:r w:rsidRPr="00E66E5F">
        <w:t>Assessors must:</w:t>
      </w:r>
    </w:p>
    <w:p w:rsidR="00000000" w:rsidRPr="00E66E5F" w:rsidP="00E66E5F">
      <w:pPr>
        <w:pStyle w:val="ListBullet2"/>
      </w:pPr>
      <w:r w:rsidRPr="00E66E5F">
        <w:t>hold training and assessment competencies as determined by the National Skills S</w:t>
      </w:r>
      <w:r w:rsidRPr="00E66E5F">
        <w:t>tandards Council (NSSC) or its successors</w:t>
      </w:r>
    </w:p>
    <w:p w:rsidR="00000000" w:rsidRPr="00E66E5F" w:rsidP="00E66E5F">
      <w:pPr>
        <w:pStyle w:val="ListBullet2"/>
      </w:pPr>
      <w:r w:rsidRPr="00E66E5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66E5F" w:rsidP="00E66E5F">
      <w:pPr>
        <w:pStyle w:val="ListBullet2"/>
      </w:pPr>
      <w:r w:rsidRPr="00E66E5F">
        <w:t>be familiar with the current skills and knowledge used and have relevant, current experience in the furnishing industry.</w:t>
      </w:r>
    </w:p>
    <w:p w:rsidR="00000000" w:rsidRPr="00E66E5F" w:rsidP="00E66E5F">
      <w:pPr>
        <w:pStyle w:val="ListBullet"/>
      </w:pPr>
      <w:r w:rsidRPr="00E66E5F">
        <w:t>Assessment methods must confirm consistency of performance over time rather than a single assessment event and in a range of workplace</w:t>
      </w:r>
      <w:r w:rsidRPr="00E66E5F">
        <w:t xml:space="preserve"> relevant contexts. </w:t>
      </w:r>
    </w:p>
    <w:p w:rsidR="00000000" w:rsidRPr="00E66E5F" w:rsidP="00E66E5F">
      <w:pPr>
        <w:pStyle w:val="ListBullet"/>
      </w:pPr>
      <w:r w:rsidRPr="00E66E5F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E66E5F" w:rsidP="00E66E5F">
      <w:pPr>
        <w:pStyle w:val="ListBullet"/>
      </w:pPr>
      <w:r w:rsidRPr="00E66E5F">
        <w:t xml:space="preserve">Assessment is to be conducted on single units </w:t>
      </w:r>
      <w:r w:rsidRPr="00E66E5F">
        <w:t>of competency or in conjunction with other related units of competency. Foundation skills are integral to competent performance in the unit and should not be assessed separately.</w:t>
      </w:r>
    </w:p>
    <w:p w:rsidR="00000000" w:rsidRPr="00E66E5F" w:rsidP="00E66E5F">
      <w:pPr>
        <w:pStyle w:val="ListBullet"/>
      </w:pPr>
      <w:r w:rsidRPr="00E66E5F">
        <w:t>Assessment must occur on the job or in a workplace simulated facility with re</w:t>
      </w:r>
      <w:r w:rsidRPr="00E66E5F">
        <w:t>levant process, equipment, materials, work instructions and deadlines.</w:t>
      </w:r>
    </w:p>
    <w:p w:rsidR="00000000" w:rsidRPr="00E66E5F" w:rsidP="00E66E5F">
      <w:pPr>
        <w:pStyle w:val="ListBullet"/>
      </w:pPr>
      <w:r w:rsidRPr="00E66E5F">
        <w:t>Access is required to coating materials, timber components/furnishings requiring finishing and cleaning materials.</w:t>
      </w:r>
    </w:p>
    <w:p w:rsidR="00000000" w:rsidRPr="00E66E5F" w:rsidP="00E66E5F">
      <w:pPr>
        <w:pStyle w:val="AllowPageBreak"/>
      </w:pPr>
    </w:p>
    <w:p w:rsidR="00000000" w:rsidRPr="00E66E5F" w:rsidP="00E66E5F">
      <w:pPr>
        <w:pStyle w:val="Heading1"/>
      </w:pPr>
      <w:bookmarkStart w:id="5" w:name="O_630828"/>
      <w:bookmarkEnd w:id="5"/>
      <w:r w:rsidRPr="00E66E5F">
        <w:t>Links</w:t>
      </w:r>
    </w:p>
    <w:p w:rsidR="00000000" w:rsidRPr="00E66E5F" w:rsidP="008B520D">
      <w:pPr>
        <w:pStyle w:val="BodyText"/>
      </w:pPr>
      <w:r w:rsidRPr="00E66E5F">
        <w:t>Companion Volume implementation guides are foun</w:t>
      </w:r>
      <w:r w:rsidRPr="00E66E5F">
        <w:t xml:space="preserve">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21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6E5F" w:rsidP="00E66E5F"/>
    <w:sectPr w:rsidSect="00E66E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5F" w:rsidRPr="008B520D" w:rsidP="008B5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0D" w:rsidP="00E66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520D" w:rsidP="00E66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520D" w:rsidP="00E66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E5F" w:rsidRPr="008B520D" w:rsidP="008B5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0D" w:rsidRPr="002D2AF8" w:rsidP="00E66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MSFFF1001 Complete a basic furniture finishing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B520D" w:rsidP="00E66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66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8D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2AD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E5F"/>
  </w:style>
  <w:style w:type="character" w:customStyle="1" w:styleId="Heading1Char">
    <w:name w:val="Heading 1 Char"/>
    <w:basedOn w:val="DefaultParagraphFont"/>
    <w:link w:val="Heading1"/>
    <w:rsid w:val="00E66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E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E5F"/>
    <w:rPr>
      <w:b/>
      <w:spacing w:val="0"/>
    </w:rPr>
  </w:style>
  <w:style w:type="paragraph" w:customStyle="1" w:styleId="SuperTitle">
    <w:name w:val="SuperTitle"/>
    <w:basedOn w:val="Title"/>
    <w:rsid w:val="00E66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E5F"/>
    <w:rPr>
      <w:i/>
    </w:rPr>
  </w:style>
  <w:style w:type="paragraph" w:styleId="Caption">
    <w:name w:val="caption"/>
    <w:basedOn w:val="BodyText"/>
    <w:next w:val="Normal"/>
    <w:qFormat/>
    <w:rsid w:val="00E66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E5F"/>
  </w:style>
  <w:style w:type="paragraph" w:styleId="TableofFigures">
    <w:name w:val="table of figures"/>
    <w:basedOn w:val="Normal"/>
    <w:next w:val="Normal"/>
    <w:semiHidden/>
    <w:rsid w:val="00E66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E5F"/>
    <w:rPr>
      <w:rFonts w:ascii="Wingdings" w:hAnsi="Wingdings"/>
    </w:rPr>
  </w:style>
  <w:style w:type="paragraph" w:customStyle="1" w:styleId="TableHeading">
    <w:name w:val="Table Heading"/>
    <w:basedOn w:val="HeadingBase"/>
    <w:rsid w:val="00E66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E5F"/>
    <w:rPr>
      <w:color w:val="0033CC"/>
      <w:u w:val="none"/>
    </w:rPr>
  </w:style>
  <w:style w:type="paragraph" w:customStyle="1" w:styleId="BodyTextRight">
    <w:name w:val="Body Text Right"/>
    <w:basedOn w:val="BodyText"/>
    <w:rsid w:val="00E66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E5F"/>
    <w:rPr>
      <w:sz w:val="32"/>
    </w:rPr>
  </w:style>
  <w:style w:type="paragraph" w:customStyle="1" w:styleId="HeadingProcedure">
    <w:name w:val="Heading Procedure"/>
    <w:basedOn w:val="HeadingBase"/>
    <w:next w:val="Normal"/>
    <w:rsid w:val="00E66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E5F"/>
    <w:pPr>
      <w:spacing w:before="60" w:after="60"/>
    </w:pPr>
  </w:style>
  <w:style w:type="paragraph" w:styleId="ListContinue">
    <w:name w:val="List Continue"/>
    <w:basedOn w:val="List"/>
    <w:rsid w:val="00E66E5F"/>
    <w:pPr>
      <w:ind w:firstLine="0"/>
    </w:pPr>
  </w:style>
  <w:style w:type="paragraph" w:customStyle="1" w:styleId="ListNote">
    <w:name w:val="List Note"/>
    <w:basedOn w:val="List"/>
    <w:rsid w:val="00E66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E5F"/>
    <w:rPr>
      <w:rFonts w:ascii="Courier New" w:hAnsi="Courier New"/>
    </w:rPr>
  </w:style>
  <w:style w:type="paragraph" w:customStyle="1" w:styleId="NoteBullet">
    <w:name w:val="Note Bullet"/>
    <w:basedOn w:val="Note"/>
    <w:rsid w:val="00E66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E5F"/>
    <w:rPr>
      <w:b/>
      <w:smallCaps/>
    </w:rPr>
  </w:style>
  <w:style w:type="paragraph" w:customStyle="1" w:styleId="TableListNumber">
    <w:name w:val="Table List Number"/>
    <w:basedOn w:val="ListNumber"/>
    <w:rsid w:val="00E66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E5F"/>
    <w:pPr>
      <w:numPr>
        <w:numId w:val="9"/>
      </w:numPr>
    </w:pPr>
  </w:style>
  <w:style w:type="paragraph" w:customStyle="1" w:styleId="ListAlpha2">
    <w:name w:val="List Alpha 2"/>
    <w:basedOn w:val="List2"/>
    <w:rsid w:val="00E66E5F"/>
    <w:pPr>
      <w:numPr>
        <w:numId w:val="8"/>
      </w:numPr>
    </w:pPr>
  </w:style>
  <w:style w:type="paragraph" w:styleId="List2">
    <w:name w:val="List 2"/>
    <w:basedOn w:val="BodyText"/>
    <w:rsid w:val="00E66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E5F"/>
    <w:pPr>
      <w:numPr>
        <w:numId w:val="4"/>
      </w:numPr>
    </w:pPr>
  </w:style>
  <w:style w:type="paragraph" w:styleId="ListContinue2">
    <w:name w:val="List Continue 2"/>
    <w:basedOn w:val="List2"/>
    <w:rsid w:val="00E66E5F"/>
    <w:pPr>
      <w:ind w:firstLine="0"/>
    </w:pPr>
  </w:style>
  <w:style w:type="paragraph" w:styleId="ListContinue3">
    <w:name w:val="List Continue 3"/>
    <w:basedOn w:val="List3"/>
    <w:rsid w:val="00E66E5F"/>
    <w:pPr>
      <w:ind w:left="1021" w:firstLine="0"/>
    </w:pPr>
  </w:style>
  <w:style w:type="paragraph" w:styleId="ListContinue4">
    <w:name w:val="List Continue 4"/>
    <w:basedOn w:val="List4"/>
    <w:rsid w:val="00E66E5F"/>
    <w:pPr>
      <w:ind w:firstLine="0"/>
    </w:pPr>
  </w:style>
  <w:style w:type="paragraph" w:styleId="ListContinue5">
    <w:name w:val="List Continue 5"/>
    <w:basedOn w:val="List5"/>
    <w:rsid w:val="00E66E5F"/>
    <w:pPr>
      <w:ind w:firstLine="0"/>
    </w:pPr>
  </w:style>
  <w:style w:type="paragraph" w:styleId="ListNumber3">
    <w:name w:val="List Number 3"/>
    <w:basedOn w:val="List3"/>
    <w:rsid w:val="00E66E5F"/>
    <w:pPr>
      <w:numPr>
        <w:numId w:val="5"/>
      </w:numPr>
    </w:pPr>
  </w:style>
  <w:style w:type="paragraph" w:styleId="ListNumber4">
    <w:name w:val="List Number 4"/>
    <w:basedOn w:val="List4"/>
    <w:rsid w:val="00E66E5F"/>
    <w:pPr>
      <w:numPr>
        <w:numId w:val="6"/>
      </w:numPr>
    </w:pPr>
  </w:style>
  <w:style w:type="paragraph" w:styleId="ListNumber5">
    <w:name w:val="List Number 5"/>
    <w:basedOn w:val="List5"/>
    <w:rsid w:val="00E66E5F"/>
    <w:pPr>
      <w:numPr>
        <w:numId w:val="7"/>
      </w:numPr>
    </w:pPr>
  </w:style>
  <w:style w:type="paragraph" w:styleId="BlockText">
    <w:name w:val="Block Text"/>
    <w:basedOn w:val="Normal"/>
    <w:rsid w:val="00E66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E5F"/>
    <w:rPr>
      <w:sz w:val="16"/>
      <w:vertAlign w:val="superscript"/>
    </w:rPr>
  </w:style>
  <w:style w:type="character" w:customStyle="1" w:styleId="Symbols">
    <w:name w:val="Symbols"/>
    <w:basedOn w:val="DefaultParagraphFont"/>
    <w:rsid w:val="00E66E5F"/>
    <w:rPr>
      <w:rFonts w:ascii="Symbol" w:hAnsi="Symbol"/>
    </w:rPr>
  </w:style>
  <w:style w:type="character" w:customStyle="1" w:styleId="MenuOptions">
    <w:name w:val="Menu Options"/>
    <w:basedOn w:val="DefaultParagraphFont"/>
    <w:rsid w:val="00E66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E5F"/>
    <w:rPr>
      <w:b/>
    </w:rPr>
  </w:style>
  <w:style w:type="character" w:customStyle="1" w:styleId="Underlined">
    <w:name w:val="Underlined"/>
    <w:basedOn w:val="DefaultParagraphFont"/>
    <w:rsid w:val="00E66E5F"/>
    <w:rPr>
      <w:u w:val="single"/>
    </w:rPr>
  </w:style>
  <w:style w:type="paragraph" w:customStyle="1" w:styleId="TableBodyTextRight">
    <w:name w:val="Table Body Text Right"/>
    <w:basedOn w:val="TableBodyText"/>
    <w:rsid w:val="00E66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E5F"/>
    <w:rPr>
      <w:sz w:val="18"/>
    </w:rPr>
  </w:style>
  <w:style w:type="paragraph" w:customStyle="1" w:styleId="BodySmallRight">
    <w:name w:val="Body Small Right"/>
    <w:basedOn w:val="BodyTextRight"/>
    <w:rsid w:val="00E66E5F"/>
    <w:rPr>
      <w:sz w:val="18"/>
      <w:szCs w:val="18"/>
    </w:rPr>
  </w:style>
  <w:style w:type="paragraph" w:customStyle="1" w:styleId="MarginEdition">
    <w:name w:val="Margin Edition"/>
    <w:basedOn w:val="MarginNote"/>
    <w:rsid w:val="00E66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E5F"/>
    <w:rPr>
      <w:sz w:val="2"/>
      <w:szCs w:val="2"/>
    </w:rPr>
  </w:style>
  <w:style w:type="character" w:customStyle="1" w:styleId="Small">
    <w:name w:val="Small"/>
    <w:basedOn w:val="DefaultParagraphFont"/>
    <w:rsid w:val="00E66E5F"/>
    <w:rPr>
      <w:sz w:val="16"/>
    </w:rPr>
  </w:style>
  <w:style w:type="paragraph" w:customStyle="1" w:styleId="WideTable">
    <w:name w:val="Wide Table"/>
    <w:basedOn w:val="Normal"/>
    <w:rsid w:val="00E66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E5F"/>
  </w:style>
  <w:style w:type="paragraph" w:styleId="Quote">
    <w:name w:val="Quote"/>
    <w:basedOn w:val="Heading1"/>
    <w:link w:val="QuoteChar"/>
    <w:qFormat/>
    <w:rsid w:val="00E66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E5F"/>
    <w:pPr>
      <w:pageBreakBefore/>
    </w:pPr>
  </w:style>
  <w:style w:type="paragraph" w:customStyle="1" w:styleId="Border">
    <w:name w:val="Border"/>
    <w:basedOn w:val="Normal"/>
    <w:qFormat/>
    <w:rsid w:val="00E66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E5F"/>
    <w:rPr>
      <w:u w:val="single"/>
    </w:rPr>
  </w:style>
  <w:style w:type="character" w:customStyle="1" w:styleId="BoldandItalics">
    <w:name w:val="Bold and Italics"/>
    <w:qFormat/>
    <w:rsid w:val="00E66E5F"/>
    <w:rPr>
      <w:b/>
      <w:i/>
      <w:u w:val="none"/>
    </w:rPr>
  </w:style>
  <w:style w:type="paragraph" w:styleId="BalloonText">
    <w:name w:val="Balloon Text"/>
    <w:basedOn w:val="Normal"/>
    <w:link w:val="BalloonTextChar"/>
    <w:rsid w:val="00E66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E5F"/>
    <w:pPr>
      <w:spacing w:before="0" w:after="0"/>
    </w:pPr>
  </w:style>
  <w:style w:type="paragraph" w:customStyle="1" w:styleId="BodyTextBold">
    <w:name w:val="Body Text Bold"/>
    <w:basedOn w:val="BodyText"/>
    <w:qFormat/>
    <w:rsid w:val="00E66E5F"/>
    <w:rPr>
      <w:b/>
    </w:rPr>
  </w:style>
  <w:style w:type="character" w:styleId="Hyperlink">
    <w:name w:val="Hyperlink"/>
    <w:basedOn w:val="DefaultParagraphFont"/>
    <w:uiPriority w:val="99"/>
    <w:unhideWhenUsed/>
    <w:rsid w:val="008B5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2779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MSFFF1001 Complete a basic furniture finishing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2022-06-03T07:34:00Z</dcterms:created>
  <dcterms:modified xsi:type="dcterms:W3CDTF">2022-06-03T07:34:00Z</dcterms:modified>
</cp:coreProperties>
</file>