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D95" w:rsidP="008C0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MSFFDT5015 Work collaboratively on a design project</w:t>
      </w:r>
      <w:r>
        <w:fldChar w:fldCharType="end"/>
      </w:r>
    </w:p>
    <w:p w:rsidR="008C0D95" w:rsidP="008C0D95">
      <w:pPr>
        <w:pStyle w:val="Version"/>
        <w:sectPr w:rsidSect="00465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6A5" w:rsidP="004656A5">
      <w:pPr>
        <w:pStyle w:val="SuperHeading"/>
      </w:pPr>
      <w:r w:rsidRPr="004656A5">
        <w:t>Assessment Requirements for MSFFDT5015 Work collaboratively on a design project</w:t>
      </w:r>
    </w:p>
    <w:p w:rsidR="00000000" w:rsidRPr="004656A5" w:rsidP="004656A5">
      <w:pPr>
        <w:pStyle w:val="Heading1"/>
      </w:pPr>
      <w:bookmarkStart w:id="1" w:name="O_631985"/>
      <w:bookmarkEnd w:id="1"/>
      <w:r w:rsidRPr="004656A5">
        <w:t>Modification History</w:t>
      </w:r>
    </w:p>
    <w:p w:rsidR="00000000" w:rsidRPr="004656A5" w:rsidP="008C0D95">
      <w:pPr>
        <w:pStyle w:val="BodyText"/>
      </w:pPr>
      <w:r w:rsidRPr="004656A5">
        <w:t>Release 1 - New unit of competency</w:t>
      </w:r>
    </w:p>
    <w:p w:rsidR="00000000" w:rsidRPr="004656A5" w:rsidP="004656A5">
      <w:pPr>
        <w:pStyle w:val="Heading1"/>
      </w:pPr>
      <w:bookmarkStart w:id="2" w:name="O_631988"/>
      <w:bookmarkEnd w:id="2"/>
      <w:r w:rsidRPr="004656A5">
        <w:t>Performance Evidence</w:t>
      </w:r>
    </w:p>
    <w:p w:rsidR="00000000" w:rsidRPr="004656A5" w:rsidP="004656A5">
      <w:pPr>
        <w:pStyle w:val="ListBullet"/>
      </w:pPr>
      <w:r w:rsidRPr="004656A5">
        <w:t>Apply design elements and principle</w:t>
      </w:r>
      <w:r w:rsidRPr="004656A5">
        <w:t>s and work collaboratively on a design project in accordance with client requirements, setting a project plan and design brief</w:t>
      </w:r>
    </w:p>
    <w:p w:rsidR="00000000" w:rsidRPr="004656A5" w:rsidP="004656A5">
      <w:pPr>
        <w:pStyle w:val="ListBullet"/>
      </w:pPr>
      <w:r w:rsidRPr="004656A5">
        <w:t>Plan processes and encourage interchange of ideas to facilitate collaborative development of design concepts</w:t>
      </w:r>
    </w:p>
    <w:p w:rsidR="00000000" w:rsidRPr="004656A5" w:rsidP="004656A5">
      <w:pPr>
        <w:pStyle w:val="ListBullet"/>
      </w:pPr>
      <w:r w:rsidRPr="004656A5">
        <w:t>Evaluate design proc</w:t>
      </w:r>
      <w:r w:rsidRPr="004656A5">
        <w:t>esses to determine improvements</w:t>
      </w:r>
    </w:p>
    <w:p w:rsidR="00000000" w:rsidRPr="004656A5" w:rsidP="004656A5">
      <w:pPr>
        <w:pStyle w:val="ListBullet"/>
      </w:pPr>
      <w:r w:rsidRPr="004656A5">
        <w:t>Determine report requirements and present information in appropriate formats</w:t>
      </w:r>
    </w:p>
    <w:p w:rsidR="00000000" w:rsidRPr="004656A5" w:rsidP="004656A5">
      <w:pPr>
        <w:pStyle w:val="ListBullet"/>
      </w:pPr>
      <w:r w:rsidRPr="004656A5">
        <w:t xml:space="preserve">Use mathematical ideas and techniques to correctly complete calculations for design assessment </w:t>
      </w:r>
    </w:p>
    <w:p w:rsidR="00000000" w:rsidRPr="004656A5" w:rsidP="004656A5">
      <w:pPr>
        <w:pStyle w:val="ListBullet"/>
      </w:pPr>
      <w:r w:rsidRPr="004656A5">
        <w:t>Lead others and work effectively to improve product</w:t>
      </w:r>
      <w:r w:rsidRPr="004656A5">
        <w:t xml:space="preserve">ion quality and outcomes </w:t>
      </w:r>
    </w:p>
    <w:p w:rsidR="00000000" w:rsidRPr="004656A5" w:rsidP="004656A5">
      <w:pPr>
        <w:pStyle w:val="ListBullet"/>
      </w:pPr>
      <w:r w:rsidRPr="004656A5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656A5" w:rsidP="004656A5">
      <w:pPr>
        <w:pStyle w:val="ListBullet"/>
      </w:pPr>
      <w:r w:rsidRPr="004656A5">
        <w:t>Use workplace technology related</w:t>
      </w:r>
      <w:r w:rsidRPr="004656A5">
        <w:t xml:space="preserve"> to the coordination, including communication equipment, time and management aids and other measuring devices </w:t>
      </w:r>
    </w:p>
    <w:p w:rsidR="00000000" w:rsidRPr="004656A5" w:rsidP="004656A5">
      <w:pPr>
        <w:pStyle w:val="ListBullet"/>
      </w:pPr>
      <w:r w:rsidRPr="004656A5">
        <w:t>Minimise wastage of resources, including materials, time and money</w:t>
      </w:r>
    </w:p>
    <w:p w:rsidR="00000000" w:rsidRPr="004656A5" w:rsidP="004656A5">
      <w:pPr>
        <w:pStyle w:val="ListBullet"/>
      </w:pPr>
      <w:r w:rsidRPr="004656A5">
        <w:t>Work with others and in a team by recognising dependencies and using cooperati</w:t>
      </w:r>
      <w:r w:rsidRPr="004656A5">
        <w:t>ve approaches to optimise work flow and productivity and encourage participation of employees in the planning of work activities and changes</w:t>
      </w:r>
    </w:p>
    <w:p w:rsidR="00000000" w:rsidRPr="004656A5" w:rsidP="004656A5">
      <w:pPr>
        <w:pStyle w:val="AllowPageBreak"/>
      </w:pPr>
    </w:p>
    <w:p w:rsidR="00000000" w:rsidRPr="004656A5" w:rsidP="004656A5">
      <w:pPr>
        <w:pStyle w:val="Heading1"/>
      </w:pPr>
      <w:bookmarkStart w:id="3" w:name="O_631987"/>
      <w:bookmarkEnd w:id="3"/>
      <w:r w:rsidRPr="004656A5">
        <w:t>Knowledge Evidence</w:t>
      </w:r>
    </w:p>
    <w:p w:rsidR="00000000" w:rsidRPr="004656A5" w:rsidP="004656A5">
      <w:pPr>
        <w:pStyle w:val="ListBullet"/>
      </w:pPr>
      <w:r w:rsidRPr="004656A5">
        <w:t>State or territory WHS legislation, regulations, standards and codes of practi</w:t>
      </w:r>
      <w:r w:rsidRPr="004656A5">
        <w:t>ce relevant to the full range of processes for working collaboratively on a design project</w:t>
      </w:r>
    </w:p>
    <w:p w:rsidR="00000000" w:rsidRPr="004656A5" w:rsidP="004656A5">
      <w:pPr>
        <w:pStyle w:val="ListBullet"/>
      </w:pPr>
      <w:r w:rsidRPr="004656A5">
        <w:t>Organisational and site standards, requirements, policies and procedures for working collaboratively on a design project</w:t>
      </w:r>
    </w:p>
    <w:p w:rsidR="00000000" w:rsidRPr="004656A5" w:rsidP="004656A5">
      <w:pPr>
        <w:pStyle w:val="ListBullet"/>
      </w:pPr>
      <w:r w:rsidRPr="004656A5">
        <w:t>Environmental protection requirements</w:t>
      </w:r>
    </w:p>
    <w:p w:rsidR="00000000" w:rsidRPr="004656A5" w:rsidP="004656A5">
      <w:pPr>
        <w:pStyle w:val="ListBullet"/>
      </w:pPr>
      <w:r w:rsidRPr="004656A5">
        <w:t>Establ</w:t>
      </w:r>
      <w:r w:rsidRPr="004656A5">
        <w:t>ished communication channels and protocols</w:t>
      </w:r>
    </w:p>
    <w:p w:rsidR="00000000" w:rsidRPr="004656A5" w:rsidP="004656A5">
      <w:pPr>
        <w:pStyle w:val="ListBullet"/>
      </w:pPr>
      <w:r w:rsidRPr="004656A5">
        <w:t>Relevant problem identification and resolution</w:t>
      </w:r>
    </w:p>
    <w:p w:rsidR="00000000" w:rsidRPr="004656A5" w:rsidP="004656A5">
      <w:pPr>
        <w:pStyle w:val="ListBullet"/>
      </w:pPr>
      <w:r w:rsidRPr="004656A5">
        <w:t>Elements and principles of design</w:t>
      </w:r>
    </w:p>
    <w:p w:rsidR="00000000" w:rsidRPr="004656A5" w:rsidP="004656A5">
      <w:pPr>
        <w:pStyle w:val="ListBullet"/>
      </w:pPr>
      <w:r w:rsidRPr="004656A5">
        <w:t>Ergonomics and aesthetic values</w:t>
      </w:r>
    </w:p>
    <w:p w:rsidR="00000000" w:rsidRPr="004656A5" w:rsidP="004656A5">
      <w:pPr>
        <w:pStyle w:val="ListBullet"/>
      </w:pPr>
      <w:r w:rsidRPr="004656A5">
        <w:t>Types of tools and equipment and procedures for their safe use, operation and maintenance</w:t>
      </w:r>
    </w:p>
    <w:p w:rsidR="00000000" w:rsidRPr="004656A5" w:rsidP="004656A5">
      <w:pPr>
        <w:pStyle w:val="ListBullet"/>
      </w:pPr>
      <w:r w:rsidRPr="004656A5">
        <w:t>Characteristics of furnishing materials, products and defects</w:t>
      </w:r>
    </w:p>
    <w:p w:rsidR="00000000" w:rsidRPr="004656A5" w:rsidP="004656A5">
      <w:pPr>
        <w:pStyle w:val="ListBullet"/>
      </w:pPr>
      <w:r w:rsidRPr="004656A5">
        <w:t>Set-up and operation of equipment</w:t>
      </w:r>
    </w:p>
    <w:p w:rsidR="00000000" w:rsidRPr="004656A5" w:rsidP="004656A5">
      <w:pPr>
        <w:pStyle w:val="ListBullet"/>
      </w:pPr>
      <w:r w:rsidRPr="004656A5">
        <w:t>Relevant computer programs</w:t>
      </w:r>
    </w:p>
    <w:p w:rsidR="00000000" w:rsidRPr="004656A5" w:rsidP="004656A5">
      <w:pPr>
        <w:pStyle w:val="ListBullet"/>
      </w:pPr>
      <w:r w:rsidRPr="004656A5">
        <w:t>Product machining, assembly and finishing techniques</w:t>
      </w:r>
    </w:p>
    <w:p w:rsidR="00000000" w:rsidRPr="004656A5" w:rsidP="004656A5">
      <w:pPr>
        <w:pStyle w:val="ListBullet"/>
      </w:pPr>
      <w:r w:rsidRPr="004656A5">
        <w:t>Storage systems and labelling</w:t>
      </w:r>
    </w:p>
    <w:p w:rsidR="00000000" w:rsidRPr="004656A5" w:rsidP="004656A5">
      <w:pPr>
        <w:pStyle w:val="ListBullet"/>
      </w:pPr>
      <w:r w:rsidRPr="004656A5">
        <w:t>Procedures for the recording, reporting and mainte</w:t>
      </w:r>
      <w:r w:rsidRPr="004656A5">
        <w:t>nance of workplace records and information</w:t>
      </w:r>
    </w:p>
    <w:p w:rsidR="00000000" w:rsidRPr="004656A5" w:rsidP="004656A5">
      <w:pPr>
        <w:pStyle w:val="ListBullet"/>
      </w:pPr>
      <w:r w:rsidRPr="004656A5">
        <w:t>Appropriate mathematical procedures for estimation and measurement.</w:t>
      </w:r>
    </w:p>
    <w:p w:rsidR="00000000" w:rsidRPr="004656A5" w:rsidP="004656A5">
      <w:pPr>
        <w:pStyle w:val="AllowPageBreak"/>
      </w:pPr>
    </w:p>
    <w:p w:rsidR="00000000" w:rsidRPr="004656A5" w:rsidP="004656A5">
      <w:pPr>
        <w:pStyle w:val="Heading1"/>
      </w:pPr>
      <w:bookmarkStart w:id="4" w:name="O_631986"/>
      <w:bookmarkEnd w:id="4"/>
      <w:r w:rsidRPr="004656A5">
        <w:t>Assessment Conditions</w:t>
      </w:r>
    </w:p>
    <w:p w:rsidR="00000000" w:rsidRPr="004656A5" w:rsidP="004656A5">
      <w:pPr>
        <w:pStyle w:val="ListBullet"/>
      </w:pPr>
      <w:r w:rsidRPr="004656A5">
        <w:t>Assessors must:</w:t>
      </w:r>
    </w:p>
    <w:p w:rsidR="00000000" w:rsidRPr="004656A5" w:rsidP="004656A5">
      <w:pPr>
        <w:pStyle w:val="ListBullet2"/>
      </w:pPr>
      <w:r w:rsidRPr="004656A5">
        <w:t>hold training and assessment competencies as determined by the National Skills Standards</w:t>
      </w:r>
      <w:r w:rsidRPr="004656A5">
        <w:t xml:space="preserve"> Council (NSSC) or its successors</w:t>
      </w:r>
    </w:p>
    <w:p w:rsidR="00000000" w:rsidRPr="004656A5" w:rsidP="004656A5">
      <w:pPr>
        <w:pStyle w:val="ListBullet2"/>
      </w:pPr>
      <w:r w:rsidRPr="004656A5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656A5" w:rsidP="004656A5">
      <w:pPr>
        <w:pStyle w:val="ListBullet2"/>
      </w:pPr>
      <w:r w:rsidRPr="004656A5">
        <w:t>be familiar with the current skills and knowledge used and have relevant, current experience in the furnishing industry.</w:t>
      </w:r>
    </w:p>
    <w:p w:rsidR="00000000" w:rsidRPr="004656A5" w:rsidP="004656A5">
      <w:pPr>
        <w:pStyle w:val="ListBullet"/>
      </w:pPr>
      <w:r w:rsidRPr="004656A5">
        <w:t>Assessment methods must confirm consistency of performance over time rather than a single assessment event and in a range of workplace</w:t>
      </w:r>
      <w:r w:rsidRPr="004656A5">
        <w:t xml:space="preserve"> relevant contexts. </w:t>
      </w:r>
    </w:p>
    <w:p w:rsidR="00000000" w:rsidRPr="004656A5" w:rsidP="004656A5">
      <w:pPr>
        <w:pStyle w:val="ListBullet"/>
      </w:pPr>
      <w:r w:rsidRPr="004656A5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4656A5" w:rsidP="004656A5">
      <w:pPr>
        <w:pStyle w:val="ListBullet"/>
      </w:pPr>
      <w:r w:rsidRPr="004656A5">
        <w:t xml:space="preserve">Assessment is to be conducted on single units </w:t>
      </w:r>
      <w:r w:rsidRPr="004656A5">
        <w:t>of competency or in conjunction with other related units of competency. Foundation skills are integral to competent performance in the unit and should not be assessed separately.</w:t>
      </w:r>
    </w:p>
    <w:p w:rsidR="00000000" w:rsidRPr="004656A5" w:rsidP="004656A5">
      <w:pPr>
        <w:pStyle w:val="ListBullet"/>
      </w:pPr>
      <w:r w:rsidRPr="004656A5">
        <w:t>Assessment must occur on the job or in a workplace simulated facility with re</w:t>
      </w:r>
      <w:r w:rsidRPr="004656A5">
        <w:t>levant process, equipment, materials, work instructions and deadlines.</w:t>
      </w:r>
    </w:p>
    <w:p w:rsidR="00000000" w:rsidRPr="004656A5" w:rsidP="004656A5">
      <w:pPr>
        <w:pStyle w:val="ListBullet"/>
      </w:pPr>
      <w:r w:rsidRPr="004656A5">
        <w:t>Access is required to specifications and opportunities for working collaboratively on a design project.</w:t>
      </w:r>
    </w:p>
    <w:p w:rsidR="00000000" w:rsidRPr="004656A5" w:rsidP="004656A5">
      <w:pPr>
        <w:pStyle w:val="AllowPageBreak"/>
      </w:pPr>
    </w:p>
    <w:p w:rsidR="00000000" w:rsidRPr="004656A5" w:rsidP="004656A5">
      <w:pPr>
        <w:pStyle w:val="Heading1"/>
      </w:pPr>
      <w:bookmarkStart w:id="5" w:name="O_631984"/>
      <w:bookmarkEnd w:id="5"/>
      <w:r w:rsidRPr="004656A5">
        <w:t>Links</w:t>
      </w:r>
    </w:p>
    <w:p w:rsidR="00000000" w:rsidRPr="004656A5" w:rsidP="008C0D95">
      <w:pPr>
        <w:pStyle w:val="BodyText"/>
      </w:pPr>
      <w:r w:rsidRPr="004656A5">
        <w:t>Companion Volume implementation guides are found in VETNet</w:t>
      </w:r>
      <w:r w:rsidRPr="004656A5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7338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656A5" w:rsidP="004656A5"/>
    <w:sectPr w:rsidSect="004656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A5" w:rsidRPr="008C0D95" w:rsidP="008C0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95" w:rsidP="00465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0D95" w:rsidP="00465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0D95" w:rsidP="00465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6A5" w:rsidRPr="008C0D95" w:rsidP="008C0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95" w:rsidRPr="002D2AF8" w:rsidP="00465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MSFFDT5015 Work collaboratively on a design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8C0D95" w:rsidP="00465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C6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1ED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64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6A5"/>
  </w:style>
  <w:style w:type="character" w:customStyle="1" w:styleId="Heading1Char">
    <w:name w:val="Heading 1 Char"/>
    <w:basedOn w:val="DefaultParagraphFont"/>
    <w:link w:val="Heading1"/>
    <w:rsid w:val="00465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6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6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6A5"/>
    <w:rPr>
      <w:b/>
      <w:spacing w:val="0"/>
    </w:rPr>
  </w:style>
  <w:style w:type="paragraph" w:customStyle="1" w:styleId="SuperTitle">
    <w:name w:val="SuperTitle"/>
    <w:basedOn w:val="Title"/>
    <w:rsid w:val="00465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6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6A5"/>
    <w:rPr>
      <w:i/>
    </w:rPr>
  </w:style>
  <w:style w:type="paragraph" w:styleId="Caption">
    <w:name w:val="caption"/>
    <w:basedOn w:val="BodyText"/>
    <w:next w:val="Normal"/>
    <w:qFormat/>
    <w:rsid w:val="00465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6A5"/>
  </w:style>
  <w:style w:type="paragraph" w:styleId="TableofFigures">
    <w:name w:val="table of figures"/>
    <w:basedOn w:val="Normal"/>
    <w:next w:val="Normal"/>
    <w:semiHidden/>
    <w:rsid w:val="00465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6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6A5"/>
    <w:rPr>
      <w:rFonts w:ascii="Wingdings" w:hAnsi="Wingdings"/>
    </w:rPr>
  </w:style>
  <w:style w:type="paragraph" w:customStyle="1" w:styleId="TableHeading">
    <w:name w:val="Table Heading"/>
    <w:basedOn w:val="HeadingBase"/>
    <w:rsid w:val="00465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6A5"/>
    <w:rPr>
      <w:color w:val="0033CC"/>
      <w:u w:val="none"/>
    </w:rPr>
  </w:style>
  <w:style w:type="paragraph" w:customStyle="1" w:styleId="BodyTextRight">
    <w:name w:val="Body Text Right"/>
    <w:basedOn w:val="BodyText"/>
    <w:rsid w:val="00465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6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6A5"/>
    <w:rPr>
      <w:sz w:val="32"/>
    </w:rPr>
  </w:style>
  <w:style w:type="paragraph" w:customStyle="1" w:styleId="HeadingProcedure">
    <w:name w:val="Heading Procedure"/>
    <w:basedOn w:val="HeadingBase"/>
    <w:next w:val="Normal"/>
    <w:rsid w:val="00465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6A5"/>
    <w:pPr>
      <w:spacing w:before="60" w:after="60"/>
    </w:pPr>
  </w:style>
  <w:style w:type="paragraph" w:styleId="ListContinue">
    <w:name w:val="List Continue"/>
    <w:basedOn w:val="List"/>
    <w:rsid w:val="004656A5"/>
    <w:pPr>
      <w:ind w:firstLine="0"/>
    </w:pPr>
  </w:style>
  <w:style w:type="paragraph" w:customStyle="1" w:styleId="ListNote">
    <w:name w:val="List Note"/>
    <w:basedOn w:val="List"/>
    <w:rsid w:val="00465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6A5"/>
    <w:rPr>
      <w:rFonts w:ascii="Courier New" w:hAnsi="Courier New"/>
    </w:rPr>
  </w:style>
  <w:style w:type="paragraph" w:customStyle="1" w:styleId="NoteBullet">
    <w:name w:val="Note Bullet"/>
    <w:basedOn w:val="Note"/>
    <w:rsid w:val="00465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6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6A5"/>
    <w:rPr>
      <w:b/>
      <w:smallCaps/>
    </w:rPr>
  </w:style>
  <w:style w:type="paragraph" w:customStyle="1" w:styleId="TableListNumber">
    <w:name w:val="Table List Number"/>
    <w:basedOn w:val="ListNumber"/>
    <w:rsid w:val="00465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6A5"/>
    <w:pPr>
      <w:numPr>
        <w:numId w:val="9"/>
      </w:numPr>
    </w:pPr>
  </w:style>
  <w:style w:type="paragraph" w:customStyle="1" w:styleId="ListAlpha2">
    <w:name w:val="List Alpha 2"/>
    <w:basedOn w:val="List2"/>
    <w:rsid w:val="004656A5"/>
    <w:pPr>
      <w:numPr>
        <w:numId w:val="8"/>
      </w:numPr>
    </w:pPr>
  </w:style>
  <w:style w:type="paragraph" w:styleId="List2">
    <w:name w:val="List 2"/>
    <w:basedOn w:val="BodyText"/>
    <w:rsid w:val="00465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6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6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6A5"/>
    <w:pPr>
      <w:numPr>
        <w:numId w:val="4"/>
      </w:numPr>
    </w:pPr>
  </w:style>
  <w:style w:type="paragraph" w:styleId="ListContinue2">
    <w:name w:val="List Continue 2"/>
    <w:basedOn w:val="List2"/>
    <w:rsid w:val="004656A5"/>
    <w:pPr>
      <w:ind w:firstLine="0"/>
    </w:pPr>
  </w:style>
  <w:style w:type="paragraph" w:styleId="ListContinue3">
    <w:name w:val="List Continue 3"/>
    <w:basedOn w:val="List3"/>
    <w:rsid w:val="004656A5"/>
    <w:pPr>
      <w:ind w:left="1021" w:firstLine="0"/>
    </w:pPr>
  </w:style>
  <w:style w:type="paragraph" w:styleId="ListContinue4">
    <w:name w:val="List Continue 4"/>
    <w:basedOn w:val="List4"/>
    <w:rsid w:val="004656A5"/>
    <w:pPr>
      <w:ind w:firstLine="0"/>
    </w:pPr>
  </w:style>
  <w:style w:type="paragraph" w:styleId="ListContinue5">
    <w:name w:val="List Continue 5"/>
    <w:basedOn w:val="List5"/>
    <w:rsid w:val="004656A5"/>
    <w:pPr>
      <w:ind w:firstLine="0"/>
    </w:pPr>
  </w:style>
  <w:style w:type="paragraph" w:styleId="ListNumber3">
    <w:name w:val="List Number 3"/>
    <w:basedOn w:val="List3"/>
    <w:rsid w:val="004656A5"/>
    <w:pPr>
      <w:numPr>
        <w:numId w:val="5"/>
      </w:numPr>
    </w:pPr>
  </w:style>
  <w:style w:type="paragraph" w:styleId="ListNumber4">
    <w:name w:val="List Number 4"/>
    <w:basedOn w:val="List4"/>
    <w:rsid w:val="004656A5"/>
    <w:pPr>
      <w:numPr>
        <w:numId w:val="6"/>
      </w:numPr>
    </w:pPr>
  </w:style>
  <w:style w:type="paragraph" w:styleId="ListNumber5">
    <w:name w:val="List Number 5"/>
    <w:basedOn w:val="List5"/>
    <w:rsid w:val="004656A5"/>
    <w:pPr>
      <w:numPr>
        <w:numId w:val="7"/>
      </w:numPr>
    </w:pPr>
  </w:style>
  <w:style w:type="paragraph" w:styleId="BlockText">
    <w:name w:val="Block Text"/>
    <w:basedOn w:val="Normal"/>
    <w:rsid w:val="00465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6A5"/>
    <w:rPr>
      <w:sz w:val="16"/>
      <w:vertAlign w:val="superscript"/>
    </w:rPr>
  </w:style>
  <w:style w:type="character" w:customStyle="1" w:styleId="Symbols">
    <w:name w:val="Symbols"/>
    <w:basedOn w:val="DefaultParagraphFont"/>
    <w:rsid w:val="004656A5"/>
    <w:rPr>
      <w:rFonts w:ascii="Symbol" w:hAnsi="Symbol"/>
    </w:rPr>
  </w:style>
  <w:style w:type="character" w:customStyle="1" w:styleId="MenuOptions">
    <w:name w:val="Menu Options"/>
    <w:basedOn w:val="DefaultParagraphFont"/>
    <w:rsid w:val="00465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6A5"/>
    <w:rPr>
      <w:b/>
    </w:rPr>
  </w:style>
  <w:style w:type="character" w:customStyle="1" w:styleId="Underlined">
    <w:name w:val="Underlined"/>
    <w:basedOn w:val="DefaultParagraphFont"/>
    <w:rsid w:val="004656A5"/>
    <w:rPr>
      <w:u w:val="single"/>
    </w:rPr>
  </w:style>
  <w:style w:type="paragraph" w:customStyle="1" w:styleId="TableBodyTextRight">
    <w:name w:val="Table Body Text Right"/>
    <w:basedOn w:val="TableBodyText"/>
    <w:rsid w:val="00465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6A5"/>
    <w:rPr>
      <w:sz w:val="18"/>
    </w:rPr>
  </w:style>
  <w:style w:type="paragraph" w:customStyle="1" w:styleId="BodySmallRight">
    <w:name w:val="Body Small Right"/>
    <w:basedOn w:val="BodyTextRight"/>
    <w:rsid w:val="004656A5"/>
    <w:rPr>
      <w:sz w:val="18"/>
      <w:szCs w:val="18"/>
    </w:rPr>
  </w:style>
  <w:style w:type="paragraph" w:customStyle="1" w:styleId="MarginEdition">
    <w:name w:val="Margin Edition"/>
    <w:basedOn w:val="MarginNote"/>
    <w:rsid w:val="00465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6A5"/>
    <w:rPr>
      <w:sz w:val="2"/>
      <w:szCs w:val="2"/>
    </w:rPr>
  </w:style>
  <w:style w:type="character" w:customStyle="1" w:styleId="Small">
    <w:name w:val="Small"/>
    <w:basedOn w:val="DefaultParagraphFont"/>
    <w:rsid w:val="004656A5"/>
    <w:rPr>
      <w:sz w:val="16"/>
    </w:rPr>
  </w:style>
  <w:style w:type="paragraph" w:customStyle="1" w:styleId="WideTable">
    <w:name w:val="Wide Table"/>
    <w:basedOn w:val="Normal"/>
    <w:rsid w:val="00465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6A5"/>
  </w:style>
  <w:style w:type="paragraph" w:styleId="Quote">
    <w:name w:val="Quote"/>
    <w:basedOn w:val="Heading1"/>
    <w:link w:val="QuoteChar"/>
    <w:qFormat/>
    <w:rsid w:val="00465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6A5"/>
    <w:pPr>
      <w:pageBreakBefore/>
    </w:pPr>
  </w:style>
  <w:style w:type="paragraph" w:customStyle="1" w:styleId="Border">
    <w:name w:val="Border"/>
    <w:basedOn w:val="Normal"/>
    <w:qFormat/>
    <w:rsid w:val="00465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6A5"/>
    <w:rPr>
      <w:u w:val="single"/>
    </w:rPr>
  </w:style>
  <w:style w:type="character" w:customStyle="1" w:styleId="BoldandItalics">
    <w:name w:val="Bold and Italics"/>
    <w:qFormat/>
    <w:rsid w:val="004656A5"/>
    <w:rPr>
      <w:b/>
      <w:i/>
      <w:u w:val="none"/>
    </w:rPr>
  </w:style>
  <w:style w:type="paragraph" w:styleId="BalloonText">
    <w:name w:val="Balloon Text"/>
    <w:basedOn w:val="Normal"/>
    <w:link w:val="BalloonTextChar"/>
    <w:rsid w:val="00465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6A5"/>
    <w:pPr>
      <w:spacing w:before="0" w:after="0"/>
    </w:pPr>
  </w:style>
  <w:style w:type="paragraph" w:customStyle="1" w:styleId="BodyTextBold">
    <w:name w:val="Body Text Bold"/>
    <w:basedOn w:val="BodyText"/>
    <w:qFormat/>
    <w:rsid w:val="004656A5"/>
    <w:rPr>
      <w:b/>
    </w:rPr>
  </w:style>
  <w:style w:type="character" w:styleId="Hyperlink">
    <w:name w:val="Hyperlink"/>
    <w:basedOn w:val="DefaultParagraphFont"/>
    <w:uiPriority w:val="99"/>
    <w:unhideWhenUsed/>
    <w:rsid w:val="008C0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3505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MSFFDT5015 Work collaboratively on a design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2020-05-07T02:04:00Z</dcterms:created>
  <dcterms:modified xsi:type="dcterms:W3CDTF">2020-05-07T02:04:00Z</dcterms:modified>
</cp:coreProperties>
</file>