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707" w:rsidP="00804707">
      <w:pPr>
        <w:pStyle w:val="Title"/>
      </w:pPr>
      <w:r>
        <w:fldChar w:fldCharType="begin"/>
      </w:r>
      <w:r>
        <w:instrText xml:space="preserve"> TITLE   \* MERGEFORMAT </w:instrText>
      </w:r>
      <w:r>
        <w:fldChar w:fldCharType="separate"/>
      </w:r>
      <w:r>
        <w:t>Assessment Requirements for MSFFDT5004 Construct custom furniture using advanced techniques</w:t>
      </w:r>
      <w:r>
        <w:fldChar w:fldCharType="end"/>
      </w:r>
    </w:p>
    <w:p w:rsidR="00804707" w:rsidP="00804707">
      <w:pPr>
        <w:pStyle w:val="Version"/>
        <w:sectPr w:rsidSect="00A343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43F9" w:rsidP="00A343F9">
      <w:pPr>
        <w:pStyle w:val="SuperHeading"/>
      </w:pPr>
      <w:r w:rsidRPr="00A343F9">
        <w:t>Assessment Requirements for MSFFDT5004 Construct custom furniture using advanced techniques</w:t>
      </w:r>
    </w:p>
    <w:p w:rsidR="00000000" w:rsidRPr="00A343F9" w:rsidP="00A343F9">
      <w:pPr>
        <w:pStyle w:val="Heading1"/>
      </w:pPr>
      <w:bookmarkStart w:id="1" w:name="O_939201"/>
      <w:bookmarkEnd w:id="1"/>
      <w:r w:rsidRPr="00A343F9">
        <w:t>Modification History</w:t>
      </w:r>
    </w:p>
    <w:p w:rsidR="00000000" w:rsidRPr="00A343F9" w:rsidP="00804707">
      <w:pPr>
        <w:pStyle w:val="List"/>
      </w:pPr>
      <w:r w:rsidRPr="00A343F9">
        <w:t>Release 2 - Missing content replaced. Equivalent.</w:t>
      </w:r>
    </w:p>
    <w:p w:rsidR="00000000" w:rsidRPr="00A343F9" w:rsidP="00804707">
      <w:pPr>
        <w:pStyle w:val="List"/>
      </w:pPr>
      <w:r w:rsidRPr="00A343F9">
        <w:t>Release 1 - New unit of competency</w:t>
      </w:r>
    </w:p>
    <w:p w:rsidR="00000000" w:rsidRPr="00A343F9" w:rsidP="00A343F9">
      <w:pPr>
        <w:pStyle w:val="AllowPageBreak"/>
      </w:pPr>
    </w:p>
    <w:p w:rsidR="00000000" w:rsidRPr="00A343F9" w:rsidP="00A343F9">
      <w:pPr>
        <w:pStyle w:val="Heading1"/>
      </w:pPr>
      <w:bookmarkStart w:id="2" w:name="O_939200"/>
      <w:bookmarkEnd w:id="2"/>
      <w:r w:rsidRPr="00A343F9">
        <w:t>Performance Evidence</w:t>
      </w:r>
    </w:p>
    <w:p w:rsidR="00000000" w:rsidRPr="00A343F9" w:rsidP="00A343F9">
      <w:pPr>
        <w:pStyle w:val="ListBullet"/>
      </w:pPr>
      <w:r w:rsidRPr="00A343F9">
        <w:t xml:space="preserve">Collect, organise and understand information related to furnishing work instructions and work orders and safety procedures </w:t>
      </w:r>
    </w:p>
    <w:p w:rsidR="00000000" w:rsidRPr="00A343F9" w:rsidP="00A343F9">
      <w:pPr>
        <w:pStyle w:val="ListBullet"/>
      </w:pPr>
      <w:r w:rsidRPr="00A343F9">
        <w:t xml:space="preserve">Apply safe handling requirements for equipment, products and materials, including use of personal protective equipment </w:t>
      </w:r>
    </w:p>
    <w:p w:rsidR="00000000" w:rsidRPr="00A343F9" w:rsidP="00A343F9">
      <w:pPr>
        <w:pStyle w:val="ListBullet"/>
      </w:pPr>
      <w:r w:rsidRPr="00A343F9">
        <w:t>Identify mat</w:t>
      </w:r>
      <w:r w:rsidRPr="00A343F9">
        <w:t xml:space="preserve">erials used in the work process </w:t>
      </w:r>
    </w:p>
    <w:p w:rsidR="00000000" w:rsidRPr="00A343F9" w:rsidP="00A343F9">
      <w:pPr>
        <w:pStyle w:val="ListBullet"/>
      </w:pPr>
      <w:r w:rsidRPr="00A343F9">
        <w:t xml:space="preserve">Follow work instructions, operating procedures and inspection processes to: </w:t>
      </w:r>
    </w:p>
    <w:p w:rsidR="00000000" w:rsidRPr="00A343F9" w:rsidP="00A343F9">
      <w:pPr>
        <w:pStyle w:val="ListBullet2"/>
      </w:pPr>
      <w:r w:rsidRPr="00A343F9">
        <w:t xml:space="preserve">minimise the risk of injury to self or others </w:t>
      </w:r>
    </w:p>
    <w:p w:rsidR="00000000" w:rsidRPr="00A343F9" w:rsidP="00A343F9">
      <w:pPr>
        <w:pStyle w:val="ListBullet2"/>
      </w:pPr>
      <w:r w:rsidRPr="00A343F9">
        <w:t xml:space="preserve">prevent damage to goods, equipment and products </w:t>
      </w:r>
    </w:p>
    <w:p w:rsidR="00000000" w:rsidRPr="00A343F9" w:rsidP="00A343F9">
      <w:pPr>
        <w:pStyle w:val="ListBullet2"/>
      </w:pPr>
      <w:r w:rsidRPr="00A343F9">
        <w:t>maintain required production output and product q</w:t>
      </w:r>
      <w:r w:rsidRPr="00A343F9">
        <w:t xml:space="preserve">uality </w:t>
      </w:r>
    </w:p>
    <w:p w:rsidR="00000000" w:rsidRPr="00A343F9" w:rsidP="00A343F9">
      <w:pPr>
        <w:pStyle w:val="ListBullet"/>
      </w:pPr>
      <w:r w:rsidRPr="00A343F9">
        <w:t>Complete all aspects of the construction and finishing of two (2) furniture items requiring advanced construction techniques and satisfying high-quality custom-made furniture standards and expectations in terms of innovation, complexity, tolerance</w:t>
      </w:r>
      <w:r w:rsidRPr="00A343F9">
        <w:t xml:space="preserve"> and fit of components and quality</w:t>
      </w:r>
    </w:p>
    <w:p w:rsidR="00000000" w:rsidRPr="00A343F9" w:rsidP="00A343F9">
      <w:pPr>
        <w:pStyle w:val="ListBullet"/>
      </w:pPr>
      <w:r w:rsidRPr="00A343F9">
        <w:t xml:space="preserve">Use mathematical ideas and techniques to correctly complete measurements, calculate area and estimate material requirements </w:t>
      </w:r>
    </w:p>
    <w:p w:rsidR="00000000" w:rsidRPr="00A343F9" w:rsidP="00A343F9">
      <w:pPr>
        <w:pStyle w:val="ListBullet"/>
      </w:pPr>
      <w:r w:rsidRPr="00A343F9">
        <w:t xml:space="preserve">Lead others and work effectively to improve production quality and outcomes </w:t>
      </w:r>
    </w:p>
    <w:p w:rsidR="00000000" w:rsidRPr="00A343F9" w:rsidP="00A343F9">
      <w:pPr>
        <w:pStyle w:val="ListBullet"/>
      </w:pPr>
      <w:r w:rsidRPr="00A343F9">
        <w:t xml:space="preserve">Communicate ideas and information to enable confirmation of work requirements and specifications and the reporting of work outcomes and problems, interpret basic plans and follow safety procedures </w:t>
      </w:r>
    </w:p>
    <w:p w:rsidR="00000000" w:rsidRPr="00A343F9" w:rsidP="00A343F9">
      <w:pPr>
        <w:pStyle w:val="ListBullet"/>
      </w:pPr>
      <w:r w:rsidRPr="00A343F9">
        <w:t>Use workplace technology related to the coordination, incl</w:t>
      </w:r>
      <w:r w:rsidRPr="00A343F9">
        <w:t xml:space="preserve">uding communication equipment, time and management aids and other measuring devices </w:t>
      </w:r>
    </w:p>
    <w:p w:rsidR="00000000" w:rsidRPr="00A343F9" w:rsidP="00A343F9">
      <w:pPr>
        <w:pStyle w:val="ListBullet"/>
      </w:pPr>
      <w:r w:rsidRPr="00A343F9">
        <w:t>Minimise wastage of resources, including materials, time and money</w:t>
      </w:r>
    </w:p>
    <w:p w:rsidR="00000000" w:rsidRPr="00A343F9" w:rsidP="00A343F9">
      <w:pPr>
        <w:pStyle w:val="ListBullet"/>
      </w:pPr>
      <w:r w:rsidRPr="00A343F9">
        <w:t xml:space="preserve">Work with others and in a team by recognising dependencies and using cooperative approaches to optimise </w:t>
      </w:r>
      <w:r w:rsidRPr="00A343F9">
        <w:t>work flow and productivity and encourage participation of employees in the planning of work activities and changes</w:t>
      </w:r>
    </w:p>
    <w:p w:rsidR="00000000" w:rsidRPr="00A343F9" w:rsidP="00A343F9">
      <w:pPr>
        <w:pStyle w:val="AllowPageBreak"/>
      </w:pPr>
    </w:p>
    <w:p w:rsidR="00000000" w:rsidRPr="00A343F9" w:rsidP="00A343F9">
      <w:pPr>
        <w:pStyle w:val="Heading1"/>
      </w:pPr>
      <w:bookmarkStart w:id="3" w:name="O_939199"/>
      <w:bookmarkEnd w:id="3"/>
      <w:r w:rsidRPr="00A343F9">
        <w:t>Knowledge Evidence</w:t>
      </w:r>
    </w:p>
    <w:p w:rsidR="00000000" w:rsidRPr="00A343F9" w:rsidP="00A343F9">
      <w:pPr>
        <w:pStyle w:val="ListBullet"/>
      </w:pPr>
      <w:r w:rsidRPr="00A343F9">
        <w:t>State or territory WHS legislation, regulations, standards and codes of practice relevant to moisture su</w:t>
      </w:r>
      <w:r w:rsidRPr="00A343F9">
        <w:t>ppressants and barrier systems</w:t>
      </w:r>
    </w:p>
    <w:p w:rsidR="00000000" w:rsidRPr="00A343F9" w:rsidP="00A343F9">
      <w:pPr>
        <w:pStyle w:val="ListBullet"/>
      </w:pPr>
      <w:r w:rsidRPr="00A343F9">
        <w:t>Organisational, workshop and site standards, requirements, policies and procedures for the construction of custom furniture</w:t>
      </w:r>
    </w:p>
    <w:p w:rsidR="00000000" w:rsidRPr="00A343F9" w:rsidP="00A343F9">
      <w:pPr>
        <w:pStyle w:val="ListBullet"/>
      </w:pPr>
      <w:r w:rsidRPr="00A343F9">
        <w:t>Types of tools and equipment used in construction and procedures for their safe use, operation and ma</w:t>
      </w:r>
      <w:r w:rsidRPr="00A343F9">
        <w:t>intenance</w:t>
      </w:r>
    </w:p>
    <w:p w:rsidR="00000000" w:rsidRPr="00A343F9" w:rsidP="00A343F9">
      <w:pPr>
        <w:pStyle w:val="ListBullet"/>
      </w:pPr>
      <w:r w:rsidRPr="00A343F9">
        <w:t xml:space="preserve">Work flow techniques appropriate for the management of the construction work/project </w:t>
      </w:r>
    </w:p>
    <w:p w:rsidR="00000000" w:rsidRPr="00A343F9" w:rsidP="00A343F9">
      <w:pPr>
        <w:pStyle w:val="ListBullet"/>
      </w:pPr>
      <w:r w:rsidRPr="00A343F9">
        <w:t>Presentation and interpretation of plan representation of a furniture design</w:t>
      </w:r>
    </w:p>
    <w:p w:rsidR="00000000" w:rsidRPr="00A343F9" w:rsidP="00A343F9">
      <w:pPr>
        <w:pStyle w:val="ListBullet"/>
      </w:pPr>
      <w:r w:rsidRPr="00A343F9">
        <w:t>Techniques for timber bending, forming and shaping</w:t>
      </w:r>
    </w:p>
    <w:p w:rsidR="00000000" w:rsidRPr="00A343F9" w:rsidP="00A343F9">
      <w:pPr>
        <w:pStyle w:val="ListBullet"/>
      </w:pPr>
      <w:r w:rsidRPr="00A343F9">
        <w:t>Techniques for the preparation o</w:t>
      </w:r>
      <w:r w:rsidRPr="00A343F9">
        <w:t>f drawings/set-outs/rods and geometrical concepts</w:t>
      </w:r>
    </w:p>
    <w:p w:rsidR="00000000" w:rsidRPr="00A343F9" w:rsidP="00A343F9">
      <w:pPr>
        <w:pStyle w:val="ListBullet"/>
      </w:pPr>
      <w:r w:rsidRPr="00A343F9">
        <w:t>Types, characteristics, uses and limitations of materials</w:t>
      </w:r>
    </w:p>
    <w:p w:rsidR="00000000" w:rsidRPr="00A343F9" w:rsidP="00A343F9">
      <w:pPr>
        <w:pStyle w:val="ListBullet"/>
      </w:pPr>
      <w:r w:rsidRPr="00A343F9">
        <w:t>Techniques for the manufacture and application of veneers</w:t>
      </w:r>
    </w:p>
    <w:p w:rsidR="00000000" w:rsidRPr="00A343F9" w:rsidP="00A343F9">
      <w:pPr>
        <w:pStyle w:val="ListBullet"/>
      </w:pPr>
      <w:r w:rsidRPr="00A343F9">
        <w:t>Techniques for assembly, fixing and finishing of custom furniture components</w:t>
      </w:r>
    </w:p>
    <w:p w:rsidR="00000000" w:rsidRPr="00A343F9" w:rsidP="00A343F9">
      <w:pPr>
        <w:pStyle w:val="ListBullet"/>
      </w:pPr>
      <w:r w:rsidRPr="00A343F9">
        <w:t>Types, charac</w:t>
      </w:r>
      <w:r w:rsidRPr="00A343F9">
        <w:t>teristics, uses, limitations and safety requirements of adhesives, fasteners and hardware used in custom furniture assembly</w:t>
      </w:r>
    </w:p>
    <w:p w:rsidR="00000000" w:rsidRPr="00A343F9" w:rsidP="00A343F9">
      <w:pPr>
        <w:pStyle w:val="ListBullet"/>
      </w:pPr>
      <w:r w:rsidRPr="00A343F9">
        <w:t>Matching requirements of adhesives and fasteners to timbers/materials used</w:t>
      </w:r>
    </w:p>
    <w:p w:rsidR="00000000" w:rsidRPr="00A343F9" w:rsidP="00A343F9">
      <w:pPr>
        <w:pStyle w:val="ListBullet"/>
      </w:pPr>
      <w:r w:rsidRPr="00A343F9">
        <w:t>Finishing techniques</w:t>
      </w:r>
    </w:p>
    <w:p w:rsidR="00000000" w:rsidRPr="00A343F9" w:rsidP="00A343F9">
      <w:pPr>
        <w:pStyle w:val="ListBullet"/>
      </w:pPr>
      <w:r w:rsidRPr="00A343F9">
        <w:t>Characteristics, properties and sele</w:t>
      </w:r>
      <w:r w:rsidRPr="00A343F9">
        <w:t>ction criteria of finishing materials</w:t>
      </w:r>
    </w:p>
    <w:p w:rsidR="00000000" w:rsidRPr="00A343F9" w:rsidP="00A343F9">
      <w:pPr>
        <w:pStyle w:val="ListBullet"/>
      </w:pPr>
      <w:r w:rsidRPr="00A343F9">
        <w:t>Finishing characteristics and properties of timber being used</w:t>
      </w:r>
    </w:p>
    <w:p w:rsidR="00000000" w:rsidRPr="00A343F9" w:rsidP="00A343F9">
      <w:pPr>
        <w:pStyle w:val="ListBullet"/>
      </w:pPr>
      <w:r w:rsidRPr="00A343F9">
        <w:t xml:space="preserve">Environmental protection requirements </w:t>
      </w:r>
    </w:p>
    <w:p w:rsidR="00000000" w:rsidRPr="00A343F9" w:rsidP="00A343F9">
      <w:pPr>
        <w:pStyle w:val="ListBullet"/>
      </w:pPr>
      <w:r w:rsidRPr="00A343F9">
        <w:t>Established communication channels and protocols</w:t>
      </w:r>
    </w:p>
    <w:p w:rsidR="00000000" w:rsidRPr="00A343F9" w:rsidP="00A343F9">
      <w:pPr>
        <w:pStyle w:val="ListBullet"/>
      </w:pPr>
      <w:r w:rsidRPr="00A343F9">
        <w:t>Relevant problem identification and resolution</w:t>
      </w:r>
    </w:p>
    <w:p w:rsidR="00000000" w:rsidRPr="00A343F9" w:rsidP="00A343F9">
      <w:pPr>
        <w:pStyle w:val="AllowPageBreak"/>
      </w:pPr>
    </w:p>
    <w:p w:rsidR="00000000" w:rsidRPr="00A343F9" w:rsidP="00A343F9">
      <w:pPr>
        <w:pStyle w:val="Heading1"/>
      </w:pPr>
      <w:bookmarkStart w:id="4" w:name="O_939198"/>
      <w:bookmarkEnd w:id="4"/>
      <w:r w:rsidRPr="00A343F9">
        <w:t>Assessment Conditions</w:t>
      </w:r>
    </w:p>
    <w:p w:rsidR="00000000" w:rsidRPr="00A343F9" w:rsidP="00A343F9">
      <w:pPr>
        <w:pStyle w:val="ListBullet"/>
      </w:pPr>
      <w:r w:rsidRPr="00A343F9">
        <w:t>Assessors must:</w:t>
      </w:r>
    </w:p>
    <w:p w:rsidR="00000000" w:rsidRPr="00A343F9" w:rsidP="00A343F9">
      <w:pPr>
        <w:pStyle w:val="ListBullet2"/>
      </w:pPr>
      <w:r w:rsidRPr="00A343F9">
        <w:t>hold training and assessment competencies as determined by the National Skills Standards Council (NSSC) or its successors</w:t>
      </w:r>
    </w:p>
    <w:p w:rsidR="00000000" w:rsidRPr="00A343F9" w:rsidP="00A343F9">
      <w:pPr>
        <w:pStyle w:val="ListBullet2"/>
      </w:pPr>
      <w:r w:rsidRPr="00A343F9">
        <w:t>have vocational competency in the furnishing industry at least to the level being assessed wit</w:t>
      </w:r>
      <w:r w:rsidRPr="00A343F9">
        <w:t xml:space="preserve">h broad industry knowledge and experience, usually combined with a relevant industry qualification </w:t>
      </w:r>
    </w:p>
    <w:p w:rsidR="00000000" w:rsidRPr="00A343F9" w:rsidP="00A343F9">
      <w:pPr>
        <w:pStyle w:val="ListBullet2"/>
      </w:pPr>
      <w:r w:rsidRPr="00A343F9">
        <w:t>be familiar with the current skills and knowledge used and have relevant, current experience in the furnishing industry.</w:t>
      </w:r>
    </w:p>
    <w:p w:rsidR="00000000" w:rsidRPr="00A343F9" w:rsidP="00A343F9">
      <w:pPr>
        <w:pStyle w:val="ListBullet"/>
      </w:pPr>
      <w:r w:rsidRPr="00A343F9">
        <w:t>Assessment methods must confirm co</w:t>
      </w:r>
      <w:r w:rsidRPr="00A343F9">
        <w:t xml:space="preserve">nsistency of performance over time rather than a single assessment event and in a range of workplace relevant contexts. </w:t>
      </w:r>
    </w:p>
    <w:p w:rsidR="00000000" w:rsidRPr="00A343F9" w:rsidP="00A343F9">
      <w:pPr>
        <w:pStyle w:val="ListBullet"/>
      </w:pPr>
      <w:r w:rsidRPr="00A343F9">
        <w:t>Assessment must be by observation of relevant tasks with questioning on underpinning knowledge and, where applicable, multimedia eviden</w:t>
      </w:r>
      <w:r w:rsidRPr="00A343F9">
        <w:t xml:space="preserve">ce, supervisor’s reports, projects and work samples. </w:t>
      </w:r>
    </w:p>
    <w:p w:rsidR="00000000" w:rsidRPr="00A343F9" w:rsidP="00A343F9">
      <w:pPr>
        <w:pStyle w:val="ListBullet"/>
      </w:pPr>
      <w:r w:rsidRPr="00A343F9">
        <w:t>Assessment is to be conducted on single units of competency or in conjunction with other related units of competency. Foundation skills are integral to competent performance in the unit and should not b</w:t>
      </w:r>
      <w:r w:rsidRPr="00A343F9">
        <w:t>e assessed separately.</w:t>
      </w:r>
    </w:p>
    <w:p w:rsidR="00000000" w:rsidRPr="00A343F9" w:rsidP="00A343F9">
      <w:pPr>
        <w:pStyle w:val="ListBullet"/>
      </w:pPr>
      <w:r w:rsidRPr="00A343F9">
        <w:t>Assessment must occur on the job or in a workplace simulated facility with relevant process, equipment, materials, work instructions and deadlines.</w:t>
      </w:r>
    </w:p>
    <w:p w:rsidR="00000000" w:rsidRPr="00A343F9" w:rsidP="00A343F9">
      <w:pPr>
        <w:pStyle w:val="ListBullet"/>
      </w:pPr>
      <w:r w:rsidRPr="00A343F9">
        <w:t>Access is required to an agreed unique and innovative furniture construction requirem</w:t>
      </w:r>
      <w:r w:rsidRPr="00A343F9">
        <w:t xml:space="preserve">ent/project, appropriate materials, tools, equipment and specifications relevant to constructing custom furniture. </w:t>
      </w:r>
    </w:p>
    <w:p w:rsidR="00000000" w:rsidRPr="00A343F9" w:rsidP="00A343F9">
      <w:pPr>
        <w:pStyle w:val="AllowPageBreak"/>
      </w:pPr>
    </w:p>
    <w:p w:rsidR="00000000" w:rsidRPr="00A343F9" w:rsidP="00A343F9">
      <w:pPr>
        <w:pStyle w:val="Heading1"/>
      </w:pPr>
      <w:bookmarkStart w:id="5" w:name="O_939213"/>
      <w:bookmarkEnd w:id="5"/>
      <w:r w:rsidRPr="00A343F9">
        <w:t>Links</w:t>
      </w:r>
    </w:p>
    <w:p w:rsidR="00000000" w:rsidRPr="00A343F9" w:rsidP="00804707">
      <w:pPr>
        <w:pStyle w:val="BodyText"/>
      </w:pPr>
      <w:r w:rsidRPr="00A343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C32F4">
        <w:rPr>
          <w:rStyle w:val="Hyperlink"/>
        </w:rPr>
        <w:t>https://vetnet.gov.au/Pages/TrainingDocs.aspx?q=0601ab95-583a-4e93-b2d4-cfb27b03ed73</w:t>
      </w:r>
      <w:r>
        <w:fldChar w:fldCharType="end"/>
      </w:r>
    </w:p>
    <w:p w:rsidR="00000000" w:rsidRPr="00A343F9" w:rsidP="00A343F9"/>
    <w:sectPr w:rsidSect="00A343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F9" w:rsidRPr="00804707" w:rsidP="00804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07" w:rsidP="00A343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4707" w:rsidP="00A343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707" w:rsidP="00A343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3F9" w:rsidRPr="00804707" w:rsidP="00804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07" w:rsidRPr="002D2AF8" w:rsidP="00A343F9">
    <w:pPr>
      <w:pStyle w:val="Header"/>
      <w:framePr w:wrap="around"/>
    </w:pPr>
    <w:r>
      <w:fldChar w:fldCharType="begin"/>
    </w:r>
    <w:r>
      <w:instrText xml:space="preserve"> TITLE   \* MERGEFORMAT </w:instrText>
    </w:r>
    <w:r>
      <w:fldChar w:fldCharType="separate"/>
    </w:r>
    <w:r>
      <w:t>Assessment Requirements for MSFFDT5004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04707" w:rsidP="00A343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82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4E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23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3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3F9"/>
    <w:pPr>
      <w:spacing w:before="360" w:after="60"/>
      <w:outlineLvl w:val="0"/>
    </w:pPr>
    <w:rPr>
      <w:sz w:val="32"/>
    </w:rPr>
  </w:style>
  <w:style w:type="paragraph" w:styleId="Heading2">
    <w:name w:val="heading 2"/>
    <w:basedOn w:val="HeadingBase"/>
    <w:next w:val="BodyText"/>
    <w:link w:val="Heading2Char"/>
    <w:qFormat/>
    <w:rsid w:val="00A343F9"/>
    <w:pPr>
      <w:keepLines/>
      <w:spacing w:before="240" w:after="120"/>
      <w:outlineLvl w:val="1"/>
    </w:pPr>
    <w:rPr>
      <w:sz w:val="28"/>
      <w:szCs w:val="40"/>
    </w:rPr>
  </w:style>
  <w:style w:type="paragraph" w:styleId="Heading3">
    <w:name w:val="heading 3"/>
    <w:basedOn w:val="HeadingBase"/>
    <w:next w:val="BodyText"/>
    <w:link w:val="Heading3Char"/>
    <w:qFormat/>
    <w:rsid w:val="00A343F9"/>
    <w:pPr>
      <w:spacing w:before="180" w:after="120"/>
      <w:outlineLvl w:val="2"/>
    </w:pPr>
    <w:rPr>
      <w:spacing w:val="-10"/>
      <w:kern w:val="32"/>
    </w:rPr>
  </w:style>
  <w:style w:type="paragraph" w:styleId="Heading4">
    <w:name w:val="heading 4"/>
    <w:basedOn w:val="HeadingBase"/>
    <w:next w:val="BodyText"/>
    <w:link w:val="Heading4Char"/>
    <w:qFormat/>
    <w:rsid w:val="00A343F9"/>
    <w:pPr>
      <w:spacing w:before="160" w:after="120"/>
      <w:outlineLvl w:val="3"/>
    </w:pPr>
    <w:rPr>
      <w:sz w:val="22"/>
    </w:rPr>
  </w:style>
  <w:style w:type="paragraph" w:styleId="Heading5">
    <w:name w:val="heading 5"/>
    <w:basedOn w:val="HeadingBase"/>
    <w:next w:val="Normal"/>
    <w:link w:val="Heading5Char"/>
    <w:qFormat/>
    <w:rsid w:val="00A343F9"/>
    <w:pPr>
      <w:spacing w:before="80"/>
      <w:outlineLvl w:val="4"/>
    </w:pPr>
    <w:rPr>
      <w:color w:val="918585"/>
      <w:sz w:val="20"/>
    </w:rPr>
  </w:style>
  <w:style w:type="paragraph" w:styleId="Heading6">
    <w:name w:val="heading 6"/>
    <w:basedOn w:val="HeadingBase"/>
    <w:next w:val="Normal"/>
    <w:link w:val="Heading6Char"/>
    <w:qFormat/>
    <w:rsid w:val="00A343F9"/>
    <w:pPr>
      <w:spacing w:before="60"/>
      <w:outlineLvl w:val="5"/>
    </w:pPr>
    <w:rPr>
      <w:color w:val="918585"/>
      <w:sz w:val="20"/>
    </w:rPr>
  </w:style>
  <w:style w:type="paragraph" w:styleId="Heading7">
    <w:name w:val="heading 7"/>
    <w:basedOn w:val="Normal"/>
    <w:next w:val="Normal"/>
    <w:link w:val="Heading7Char"/>
    <w:qFormat/>
    <w:rsid w:val="00A343F9"/>
    <w:pPr>
      <w:ind w:left="720"/>
      <w:outlineLvl w:val="6"/>
    </w:pPr>
    <w:rPr>
      <w:i/>
    </w:rPr>
  </w:style>
  <w:style w:type="paragraph" w:styleId="Heading8">
    <w:name w:val="heading 8"/>
    <w:basedOn w:val="Normal"/>
    <w:next w:val="Normal"/>
    <w:link w:val="Heading8Char"/>
    <w:qFormat/>
    <w:rsid w:val="00A343F9"/>
    <w:pPr>
      <w:ind w:left="720"/>
      <w:outlineLvl w:val="7"/>
    </w:pPr>
    <w:rPr>
      <w:i/>
    </w:rPr>
  </w:style>
  <w:style w:type="paragraph" w:styleId="Heading9">
    <w:name w:val="heading 9"/>
    <w:basedOn w:val="Normal"/>
    <w:next w:val="Normal"/>
    <w:link w:val="Heading9Char"/>
    <w:qFormat/>
    <w:rsid w:val="00A343F9"/>
    <w:pPr>
      <w:ind w:left="720"/>
      <w:outlineLvl w:val="8"/>
    </w:pPr>
    <w:rPr>
      <w:i/>
    </w:rPr>
  </w:style>
  <w:style w:type="character" w:default="1" w:styleId="DefaultParagraphFont">
    <w:name w:val="Default Paragraph Font"/>
    <w:uiPriority w:val="1"/>
    <w:unhideWhenUsed/>
    <w:rsid w:val="00A343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3F9"/>
  </w:style>
  <w:style w:type="character" w:customStyle="1" w:styleId="Heading1Char">
    <w:name w:val="Heading 1 Char"/>
    <w:basedOn w:val="DefaultParagraphFont"/>
    <w:link w:val="Heading1"/>
    <w:rsid w:val="00A343F9"/>
    <w:rPr>
      <w:rFonts w:ascii="Times New Roman" w:eastAsia="Times New Roman" w:hAnsi="Times New Roman" w:cs="Times New Roman"/>
      <w:b/>
      <w:sz w:val="32"/>
      <w:szCs w:val="20"/>
      <w:lang w:eastAsia="en-US"/>
    </w:rPr>
  </w:style>
  <w:style w:type="paragraph" w:styleId="BodyText">
    <w:name w:val="Body Text"/>
    <w:basedOn w:val="Normal"/>
    <w:link w:val="BodyTextChar"/>
    <w:rsid w:val="00A343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3F9"/>
    <w:rPr>
      <w:rFonts w:ascii="Times New Roman" w:eastAsia="Times New Roman" w:hAnsi="Times New Roman" w:cs="Times New Roman"/>
      <w:sz w:val="24"/>
      <w:lang w:eastAsia="en-US"/>
    </w:rPr>
  </w:style>
  <w:style w:type="paragraph" w:styleId="ListBullet">
    <w:name w:val="List Bullet"/>
    <w:basedOn w:val="List"/>
    <w:rsid w:val="00A343F9"/>
    <w:pPr>
      <w:numPr>
        <w:numId w:val="12"/>
      </w:numPr>
      <w:tabs>
        <w:tab w:val="clear" w:pos="340"/>
      </w:tabs>
      <w:spacing w:before="40" w:after="40"/>
    </w:pPr>
  </w:style>
  <w:style w:type="paragraph" w:styleId="ListBullet2">
    <w:name w:val="List Bullet 2"/>
    <w:basedOn w:val="List2"/>
    <w:rsid w:val="00A343F9"/>
    <w:pPr>
      <w:numPr>
        <w:numId w:val="13"/>
      </w:numPr>
      <w:tabs>
        <w:tab w:val="clear" w:pos="680"/>
      </w:tabs>
    </w:pPr>
  </w:style>
  <w:style w:type="paragraph" w:customStyle="1" w:styleId="SuperHeading">
    <w:name w:val="SuperHeading"/>
    <w:basedOn w:val="Normal"/>
    <w:rsid w:val="00A343F9"/>
    <w:pPr>
      <w:spacing w:before="240" w:after="120"/>
      <w:outlineLvl w:val="0"/>
    </w:pPr>
    <w:rPr>
      <w:rFonts w:ascii="Times New Roman" w:hAnsi="Times New Roman"/>
      <w:b/>
      <w:sz w:val="32"/>
    </w:rPr>
  </w:style>
  <w:style w:type="paragraph" w:customStyle="1" w:styleId="AllowPageBreak">
    <w:name w:val="AllowPageBreak"/>
    <w:rsid w:val="00A343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3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3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3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3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3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3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3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3F9"/>
    <w:rPr>
      <w:rFonts w:ascii="Courier New" w:eastAsia="Times New Roman" w:hAnsi="Courier New" w:cs="Times New Roman"/>
      <w:i/>
      <w:szCs w:val="20"/>
      <w:lang w:eastAsia="en-US"/>
    </w:rPr>
  </w:style>
  <w:style w:type="paragraph" w:customStyle="1" w:styleId="HeadingBase">
    <w:name w:val="Heading Base"/>
    <w:rsid w:val="00A343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3F9"/>
    <w:pPr>
      <w:tabs>
        <w:tab w:val="right" w:leader="dot" w:pos="9072"/>
      </w:tabs>
      <w:ind w:left="567"/>
    </w:pPr>
    <w:rPr>
      <w:szCs w:val="22"/>
    </w:rPr>
  </w:style>
  <w:style w:type="paragraph" w:customStyle="1" w:styleId="TOCBase">
    <w:name w:val="TOC Base"/>
    <w:rsid w:val="00A343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3F9"/>
    <w:pPr>
      <w:tabs>
        <w:tab w:val="right" w:leader="dot" w:pos="9072"/>
      </w:tabs>
      <w:spacing w:before="40" w:after="40"/>
      <w:ind w:left="284"/>
    </w:pPr>
    <w:rPr>
      <w:rFonts w:ascii="Times New Roman" w:hAnsi="Times New Roman"/>
    </w:rPr>
  </w:style>
  <w:style w:type="paragraph" w:styleId="TOC1">
    <w:name w:val="toc 1"/>
    <w:basedOn w:val="TOCBase"/>
    <w:next w:val="Normal"/>
    <w:rsid w:val="00A343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3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3F9"/>
    <w:rPr>
      <w:rFonts w:ascii="Times New Roman" w:eastAsia="Times New Roman" w:hAnsi="Times New Roman" w:cs="Times New Roman"/>
      <w:sz w:val="16"/>
      <w:lang w:eastAsia="en-US"/>
    </w:rPr>
  </w:style>
  <w:style w:type="paragraph" w:styleId="Title">
    <w:name w:val="Title"/>
    <w:basedOn w:val="HeadingBase"/>
    <w:link w:val="TitleChar"/>
    <w:qFormat/>
    <w:rsid w:val="00A343F9"/>
    <w:pPr>
      <w:spacing w:before="5040"/>
      <w:jc w:val="center"/>
    </w:pPr>
    <w:rPr>
      <w:sz w:val="48"/>
      <w:szCs w:val="72"/>
      <w:lang w:val="en-US"/>
    </w:rPr>
  </w:style>
  <w:style w:type="character" w:customStyle="1" w:styleId="TitleChar">
    <w:name w:val="Title Char"/>
    <w:basedOn w:val="DefaultParagraphFont"/>
    <w:link w:val="Title"/>
    <w:rsid w:val="00A343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3F9"/>
    <w:pPr>
      <w:tabs>
        <w:tab w:val="left" w:pos="3600"/>
        <w:tab w:val="left" w:pos="3958"/>
      </w:tabs>
    </w:pPr>
  </w:style>
  <w:style w:type="paragraph" w:styleId="List">
    <w:name w:val="List"/>
    <w:basedOn w:val="BodyText"/>
    <w:next w:val="BodyText"/>
    <w:rsid w:val="00A343F9"/>
    <w:pPr>
      <w:tabs>
        <w:tab w:val="left" w:pos="340"/>
      </w:tabs>
      <w:spacing w:before="60" w:after="60"/>
      <w:ind w:left="340" w:hanging="340"/>
    </w:pPr>
  </w:style>
  <w:style w:type="paragraph" w:customStyle="1" w:styleId="Note">
    <w:name w:val="Note"/>
    <w:basedOn w:val="BodyText"/>
    <w:rsid w:val="00A343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43F9"/>
    <w:rPr>
      <w:b/>
      <w:spacing w:val="0"/>
    </w:rPr>
  </w:style>
  <w:style w:type="paragraph" w:customStyle="1" w:styleId="SuperTitle">
    <w:name w:val="SuperTitle"/>
    <w:basedOn w:val="Title"/>
    <w:rsid w:val="00A343F9"/>
    <w:pPr>
      <w:framePr w:wrap="auto" w:hAnchor="text" w:y="6049"/>
    </w:pPr>
    <w:rPr>
      <w:color w:val="000000"/>
      <w:sz w:val="40"/>
    </w:rPr>
  </w:style>
  <w:style w:type="paragraph" w:customStyle="1" w:styleId="TOCTitle">
    <w:name w:val="TOCTitle"/>
    <w:basedOn w:val="Heading1"/>
    <w:rsid w:val="00A343F9"/>
    <w:pPr>
      <w:spacing w:after="240"/>
      <w:jc w:val="center"/>
      <w:outlineLvl w:val="9"/>
    </w:pPr>
    <w:rPr>
      <w:caps/>
    </w:rPr>
  </w:style>
  <w:style w:type="paragraph" w:customStyle="1" w:styleId="Version">
    <w:name w:val="Version"/>
    <w:rsid w:val="00A343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3F9"/>
    <w:pPr>
      <w:keepNext w:val="0"/>
      <w:tabs>
        <w:tab w:val="right" w:pos="4176"/>
      </w:tabs>
      <w:ind w:left="198" w:hanging="198"/>
    </w:pPr>
    <w:rPr>
      <w:rFonts w:ascii="Garamond" w:hAnsi="Garamond"/>
    </w:rPr>
  </w:style>
  <w:style w:type="paragraph" w:styleId="IndexHeading">
    <w:name w:val="index heading"/>
    <w:basedOn w:val="Normal"/>
    <w:next w:val="Index1"/>
    <w:semiHidden/>
    <w:rsid w:val="00A343F9"/>
    <w:pPr>
      <w:spacing w:before="120" w:after="120"/>
    </w:pPr>
    <w:rPr>
      <w:rFonts w:ascii="Arial" w:hAnsi="Arial"/>
      <w:b/>
      <w:color w:val="918585"/>
      <w:sz w:val="24"/>
    </w:rPr>
  </w:style>
  <w:style w:type="paragraph" w:styleId="Header">
    <w:name w:val="header"/>
    <w:basedOn w:val="Normal"/>
    <w:link w:val="HeaderChar"/>
    <w:rsid w:val="00A343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3F9"/>
    <w:rPr>
      <w:rFonts w:ascii="Times New Roman" w:eastAsia="Times New Roman" w:hAnsi="Times New Roman" w:cs="Times New Roman"/>
      <w:sz w:val="16"/>
      <w:szCs w:val="20"/>
      <w:lang w:val="en-GB" w:eastAsia="en-US"/>
    </w:rPr>
  </w:style>
  <w:style w:type="paragraph" w:customStyle="1" w:styleId="Chapter">
    <w:name w:val="Chapter"/>
    <w:basedOn w:val="Normal"/>
    <w:rsid w:val="00A343F9"/>
    <w:pPr>
      <w:spacing w:before="240"/>
    </w:pPr>
    <w:rPr>
      <w:rFonts w:ascii="Times New Roman" w:hAnsi="Times New Roman"/>
      <w:smallCaps/>
      <w:spacing w:val="80"/>
      <w:sz w:val="28"/>
    </w:rPr>
  </w:style>
  <w:style w:type="paragraph" w:customStyle="1" w:styleId="InChapter">
    <w:name w:val="InChapter"/>
    <w:basedOn w:val="Heading3"/>
    <w:rsid w:val="00A343F9"/>
    <w:pPr>
      <w:spacing w:after="240"/>
      <w:outlineLvl w:val="9"/>
    </w:pPr>
    <w:rPr>
      <w:noProof/>
    </w:rPr>
  </w:style>
  <w:style w:type="paragraph" w:styleId="Index2">
    <w:name w:val="index 2"/>
    <w:basedOn w:val="Normal"/>
    <w:next w:val="Normal"/>
    <w:semiHidden/>
    <w:rsid w:val="00A343F9"/>
    <w:pPr>
      <w:tabs>
        <w:tab w:val="right" w:pos="4176"/>
      </w:tabs>
      <w:ind w:left="568" w:hanging="284"/>
    </w:pPr>
    <w:rPr>
      <w:rFonts w:ascii="Garamond" w:hAnsi="Garamond"/>
    </w:rPr>
  </w:style>
  <w:style w:type="paragraph" w:customStyle="1" w:styleId="Byline">
    <w:name w:val="Byline"/>
    <w:rsid w:val="00A343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3F9"/>
    <w:pPr>
      <w:tabs>
        <w:tab w:val="clear" w:pos="3600"/>
        <w:tab w:val="clear" w:pos="3958"/>
      </w:tabs>
      <w:jc w:val="right"/>
    </w:pPr>
  </w:style>
  <w:style w:type="character" w:styleId="Emphasis">
    <w:name w:val="Emphasis"/>
    <w:basedOn w:val="DefaultParagraphFont"/>
    <w:qFormat/>
    <w:rsid w:val="00A343F9"/>
    <w:rPr>
      <w:i/>
    </w:rPr>
  </w:style>
  <w:style w:type="paragraph" w:styleId="Caption">
    <w:name w:val="caption"/>
    <w:basedOn w:val="BodyText"/>
    <w:next w:val="Normal"/>
    <w:qFormat/>
    <w:rsid w:val="00A343F9"/>
    <w:pPr>
      <w:framePr w:w="2268" w:hSpace="181" w:vSpace="181" w:wrap="around" w:vAnchor="text" w:hAnchor="page" w:x="1135" w:y="285" w:anchorLock="1"/>
    </w:pPr>
    <w:rPr>
      <w:i/>
    </w:rPr>
  </w:style>
  <w:style w:type="paragraph" w:customStyle="1" w:styleId="MiniTOCTitle">
    <w:name w:val="MiniTOCTitle"/>
    <w:basedOn w:val="Heading4"/>
    <w:rsid w:val="00A343F9"/>
    <w:pPr>
      <w:spacing w:before="240"/>
      <w:outlineLvl w:val="9"/>
    </w:pPr>
    <w:rPr>
      <w:noProof/>
      <w:sz w:val="24"/>
    </w:rPr>
  </w:style>
  <w:style w:type="paragraph" w:customStyle="1" w:styleId="MiniTOCItem">
    <w:name w:val="MiniTOCItem"/>
    <w:basedOn w:val="ListBullet"/>
    <w:rsid w:val="00A343F9"/>
    <w:pPr>
      <w:numPr>
        <w:numId w:val="0"/>
      </w:numPr>
      <w:tabs>
        <w:tab w:val="right" w:leader="dot" w:pos="6521"/>
      </w:tabs>
      <w:spacing w:before="0" w:after="0"/>
    </w:pPr>
  </w:style>
  <w:style w:type="paragraph" w:customStyle="1" w:styleId="TOFTitle">
    <w:name w:val="TOFTitle"/>
    <w:basedOn w:val="TOCTitle"/>
    <w:rsid w:val="00A343F9"/>
  </w:style>
  <w:style w:type="paragraph" w:styleId="TableofFigures">
    <w:name w:val="table of figures"/>
    <w:basedOn w:val="Normal"/>
    <w:next w:val="Normal"/>
    <w:semiHidden/>
    <w:rsid w:val="00A343F9"/>
    <w:pPr>
      <w:tabs>
        <w:tab w:val="right" w:leader="dot" w:pos="9072"/>
      </w:tabs>
      <w:ind w:left="970" w:hanging="403"/>
    </w:pPr>
    <w:rPr>
      <w:rFonts w:ascii="Times New Roman" w:hAnsi="Times New Roman"/>
      <w:b/>
    </w:rPr>
  </w:style>
  <w:style w:type="paragraph" w:styleId="ListNumber">
    <w:name w:val="List Number"/>
    <w:basedOn w:val="List"/>
    <w:rsid w:val="00A343F9"/>
    <w:pPr>
      <w:numPr>
        <w:numId w:val="15"/>
      </w:numPr>
      <w:tabs>
        <w:tab w:val="clear" w:pos="340"/>
      </w:tabs>
    </w:pPr>
  </w:style>
  <w:style w:type="character" w:customStyle="1" w:styleId="WingdingSymbols">
    <w:name w:val="Wingding Symbols"/>
    <w:rsid w:val="00A343F9"/>
    <w:rPr>
      <w:rFonts w:ascii="Wingdings" w:hAnsi="Wingdings"/>
    </w:rPr>
  </w:style>
  <w:style w:type="paragraph" w:customStyle="1" w:styleId="TableHeading">
    <w:name w:val="Table Heading"/>
    <w:basedOn w:val="HeadingBase"/>
    <w:rsid w:val="00A343F9"/>
    <w:pPr>
      <w:keepLines/>
      <w:pBdr>
        <w:bottom w:val="single" w:sz="6" w:space="1" w:color="918585"/>
      </w:pBdr>
      <w:spacing w:before="240"/>
    </w:pPr>
  </w:style>
  <w:style w:type="character" w:customStyle="1" w:styleId="HotSpot">
    <w:name w:val="HotSpot"/>
    <w:rsid w:val="00A343F9"/>
    <w:rPr>
      <w:color w:val="0033CC"/>
      <w:u w:val="none"/>
    </w:rPr>
  </w:style>
  <w:style w:type="paragraph" w:customStyle="1" w:styleId="BodyTextRight">
    <w:name w:val="Body Text Right"/>
    <w:basedOn w:val="BodyText"/>
    <w:rsid w:val="00A343F9"/>
    <w:pPr>
      <w:spacing w:before="0" w:after="0"/>
      <w:jc w:val="right"/>
    </w:pPr>
  </w:style>
  <w:style w:type="paragraph" w:styleId="Index3">
    <w:name w:val="index 3"/>
    <w:basedOn w:val="ListNumber2"/>
    <w:next w:val="Normal"/>
    <w:semiHidden/>
    <w:rsid w:val="00A343F9"/>
    <w:pPr>
      <w:numPr>
        <w:numId w:val="0"/>
      </w:numPr>
      <w:tabs>
        <w:tab w:val="right" w:leader="dot" w:pos="4176"/>
      </w:tabs>
    </w:pPr>
  </w:style>
  <w:style w:type="paragraph" w:styleId="ListNumber2">
    <w:name w:val="List Number 2"/>
    <w:basedOn w:val="List2"/>
    <w:rsid w:val="00A343F9"/>
    <w:pPr>
      <w:numPr>
        <w:numId w:val="10"/>
      </w:numPr>
      <w:tabs>
        <w:tab w:val="clear" w:pos="1060"/>
      </w:tabs>
    </w:pPr>
  </w:style>
  <w:style w:type="paragraph" w:customStyle="1" w:styleId="MarginNote">
    <w:name w:val="Margin Note"/>
    <w:basedOn w:val="BodyText"/>
    <w:rsid w:val="00A343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3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3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3F9"/>
    <w:rPr>
      <w:sz w:val="32"/>
    </w:rPr>
  </w:style>
  <w:style w:type="paragraph" w:customStyle="1" w:styleId="HeadingProcedure">
    <w:name w:val="Heading Procedure"/>
    <w:basedOn w:val="HeadingBase"/>
    <w:next w:val="Normal"/>
    <w:rsid w:val="00A343F9"/>
    <w:pPr>
      <w:tabs>
        <w:tab w:val="left" w:pos="0"/>
      </w:tabs>
      <w:spacing w:before="120" w:after="60"/>
    </w:pPr>
    <w:rPr>
      <w:i/>
      <w:color w:val="918585"/>
      <w:sz w:val="22"/>
    </w:rPr>
  </w:style>
  <w:style w:type="paragraph" w:customStyle="1" w:styleId="TableBodyText">
    <w:name w:val="Table Body Text"/>
    <w:basedOn w:val="BodyText"/>
    <w:rsid w:val="00A343F9"/>
    <w:pPr>
      <w:spacing w:before="60" w:after="60"/>
    </w:pPr>
  </w:style>
  <w:style w:type="paragraph" w:styleId="ListContinue">
    <w:name w:val="List Continue"/>
    <w:basedOn w:val="List"/>
    <w:rsid w:val="00A343F9"/>
    <w:pPr>
      <w:ind w:firstLine="0"/>
    </w:pPr>
  </w:style>
  <w:style w:type="paragraph" w:customStyle="1" w:styleId="ListNote">
    <w:name w:val="List Note"/>
    <w:basedOn w:val="List"/>
    <w:rsid w:val="00A343F9"/>
    <w:pPr>
      <w:pBdr>
        <w:top w:val="single" w:sz="6" w:space="2" w:color="918585"/>
        <w:bottom w:val="single" w:sz="6" w:space="2" w:color="918585"/>
      </w:pBdr>
      <w:tabs>
        <w:tab w:val="left" w:pos="1021"/>
      </w:tabs>
      <w:ind w:firstLine="0"/>
    </w:pPr>
  </w:style>
  <w:style w:type="paragraph" w:customStyle="1" w:styleId="Warning">
    <w:name w:val="Warning"/>
    <w:basedOn w:val="BodyText"/>
    <w:rsid w:val="00A343F9"/>
    <w:pPr>
      <w:shd w:val="clear" w:color="auto" w:fill="D9D9D9"/>
      <w:tabs>
        <w:tab w:val="left" w:pos="992"/>
      </w:tabs>
      <w:ind w:left="119" w:right="119"/>
    </w:pPr>
    <w:rPr>
      <w:sz w:val="20"/>
    </w:rPr>
  </w:style>
  <w:style w:type="paragraph" w:customStyle="1" w:styleId="MarginIcons">
    <w:name w:val="Margin Icons"/>
    <w:basedOn w:val="BodyText"/>
    <w:rsid w:val="00A343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3F9"/>
    <w:rPr>
      <w:rFonts w:ascii="Courier New" w:hAnsi="Courier New"/>
    </w:rPr>
  </w:style>
  <w:style w:type="paragraph" w:customStyle="1" w:styleId="NoteBullet">
    <w:name w:val="Note Bullet"/>
    <w:basedOn w:val="Note"/>
    <w:rsid w:val="00A343F9"/>
    <w:pPr>
      <w:tabs>
        <w:tab w:val="clear" w:pos="680"/>
      </w:tabs>
      <w:spacing w:before="60" w:after="60"/>
    </w:pPr>
  </w:style>
  <w:style w:type="paragraph" w:customStyle="1" w:styleId="SubHeading2">
    <w:name w:val="SubHeading2"/>
    <w:basedOn w:val="HeadingBase"/>
    <w:rsid w:val="00A343F9"/>
    <w:pPr>
      <w:spacing w:before="240" w:after="60"/>
    </w:pPr>
    <w:rPr>
      <w:sz w:val="20"/>
    </w:rPr>
  </w:style>
  <w:style w:type="paragraph" w:customStyle="1" w:styleId="SubHeading1">
    <w:name w:val="SubHeading1"/>
    <w:basedOn w:val="HeadingBase"/>
    <w:rsid w:val="00A343F9"/>
    <w:pPr>
      <w:spacing w:before="240" w:after="60"/>
    </w:pPr>
    <w:rPr>
      <w:color w:val="918585"/>
      <w:sz w:val="22"/>
    </w:rPr>
  </w:style>
  <w:style w:type="paragraph" w:customStyle="1" w:styleId="SideHeading">
    <w:name w:val="Side Heading"/>
    <w:basedOn w:val="HeadingBase"/>
    <w:rsid w:val="00A343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3F9"/>
    <w:pPr>
      <w:tabs>
        <w:tab w:val="num" w:pos="360"/>
      </w:tabs>
    </w:pPr>
  </w:style>
  <w:style w:type="paragraph" w:styleId="PlainText">
    <w:name w:val="Plain Text"/>
    <w:basedOn w:val="Normal"/>
    <w:link w:val="PlainTextChar"/>
    <w:rsid w:val="00A343F9"/>
    <w:rPr>
      <w:sz w:val="20"/>
    </w:rPr>
  </w:style>
  <w:style w:type="character" w:customStyle="1" w:styleId="PlainTextChar">
    <w:name w:val="Plain Text Char"/>
    <w:basedOn w:val="DefaultParagraphFont"/>
    <w:link w:val="PlainText"/>
    <w:rsid w:val="00A343F9"/>
    <w:rPr>
      <w:rFonts w:ascii="Courier New" w:eastAsia="Times New Roman" w:hAnsi="Courier New" w:cs="Times New Roman"/>
      <w:sz w:val="20"/>
      <w:szCs w:val="20"/>
      <w:lang w:eastAsia="en-US"/>
    </w:rPr>
  </w:style>
  <w:style w:type="character" w:customStyle="1" w:styleId="MenuOption">
    <w:name w:val="Menu Option"/>
    <w:basedOn w:val="DefaultParagraphFont"/>
    <w:rsid w:val="00A343F9"/>
    <w:rPr>
      <w:b/>
      <w:smallCaps/>
    </w:rPr>
  </w:style>
  <w:style w:type="paragraph" w:customStyle="1" w:styleId="TableListNumber">
    <w:name w:val="Table List Number"/>
    <w:basedOn w:val="ListNumber"/>
    <w:rsid w:val="00A343F9"/>
    <w:pPr>
      <w:numPr>
        <w:numId w:val="0"/>
      </w:numPr>
    </w:pPr>
  </w:style>
  <w:style w:type="paragraph" w:styleId="TOC4">
    <w:name w:val="toc 4"/>
    <w:basedOn w:val="TOCBase"/>
    <w:next w:val="Normal"/>
    <w:semiHidden/>
    <w:rsid w:val="00A343F9"/>
    <w:pPr>
      <w:tabs>
        <w:tab w:val="right" w:leader="dot" w:pos="9071"/>
      </w:tabs>
      <w:ind w:left="1701"/>
    </w:pPr>
  </w:style>
  <w:style w:type="paragraph" w:customStyle="1" w:styleId="ListAlpha">
    <w:name w:val="List Alpha"/>
    <w:basedOn w:val="List"/>
    <w:rsid w:val="00A343F9"/>
    <w:pPr>
      <w:numPr>
        <w:numId w:val="9"/>
      </w:numPr>
    </w:pPr>
  </w:style>
  <w:style w:type="paragraph" w:customStyle="1" w:styleId="ListAlpha2">
    <w:name w:val="List Alpha 2"/>
    <w:basedOn w:val="List2"/>
    <w:rsid w:val="00A343F9"/>
    <w:pPr>
      <w:numPr>
        <w:numId w:val="8"/>
      </w:numPr>
    </w:pPr>
  </w:style>
  <w:style w:type="paragraph" w:styleId="List2">
    <w:name w:val="List 2"/>
    <w:basedOn w:val="BodyText"/>
    <w:rsid w:val="00A343F9"/>
    <w:pPr>
      <w:tabs>
        <w:tab w:val="left" w:pos="680"/>
      </w:tabs>
      <w:spacing w:before="60" w:after="60"/>
      <w:ind w:left="680" w:hanging="340"/>
    </w:pPr>
  </w:style>
  <w:style w:type="paragraph" w:styleId="List3">
    <w:name w:val="List 3"/>
    <w:basedOn w:val="BodyText"/>
    <w:rsid w:val="00A343F9"/>
    <w:pPr>
      <w:tabs>
        <w:tab w:val="left" w:pos="1021"/>
      </w:tabs>
      <w:spacing w:before="60" w:after="60"/>
      <w:ind w:left="1020" w:hanging="340"/>
    </w:pPr>
  </w:style>
  <w:style w:type="paragraph" w:styleId="List4">
    <w:name w:val="List 4"/>
    <w:basedOn w:val="BodyText"/>
    <w:rsid w:val="00A343F9"/>
    <w:pPr>
      <w:tabs>
        <w:tab w:val="left" w:pos="1361"/>
      </w:tabs>
      <w:spacing w:before="60" w:after="60"/>
      <w:ind w:left="1361" w:hanging="340"/>
    </w:pPr>
  </w:style>
  <w:style w:type="paragraph" w:styleId="List5">
    <w:name w:val="List 5"/>
    <w:basedOn w:val="BodyText"/>
    <w:rsid w:val="00A343F9"/>
    <w:pPr>
      <w:tabs>
        <w:tab w:val="left" w:pos="1701"/>
      </w:tabs>
      <w:spacing w:before="60" w:after="60"/>
      <w:ind w:left="1701" w:hanging="340"/>
    </w:pPr>
  </w:style>
  <w:style w:type="paragraph" w:styleId="ListBullet3">
    <w:name w:val="List Bullet 3"/>
    <w:basedOn w:val="List3"/>
    <w:rsid w:val="00A343F9"/>
    <w:pPr>
      <w:numPr>
        <w:numId w:val="14"/>
      </w:numPr>
      <w:tabs>
        <w:tab w:val="clear" w:pos="1021"/>
      </w:tabs>
      <w:ind w:left="1037" w:hanging="357"/>
    </w:pPr>
  </w:style>
  <w:style w:type="paragraph" w:styleId="ListBullet4">
    <w:name w:val="List Bullet 4"/>
    <w:basedOn w:val="List4"/>
    <w:rsid w:val="00A343F9"/>
    <w:pPr>
      <w:numPr>
        <w:numId w:val="3"/>
      </w:numPr>
      <w:tabs>
        <w:tab w:val="clear" w:pos="1361"/>
      </w:tabs>
    </w:pPr>
  </w:style>
  <w:style w:type="paragraph" w:styleId="ListBullet5">
    <w:name w:val="List Bullet 5"/>
    <w:basedOn w:val="List5"/>
    <w:rsid w:val="00A343F9"/>
    <w:pPr>
      <w:numPr>
        <w:numId w:val="4"/>
      </w:numPr>
    </w:pPr>
  </w:style>
  <w:style w:type="paragraph" w:styleId="ListContinue2">
    <w:name w:val="List Continue 2"/>
    <w:basedOn w:val="List2"/>
    <w:rsid w:val="00A343F9"/>
    <w:pPr>
      <w:ind w:firstLine="0"/>
    </w:pPr>
  </w:style>
  <w:style w:type="paragraph" w:styleId="ListContinue3">
    <w:name w:val="List Continue 3"/>
    <w:basedOn w:val="List3"/>
    <w:rsid w:val="00A343F9"/>
    <w:pPr>
      <w:ind w:left="1021" w:firstLine="0"/>
    </w:pPr>
  </w:style>
  <w:style w:type="paragraph" w:styleId="ListContinue4">
    <w:name w:val="List Continue 4"/>
    <w:basedOn w:val="List4"/>
    <w:rsid w:val="00A343F9"/>
    <w:pPr>
      <w:ind w:firstLine="0"/>
    </w:pPr>
  </w:style>
  <w:style w:type="paragraph" w:styleId="ListContinue5">
    <w:name w:val="List Continue 5"/>
    <w:basedOn w:val="List5"/>
    <w:rsid w:val="00A343F9"/>
    <w:pPr>
      <w:ind w:firstLine="0"/>
    </w:pPr>
  </w:style>
  <w:style w:type="paragraph" w:styleId="ListNumber3">
    <w:name w:val="List Number 3"/>
    <w:basedOn w:val="List3"/>
    <w:rsid w:val="00A343F9"/>
    <w:pPr>
      <w:numPr>
        <w:numId w:val="5"/>
      </w:numPr>
    </w:pPr>
  </w:style>
  <w:style w:type="paragraph" w:styleId="ListNumber4">
    <w:name w:val="List Number 4"/>
    <w:basedOn w:val="List4"/>
    <w:rsid w:val="00A343F9"/>
    <w:pPr>
      <w:numPr>
        <w:numId w:val="6"/>
      </w:numPr>
    </w:pPr>
  </w:style>
  <w:style w:type="paragraph" w:styleId="ListNumber5">
    <w:name w:val="List Number 5"/>
    <w:basedOn w:val="List5"/>
    <w:rsid w:val="00A343F9"/>
    <w:pPr>
      <w:numPr>
        <w:numId w:val="7"/>
      </w:numPr>
    </w:pPr>
  </w:style>
  <w:style w:type="paragraph" w:styleId="BlockText">
    <w:name w:val="Block Text"/>
    <w:basedOn w:val="Normal"/>
    <w:rsid w:val="00A343F9"/>
    <w:pPr>
      <w:spacing w:after="120"/>
      <w:ind w:left="1440" w:right="1440"/>
    </w:pPr>
  </w:style>
  <w:style w:type="character" w:customStyle="1" w:styleId="Subscript">
    <w:name w:val="Subscript"/>
    <w:basedOn w:val="DefaultParagraphFont"/>
    <w:rsid w:val="00A343F9"/>
    <w:rPr>
      <w:sz w:val="16"/>
      <w:vertAlign w:val="subscript"/>
    </w:rPr>
  </w:style>
  <w:style w:type="character" w:customStyle="1" w:styleId="Superscript">
    <w:name w:val="Superscript"/>
    <w:basedOn w:val="DefaultParagraphFont"/>
    <w:rsid w:val="00A343F9"/>
    <w:rPr>
      <w:sz w:val="16"/>
      <w:vertAlign w:val="superscript"/>
    </w:rPr>
  </w:style>
  <w:style w:type="character" w:customStyle="1" w:styleId="Symbols">
    <w:name w:val="Symbols"/>
    <w:basedOn w:val="DefaultParagraphFont"/>
    <w:rsid w:val="00A343F9"/>
    <w:rPr>
      <w:rFonts w:ascii="Symbol" w:hAnsi="Symbol"/>
    </w:rPr>
  </w:style>
  <w:style w:type="character" w:customStyle="1" w:styleId="MenuOptions">
    <w:name w:val="Menu Options"/>
    <w:basedOn w:val="DefaultParagraphFont"/>
    <w:rsid w:val="00A343F9"/>
    <w:rPr>
      <w:rFonts w:ascii="Arial Narrow" w:hAnsi="Arial Narrow"/>
      <w:smallCaps/>
    </w:rPr>
  </w:style>
  <w:style w:type="character" w:customStyle="1" w:styleId="Buttons">
    <w:name w:val="Buttons"/>
    <w:basedOn w:val="DefaultParagraphFont"/>
    <w:rsid w:val="00A343F9"/>
    <w:rPr>
      <w:b/>
    </w:rPr>
  </w:style>
  <w:style w:type="character" w:customStyle="1" w:styleId="Underlined">
    <w:name w:val="Underlined"/>
    <w:basedOn w:val="DefaultParagraphFont"/>
    <w:rsid w:val="00A343F9"/>
    <w:rPr>
      <w:u w:val="single"/>
    </w:rPr>
  </w:style>
  <w:style w:type="paragraph" w:customStyle="1" w:styleId="TableBodyTextRight">
    <w:name w:val="Table Body Text Right"/>
    <w:basedOn w:val="TableBodyText"/>
    <w:rsid w:val="00A343F9"/>
    <w:pPr>
      <w:widowControl w:val="0"/>
      <w:autoSpaceDE w:val="0"/>
      <w:autoSpaceDN w:val="0"/>
      <w:adjustRightInd w:val="0"/>
      <w:jc w:val="right"/>
    </w:pPr>
    <w:rPr>
      <w:rFonts w:cs="Arial"/>
      <w:szCs w:val="18"/>
    </w:rPr>
  </w:style>
  <w:style w:type="paragraph" w:customStyle="1" w:styleId="CopyrightText">
    <w:name w:val="Copyright Text"/>
    <w:basedOn w:val="BodyText"/>
    <w:rsid w:val="00A343F9"/>
    <w:rPr>
      <w:sz w:val="18"/>
    </w:rPr>
  </w:style>
  <w:style w:type="paragraph" w:customStyle="1" w:styleId="BodySmallRight">
    <w:name w:val="Body Small Right"/>
    <w:basedOn w:val="BodyTextRight"/>
    <w:rsid w:val="00A343F9"/>
    <w:rPr>
      <w:sz w:val="18"/>
      <w:szCs w:val="18"/>
    </w:rPr>
  </w:style>
  <w:style w:type="paragraph" w:customStyle="1" w:styleId="MarginEdition">
    <w:name w:val="Margin Edition"/>
    <w:basedOn w:val="MarginNote"/>
    <w:rsid w:val="00A343F9"/>
    <w:pPr>
      <w:spacing w:before="0" w:after="0"/>
    </w:pPr>
    <w:rPr>
      <w:rFonts w:ascii="Times New Roman" w:hAnsi="Times New Roman"/>
      <w:color w:val="999999"/>
    </w:rPr>
  </w:style>
  <w:style w:type="paragraph" w:customStyle="1" w:styleId="Spacer">
    <w:name w:val="Spacer"/>
    <w:basedOn w:val="Normal"/>
    <w:rsid w:val="00A343F9"/>
    <w:rPr>
      <w:sz w:val="2"/>
      <w:szCs w:val="2"/>
    </w:rPr>
  </w:style>
  <w:style w:type="character" w:customStyle="1" w:styleId="Small">
    <w:name w:val="Small"/>
    <w:basedOn w:val="DefaultParagraphFont"/>
    <w:rsid w:val="00A343F9"/>
    <w:rPr>
      <w:sz w:val="16"/>
    </w:rPr>
  </w:style>
  <w:style w:type="paragraph" w:customStyle="1" w:styleId="WideTable">
    <w:name w:val="Wide Table"/>
    <w:basedOn w:val="Normal"/>
    <w:rsid w:val="00A343F9"/>
    <w:pPr>
      <w:ind w:left="-1418"/>
    </w:pPr>
    <w:rPr>
      <w:sz w:val="2"/>
      <w:szCs w:val="2"/>
    </w:rPr>
  </w:style>
  <w:style w:type="character" w:styleId="PageNumber">
    <w:name w:val="page number"/>
    <w:basedOn w:val="DefaultParagraphFont"/>
    <w:rsid w:val="00A343F9"/>
  </w:style>
  <w:style w:type="paragraph" w:styleId="Quote">
    <w:name w:val="Quote"/>
    <w:basedOn w:val="Heading1"/>
    <w:link w:val="QuoteChar"/>
    <w:qFormat/>
    <w:rsid w:val="00A343F9"/>
    <w:rPr>
      <w:b w:val="0"/>
      <w:sz w:val="72"/>
      <w:szCs w:val="72"/>
      <w:lang w:val="en-NZ"/>
    </w:rPr>
  </w:style>
  <w:style w:type="character" w:customStyle="1" w:styleId="QuoteChar">
    <w:name w:val="Quote Char"/>
    <w:basedOn w:val="DefaultParagraphFont"/>
    <w:link w:val="Quote"/>
    <w:rsid w:val="00A343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3F9"/>
    <w:pPr>
      <w:pageBreakBefore/>
    </w:pPr>
  </w:style>
  <w:style w:type="paragraph" w:customStyle="1" w:styleId="Border">
    <w:name w:val="Border"/>
    <w:basedOn w:val="Normal"/>
    <w:qFormat/>
    <w:rsid w:val="00A343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3F9"/>
    <w:rPr>
      <w:b/>
      <w:bCs/>
      <w:i/>
      <w:iCs/>
      <w:color w:val="auto"/>
    </w:rPr>
  </w:style>
  <w:style w:type="paragraph" w:styleId="IntenseQuote">
    <w:name w:val="Intense Quote"/>
    <w:basedOn w:val="Normal"/>
    <w:next w:val="Normal"/>
    <w:link w:val="IntenseQuoteChar"/>
    <w:uiPriority w:val="30"/>
    <w:qFormat/>
    <w:rsid w:val="00A343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3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3F9"/>
    <w:rPr>
      <w:smallCaps/>
      <w:color w:val="auto"/>
      <w:u w:val="single"/>
    </w:rPr>
  </w:style>
  <w:style w:type="character" w:styleId="IntenseReference">
    <w:name w:val="Intense Reference"/>
    <w:basedOn w:val="DefaultParagraphFont"/>
    <w:uiPriority w:val="32"/>
    <w:qFormat/>
    <w:rsid w:val="00A343F9"/>
    <w:rPr>
      <w:b/>
      <w:bCs/>
      <w:smallCaps/>
      <w:color w:val="auto"/>
      <w:spacing w:val="5"/>
      <w:u w:val="single"/>
    </w:rPr>
  </w:style>
  <w:style w:type="paragraph" w:customStyle="1" w:styleId="2ColumnHeading">
    <w:name w:val="2Column Heading"/>
    <w:basedOn w:val="BodyText"/>
    <w:qFormat/>
    <w:rsid w:val="00A343F9"/>
    <w:pPr>
      <w:spacing w:after="60"/>
      <w:ind w:left="-2268"/>
    </w:pPr>
    <w:rPr>
      <w:b/>
    </w:rPr>
  </w:style>
  <w:style w:type="paragraph" w:customStyle="1" w:styleId="Heading1TOC">
    <w:name w:val="Heading1 TOC"/>
    <w:basedOn w:val="Normal"/>
    <w:qFormat/>
    <w:rsid w:val="00A343F9"/>
    <w:pPr>
      <w:spacing w:before="240" w:after="120"/>
    </w:pPr>
    <w:rPr>
      <w:rFonts w:ascii="Times New Roman" w:hAnsi="Times New Roman"/>
      <w:b/>
      <w:sz w:val="32"/>
    </w:rPr>
  </w:style>
  <w:style w:type="paragraph" w:customStyle="1" w:styleId="Heading2TOC">
    <w:name w:val="Heading2 TOC"/>
    <w:basedOn w:val="Normal"/>
    <w:qFormat/>
    <w:rsid w:val="00A343F9"/>
    <w:pPr>
      <w:spacing w:before="240" w:after="60"/>
    </w:pPr>
    <w:rPr>
      <w:rFonts w:ascii="Times New Roman" w:hAnsi="Times New Roman"/>
      <w:b/>
      <w:sz w:val="28"/>
    </w:rPr>
  </w:style>
  <w:style w:type="character" w:customStyle="1" w:styleId="Underline">
    <w:name w:val="Underline"/>
    <w:basedOn w:val="DefaultParagraphFont"/>
    <w:qFormat/>
    <w:rsid w:val="00A343F9"/>
    <w:rPr>
      <w:u w:val="single"/>
    </w:rPr>
  </w:style>
  <w:style w:type="character" w:customStyle="1" w:styleId="BoldandItalics">
    <w:name w:val="Bold and Italics"/>
    <w:qFormat/>
    <w:rsid w:val="00A343F9"/>
    <w:rPr>
      <w:b/>
      <w:i/>
      <w:u w:val="none"/>
    </w:rPr>
  </w:style>
  <w:style w:type="paragraph" w:styleId="BalloonText">
    <w:name w:val="Balloon Text"/>
    <w:basedOn w:val="Normal"/>
    <w:link w:val="BalloonTextChar"/>
    <w:rsid w:val="00A343F9"/>
    <w:rPr>
      <w:rFonts w:ascii="Tahoma" w:hAnsi="Tahoma" w:cs="Tahoma"/>
      <w:sz w:val="16"/>
      <w:szCs w:val="16"/>
    </w:rPr>
  </w:style>
  <w:style w:type="character" w:customStyle="1" w:styleId="BalloonTextChar">
    <w:name w:val="Balloon Text Char"/>
    <w:basedOn w:val="DefaultParagraphFont"/>
    <w:link w:val="BalloonText"/>
    <w:rsid w:val="00A343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3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3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3F9"/>
    <w:rPr>
      <w:b/>
      <w:color w:val="660033"/>
      <w:spacing w:val="0"/>
    </w:rPr>
  </w:style>
  <w:style w:type="paragraph" w:customStyle="1" w:styleId="Nameditemlist">
    <w:name w:val="Named item list"/>
    <w:basedOn w:val="BodyText"/>
    <w:qFormat/>
    <w:rsid w:val="00A343F9"/>
    <w:pPr>
      <w:tabs>
        <w:tab w:val="left" w:pos="2835"/>
      </w:tabs>
      <w:ind w:left="2835" w:hanging="2835"/>
    </w:pPr>
  </w:style>
  <w:style w:type="paragraph" w:customStyle="1" w:styleId="BodyTextnopadding">
    <w:name w:val="Body Text no padding"/>
    <w:basedOn w:val="BodyText"/>
    <w:qFormat/>
    <w:rsid w:val="00A343F9"/>
    <w:pPr>
      <w:spacing w:before="0" w:after="0"/>
    </w:pPr>
  </w:style>
  <w:style w:type="paragraph" w:customStyle="1" w:styleId="BodyTextBold">
    <w:name w:val="Body Text Bold"/>
    <w:basedOn w:val="BodyText"/>
    <w:qFormat/>
    <w:rsid w:val="00A343F9"/>
    <w:rPr>
      <w:b/>
    </w:rPr>
  </w:style>
  <w:style w:type="character" w:styleId="Hyperlink">
    <w:name w:val="Hyperlink"/>
    <w:basedOn w:val="DefaultParagraphFont"/>
    <w:uiPriority w:val="99"/>
    <w:unhideWhenUsed/>
    <w:rsid w:val="00804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4401</Characters>
  <Application>Microsoft Office Word</Application>
  <DocSecurity>0</DocSecurity>
  <Lines>91</Lines>
  <Paragraphs>60</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MSFFDT5004 Construct custom furniture using advanced techniques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2020-05-07T03:03:00Z</dcterms:created>
  <dcterms:modified xsi:type="dcterms:W3CDTF">2020-05-07T03:04:00Z</dcterms:modified>
</cp:coreProperties>
</file>