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347" w:rsidP="007573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MSFFDM5013 Work collaboratively on design projects</w:t>
      </w:r>
      <w:r>
        <w:fldChar w:fldCharType="end"/>
      </w:r>
    </w:p>
    <w:p w:rsidR="00757347" w:rsidP="00757347">
      <w:pPr>
        <w:pStyle w:val="Version"/>
        <w:sectPr w:rsidSect="00F243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346" w:rsidP="00F24346">
      <w:pPr>
        <w:pStyle w:val="SuperHeading"/>
      </w:pPr>
      <w:r w:rsidRPr="00F24346">
        <w:t>MSFFDM5013 Work collaboratively on design projects</w:t>
      </w:r>
    </w:p>
    <w:p w:rsidR="00000000" w:rsidRPr="00F24346" w:rsidP="00F24346">
      <w:pPr>
        <w:pStyle w:val="Heading1"/>
      </w:pPr>
      <w:bookmarkStart w:id="1" w:name="O_1109731"/>
      <w:bookmarkEnd w:id="1"/>
      <w:r w:rsidRPr="00F24346">
        <w:t>Modification History</w:t>
      </w:r>
    </w:p>
    <w:p w:rsidR="00000000" w:rsidRPr="00F24346" w:rsidP="00757347">
      <w:pPr>
        <w:pStyle w:val="BodyText"/>
      </w:pPr>
      <w:r w:rsidRPr="00F24346">
        <w:t>Release 1. Unit code and title changed. Application changed. Elements and Performance Criteria changed. Range of Conditions removed and relevant content moved to Assessment Requirements. Assessment Requirements changed. Supers</w:t>
      </w:r>
      <w:r w:rsidRPr="00F24346">
        <w:t>edes and is not equivalent to MSFFDT5015 Work collaboratively on a design project.</w:t>
      </w:r>
    </w:p>
    <w:p w:rsidR="00000000" w:rsidRPr="00F24346" w:rsidP="00F24346">
      <w:pPr>
        <w:pStyle w:val="Heading1"/>
      </w:pPr>
      <w:bookmarkStart w:id="2" w:name="O_1109732"/>
      <w:bookmarkEnd w:id="2"/>
      <w:r w:rsidRPr="00F24346">
        <w:t>Application</w:t>
      </w:r>
    </w:p>
    <w:p w:rsidR="00000000" w:rsidRPr="00F24346" w:rsidP="00757347">
      <w:pPr>
        <w:pStyle w:val="BodyText"/>
      </w:pPr>
      <w:r w:rsidRPr="00F24346">
        <w:t xml:space="preserve">This unit describes the skills and knowledge required to establish, implement and maintain collaboration on a complete design project. </w:t>
      </w:r>
    </w:p>
    <w:p w:rsidR="00000000" w:rsidRPr="00F24346" w:rsidP="00757347">
      <w:pPr>
        <w:pStyle w:val="BodyText"/>
      </w:pPr>
      <w:r w:rsidRPr="00F24346">
        <w:t>This u</w:t>
      </w:r>
      <w:r w:rsidRPr="00F24346">
        <w:t xml:space="preserve">nit applies to individuals working in a manufacturing or design studio environment who participate in the management of a design project as part of a collaborative team. </w:t>
      </w:r>
    </w:p>
    <w:p w:rsidR="00000000" w:rsidRPr="00F24346" w:rsidP="00757347">
      <w:pPr>
        <w:pStyle w:val="BodyText"/>
      </w:pPr>
      <w:r w:rsidRPr="00F24346">
        <w:t>No licensing or certification requirements exist at the time of publication. Relevant</w:t>
      </w:r>
      <w:r w:rsidRPr="00F24346">
        <w:t xml:space="preserve"> legislation, industry standards and codes of practice within Australia must be applied.</w:t>
      </w:r>
    </w:p>
    <w:p w:rsidR="00000000" w:rsidRPr="00F24346" w:rsidP="00F24346">
      <w:pPr>
        <w:pStyle w:val="Heading1"/>
      </w:pPr>
      <w:bookmarkStart w:id="3" w:name="O_1109734"/>
      <w:bookmarkEnd w:id="3"/>
      <w:r w:rsidRPr="00F24346">
        <w:t>Competency Field</w:t>
      </w:r>
    </w:p>
    <w:p w:rsidR="00000000" w:rsidRPr="00F24346" w:rsidP="00757347">
      <w:pPr>
        <w:pStyle w:val="BodyText"/>
      </w:pPr>
      <w:r w:rsidRPr="00F24346">
        <w:t>Furniture design and manufacturing – general</w:t>
      </w:r>
    </w:p>
    <w:p w:rsidR="00000000" w:rsidRPr="00F24346" w:rsidP="00F24346">
      <w:pPr>
        <w:pStyle w:val="Heading1"/>
      </w:pPr>
      <w:bookmarkStart w:id="4" w:name="O_1109736"/>
      <w:bookmarkEnd w:id="4"/>
      <w:r w:rsidRPr="00F24346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57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6" w:rsidP="00F24346">
            <w:pPr>
              <w:pStyle w:val="BodyText"/>
            </w:pPr>
            <w:r w:rsidRPr="00F24346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6">
            <w:pPr>
              <w:pStyle w:val="BodyText"/>
              <w:rPr>
                <w:lang w:val="en-NZ"/>
              </w:rPr>
            </w:pPr>
            <w:r w:rsidRPr="00F24346">
              <w:rPr>
                <w:rStyle w:val="SpecialBold"/>
              </w:rPr>
              <w:t>Performance Criteria</w:t>
            </w:r>
          </w:p>
        </w:tc>
      </w:tr>
      <w:tr w:rsidTr="00757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6">
            <w:pPr>
              <w:pStyle w:val="BodyText"/>
              <w:rPr>
                <w:lang w:val="en-NZ"/>
              </w:rPr>
            </w:pPr>
            <w:r w:rsidRPr="00F24346">
              <w:t>El</w:t>
            </w:r>
            <w:r w:rsidRPr="00F24346">
              <w:t>ements describe the essential 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6">
            <w:pPr>
              <w:pStyle w:val="BodyText"/>
              <w:rPr>
                <w:lang w:val="en-NZ"/>
              </w:rPr>
            </w:pPr>
            <w:r w:rsidRPr="00F24346">
              <w:t>Performance criteria describe the performance needed to demonstrate achievement of the element.</w:t>
            </w:r>
          </w:p>
        </w:tc>
      </w:tr>
      <w:tr w:rsidTr="00757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6">
            <w:pPr>
              <w:pStyle w:val="BodyText"/>
              <w:rPr>
                <w:lang w:val="en-NZ"/>
              </w:rPr>
            </w:pPr>
            <w:r w:rsidRPr="00F24346">
              <w:t>1. Plan for project collaboration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6" w:rsidP="00F24346">
            <w:pPr>
              <w:pStyle w:val="BodyText"/>
            </w:pPr>
            <w:r w:rsidRPr="00F24346">
              <w:t>1.1 Agree, confirm and clarify project requirements with client</w:t>
            </w:r>
          </w:p>
          <w:p w:rsidR="00000000" w:rsidP="00F24346">
            <w:pPr>
              <w:pStyle w:val="BodyText"/>
              <w:rPr>
                <w:lang w:val="en-NZ"/>
              </w:rPr>
            </w:pPr>
            <w:r w:rsidRPr="00F24346">
              <w:t>1.2 Identify and pursue opportunities for collaboration in project, establishing communication with all those involved in design process</w:t>
            </w:r>
          </w:p>
        </w:tc>
      </w:tr>
      <w:tr w:rsidTr="00757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6">
            <w:pPr>
              <w:pStyle w:val="BodyText"/>
              <w:rPr>
                <w:lang w:val="en-NZ"/>
              </w:rPr>
            </w:pPr>
            <w:r w:rsidRPr="00F24346">
              <w:t>2. Establish and implement collaborative approaches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6" w:rsidP="00F24346">
            <w:pPr>
              <w:pStyle w:val="BodyText"/>
            </w:pPr>
            <w:r w:rsidRPr="00F24346">
              <w:t>2.1 Establish shared understandings of objectives and parameters t</w:t>
            </w:r>
            <w:r w:rsidRPr="00F24346">
              <w:t xml:space="preserve">hrough discussion and ongoing communication </w:t>
            </w:r>
          </w:p>
          <w:p w:rsidR="00000000" w:rsidRPr="00F24346" w:rsidP="00F24346">
            <w:pPr>
              <w:pStyle w:val="BodyText"/>
            </w:pPr>
            <w:r w:rsidRPr="00F24346">
              <w:t>2.2 Agree on ways of working that acknowledge different contributions of those involved and need for a holistic approach</w:t>
            </w:r>
          </w:p>
          <w:p w:rsidR="00000000" w:rsidRPr="00F24346" w:rsidP="00F24346">
            <w:pPr>
              <w:pStyle w:val="BodyText"/>
            </w:pPr>
            <w:r w:rsidRPr="00F24346">
              <w:t xml:space="preserve">2.3 Acknowledge and follow ethical approaches to information sharing, privacy and need to </w:t>
            </w:r>
            <w:r w:rsidRPr="00F24346">
              <w:t>take responsibility for outcomes</w:t>
            </w:r>
          </w:p>
          <w:p w:rsidR="00000000" w:rsidRPr="00F24346" w:rsidP="00F24346">
            <w:pPr>
              <w:pStyle w:val="BodyText"/>
            </w:pPr>
            <w:r w:rsidRPr="00F24346">
              <w:t xml:space="preserve">2.4 Share, challenge and test ideas and approaches to design and manufacturing challenges in a supportive way </w:t>
            </w:r>
          </w:p>
          <w:p w:rsidR="00000000" w:rsidP="00F24346">
            <w:pPr>
              <w:pStyle w:val="BodyText"/>
              <w:rPr>
                <w:lang w:val="en-NZ"/>
              </w:rPr>
            </w:pPr>
            <w:r w:rsidRPr="00F24346">
              <w:t xml:space="preserve">2.5 Organise, allocate and document tasks and activities in </w:t>
            </w:r>
            <w:r w:rsidRPr="00F24346">
              <w:t>cost-effective and equitable manner with clear, agre</w:t>
            </w:r>
            <w:r w:rsidRPr="00F24346">
              <w:t>ed outcomes</w:t>
            </w:r>
          </w:p>
        </w:tc>
      </w:tr>
      <w:tr w:rsidTr="007573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46">
            <w:pPr>
              <w:pStyle w:val="BodyText"/>
              <w:rPr>
                <w:lang w:val="en-NZ"/>
              </w:rPr>
            </w:pPr>
            <w:r w:rsidRPr="00F24346">
              <w:t>3. Maintain and evaluate design collaboration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46" w:rsidP="00F24346">
            <w:pPr>
              <w:pStyle w:val="BodyText"/>
            </w:pPr>
            <w:r w:rsidRPr="00F24346">
              <w:t>3.1 Engage in an open process of review and evaluation with others</w:t>
            </w:r>
          </w:p>
          <w:p w:rsidR="00000000" w:rsidRPr="00F24346" w:rsidP="00F24346">
            <w:pPr>
              <w:pStyle w:val="BodyText"/>
            </w:pPr>
            <w:r w:rsidRPr="00F24346">
              <w:t>3.2 Measure client satisfaction with project outcome based on feedback</w:t>
            </w:r>
          </w:p>
          <w:p w:rsidR="00000000" w:rsidRPr="00F24346" w:rsidP="00F24346">
            <w:pPr>
              <w:pStyle w:val="BodyText"/>
            </w:pPr>
            <w:r w:rsidRPr="00F24346">
              <w:t>3.3 Collect observations from others about possible improve</w:t>
            </w:r>
            <w:r w:rsidRPr="00F24346">
              <w:t>ments for future projects</w:t>
            </w:r>
          </w:p>
          <w:p w:rsidR="00000000" w:rsidRPr="00F24346" w:rsidP="00F24346">
            <w:pPr>
              <w:pStyle w:val="BodyText"/>
            </w:pPr>
            <w:r w:rsidRPr="00F24346">
              <w:t>3.4 Identify and use outcomes of evaluation for own development</w:t>
            </w:r>
          </w:p>
        </w:tc>
      </w:tr>
    </w:tbl>
    <w:p w:rsidR="00000000" w:rsidRPr="00F24346" w:rsidP="00F24346">
      <w:pPr>
        <w:pStyle w:val="BodyText"/>
      </w:pPr>
    </w:p>
    <w:p w:rsidR="00000000" w:rsidRPr="00F24346" w:rsidP="00F24346">
      <w:pPr>
        <w:pStyle w:val="AllowPageBreak"/>
      </w:pPr>
    </w:p>
    <w:p w:rsidR="00000000" w:rsidRPr="00F24346" w:rsidP="00F24346">
      <w:pPr>
        <w:pStyle w:val="Heading1"/>
      </w:pPr>
      <w:bookmarkStart w:id="5" w:name="O_1109737"/>
      <w:bookmarkEnd w:id="5"/>
      <w:r w:rsidRPr="00F24346">
        <w:t>Foundation Skills</w:t>
      </w:r>
    </w:p>
    <w:p w:rsidR="00000000" w:rsidRPr="00F24346" w:rsidP="00757347">
      <w:pPr>
        <w:pStyle w:val="BodyText"/>
      </w:pPr>
      <w:r w:rsidRPr="00F24346">
        <w:t>Foundation skills essential to performance are explicit in the performance criteria of this unit of competency but not explicit</w:t>
      </w:r>
      <w:r w:rsidRPr="00F24346">
        <w:t xml:space="preserve"> in the performance criteria.</w:t>
      </w:r>
    </w:p>
    <w:p w:rsidR="00000000" w:rsidRPr="00F24346" w:rsidP="00F24346">
      <w:pPr>
        <w:pStyle w:val="ListBullet"/>
      </w:pPr>
      <w:r w:rsidRPr="00F24346">
        <w:t>Writing and oral communication skills to collaborate with design partners.</w:t>
      </w:r>
    </w:p>
    <w:p w:rsidR="00000000" w:rsidRPr="00757347" w:rsidP="00757347">
      <w:pPr>
        <w:pStyle w:val="BodyText"/>
        <w:rPr>
          <w:i/>
        </w:rPr>
      </w:pPr>
      <w:r w:rsidRPr="00757347">
        <w:rPr>
          <w:rStyle w:val="Emphasis"/>
        </w:rPr>
        <w:t>Other foundation skills essential to performance are explicit in the performance criteria of this unit of competency.</w:t>
      </w:r>
    </w:p>
    <w:p w:rsidR="00000000" w:rsidRPr="00F24346" w:rsidP="00F24346">
      <w:pPr>
        <w:pStyle w:val="Heading1"/>
      </w:pPr>
      <w:bookmarkStart w:id="6" w:name="O_1109739"/>
      <w:bookmarkEnd w:id="6"/>
      <w:r w:rsidRPr="00F24346">
        <w:t>Unit Mapping Information</w:t>
      </w:r>
    </w:p>
    <w:p w:rsidR="00000000" w:rsidRPr="00F24346" w:rsidP="00757347">
      <w:pPr>
        <w:pStyle w:val="BodyText"/>
      </w:pPr>
      <w:r w:rsidRPr="00F24346">
        <w:t>Release 1. Supersedes and is not equivalent to MSFFDT5015 Work collaboratively on a design project.</w:t>
      </w:r>
    </w:p>
    <w:p w:rsidR="00000000" w:rsidRPr="00F24346" w:rsidP="00F24346">
      <w:pPr>
        <w:pStyle w:val="Heading1"/>
      </w:pPr>
      <w:bookmarkStart w:id="7" w:name="O_1109746"/>
      <w:bookmarkEnd w:id="7"/>
      <w:r w:rsidRPr="00F24346">
        <w:t>Links</w:t>
      </w:r>
    </w:p>
    <w:p w:rsidR="00000000" w:rsidRPr="00F24346" w:rsidP="00757347">
      <w:pPr>
        <w:pStyle w:val="BodyText"/>
      </w:pPr>
      <w:r w:rsidRPr="00F24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55EF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24346" w:rsidP="00757347">
      <w:pPr>
        <w:pStyle w:val="BodyText"/>
        <w:sectPr w:rsidSect="00F2434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4346" w:rsidP="00F24346">
      <w:pPr>
        <w:pStyle w:val="SuperHeading"/>
      </w:pPr>
      <w:r w:rsidRPr="00F24346">
        <w:t>Assessment Requirements for MSFFDM5013 Work collaboratively on design projects</w:t>
      </w:r>
    </w:p>
    <w:p w:rsidR="00000000" w:rsidRPr="00F24346" w:rsidP="00F24346">
      <w:pPr>
        <w:pStyle w:val="Heading1"/>
      </w:pPr>
      <w:bookmarkStart w:id="8" w:name="O_1109741"/>
      <w:bookmarkEnd w:id="8"/>
      <w:r w:rsidRPr="00F24346">
        <w:t>Modification History</w:t>
      </w:r>
    </w:p>
    <w:p w:rsidR="00000000" w:rsidRPr="00F24346" w:rsidP="00757347">
      <w:pPr>
        <w:pStyle w:val="BodyText"/>
      </w:pPr>
      <w:r w:rsidRPr="00F24346">
        <w:t>Release 1. Unit code and title changed. Application</w:t>
      </w:r>
      <w:r w:rsidRPr="00F24346">
        <w:t xml:space="preserve"> changed. Elements and Performance Criteria changed. Range of Conditions removed and relevant content moved to Assessment Requirements. Assessment Requirements changed. Supersedes and is not equivalent to MSFFDT5015 Work collaboratively on a design project</w:t>
      </w:r>
      <w:r w:rsidRPr="00F24346">
        <w:t>.</w:t>
      </w:r>
    </w:p>
    <w:p w:rsidR="00000000" w:rsidRPr="00F24346" w:rsidP="00F24346">
      <w:pPr>
        <w:pStyle w:val="Heading1"/>
      </w:pPr>
      <w:bookmarkStart w:id="9" w:name="O_1109742"/>
      <w:bookmarkEnd w:id="9"/>
      <w:r w:rsidRPr="00F24346">
        <w:t>Performance Evidence</w:t>
      </w:r>
    </w:p>
    <w:p w:rsidR="00000000" w:rsidRPr="00F24346" w:rsidP="00757347">
      <w:pPr>
        <w:pStyle w:val="BodyText"/>
      </w:pPr>
      <w:r w:rsidRPr="00F24346">
        <w:t>There must be evidence the candidate has completed the tasks outlined in the elements and performance criteria of this unit, and demonstrated the ability to:</w:t>
      </w:r>
    </w:p>
    <w:p w:rsidR="00000000" w:rsidRPr="00F24346" w:rsidP="00F24346">
      <w:pPr>
        <w:pStyle w:val="ListBullet"/>
      </w:pPr>
      <w:r w:rsidRPr="00F24346">
        <w:t xml:space="preserve">work as a member of a collaborative team on two design </w:t>
      </w:r>
      <w:r w:rsidRPr="00F24346">
        <w:t>projects that involve:</w:t>
      </w:r>
    </w:p>
    <w:p w:rsidR="00000000" w:rsidRPr="00F24346" w:rsidP="00F24346">
      <w:pPr>
        <w:pStyle w:val="ListBullet2"/>
      </w:pPr>
      <w:r w:rsidRPr="00F24346">
        <w:t>establishment of requirements with collaborator and client</w:t>
      </w:r>
    </w:p>
    <w:p w:rsidR="00000000" w:rsidRPr="00F24346" w:rsidP="00F24346">
      <w:pPr>
        <w:pStyle w:val="ListBullet2"/>
      </w:pPr>
      <w:r w:rsidRPr="00F24346">
        <w:t>design ideation</w:t>
      </w:r>
    </w:p>
    <w:p w:rsidR="00000000" w:rsidRPr="00F24346" w:rsidP="00F24346">
      <w:pPr>
        <w:pStyle w:val="ListBullet2"/>
      </w:pPr>
      <w:r w:rsidRPr="00F24346">
        <w:t>development and refinement of all aspects of design proposals and briefs</w:t>
      </w:r>
    </w:p>
    <w:p w:rsidR="00000000" w:rsidRPr="00F24346" w:rsidP="00F24346">
      <w:pPr>
        <w:pStyle w:val="ListBullet2"/>
      </w:pPr>
      <w:r w:rsidRPr="00F24346">
        <w:t>coordination of implementation of design brief in production</w:t>
      </w:r>
    </w:p>
    <w:p w:rsidR="00000000" w:rsidRPr="00F24346" w:rsidP="00F24346">
      <w:pPr>
        <w:pStyle w:val="ListBullet2"/>
      </w:pPr>
      <w:r w:rsidRPr="00F24346">
        <w:t>delivery of end result to client</w:t>
      </w:r>
    </w:p>
    <w:p w:rsidR="00000000" w:rsidRPr="00F24346" w:rsidP="00F24346">
      <w:pPr>
        <w:pStyle w:val="ListBullet2"/>
      </w:pPr>
      <w:r w:rsidRPr="00F24346">
        <w:t>recognition of dependencies and cooperative approaches that optimise workflow and productivity</w:t>
      </w:r>
    </w:p>
    <w:p w:rsidR="00000000" w:rsidRPr="00F24346" w:rsidP="00F24346">
      <w:pPr>
        <w:pStyle w:val="ListBullet2"/>
      </w:pPr>
      <w:r w:rsidRPr="00F24346">
        <w:t>industry best-practice communication methods and collaboration tools that enhance collaboration.</w:t>
      </w:r>
    </w:p>
    <w:p w:rsidR="00000000" w:rsidRPr="00F24346" w:rsidP="00F24346">
      <w:pPr>
        <w:pStyle w:val="AllowPageBreak"/>
      </w:pPr>
    </w:p>
    <w:p w:rsidR="00000000" w:rsidRPr="00F24346" w:rsidP="00F24346">
      <w:pPr>
        <w:pStyle w:val="Heading1"/>
      </w:pPr>
      <w:bookmarkStart w:id="10" w:name="O_1109743"/>
      <w:bookmarkEnd w:id="10"/>
      <w:r w:rsidRPr="00F24346">
        <w:t>Knowledge Ev</w:t>
      </w:r>
      <w:r w:rsidRPr="00F24346">
        <w:t>idence</w:t>
      </w:r>
    </w:p>
    <w:p w:rsidR="00000000" w:rsidRPr="00F24346" w:rsidP="00757347">
      <w:pPr>
        <w:pStyle w:val="BodyText"/>
      </w:pPr>
      <w:r w:rsidRPr="00F24346">
        <w:t>There must be evidence the candidate has knowledge of:</w:t>
      </w:r>
    </w:p>
    <w:p w:rsidR="00000000" w:rsidRPr="00F24346" w:rsidP="00F24346">
      <w:pPr>
        <w:pStyle w:val="ListBullet"/>
      </w:pPr>
      <w:r w:rsidRPr="00F24346">
        <w:t>potential collaborators in a design project and the different roles people play</w:t>
      </w:r>
    </w:p>
    <w:p w:rsidR="00000000" w:rsidRPr="00F24346" w:rsidP="00F24346">
      <w:pPr>
        <w:pStyle w:val="ListBullet"/>
      </w:pPr>
      <w:r w:rsidRPr="00F24346">
        <w:t>legal and ethical considerations for collaborative practice, including:</w:t>
      </w:r>
    </w:p>
    <w:p w:rsidR="00000000" w:rsidRPr="00F24346" w:rsidP="00F24346">
      <w:pPr>
        <w:pStyle w:val="ListBullet2"/>
      </w:pPr>
      <w:r w:rsidRPr="00F24346">
        <w:t>copyright and intellectual property</w:t>
      </w:r>
    </w:p>
    <w:p w:rsidR="00000000" w:rsidRPr="00F24346" w:rsidP="00F24346">
      <w:pPr>
        <w:pStyle w:val="ListBullet2"/>
      </w:pPr>
      <w:r w:rsidRPr="00F24346">
        <w:t>privacy, confidentiality and disclosure</w:t>
      </w:r>
    </w:p>
    <w:p w:rsidR="00000000" w:rsidRPr="00F24346" w:rsidP="00F24346">
      <w:pPr>
        <w:pStyle w:val="ListBullet"/>
      </w:pPr>
      <w:r w:rsidRPr="00F24346">
        <w:t>benefits of collaboration for individuals and organisations, including the value of collaboration as a problem-solving tool</w:t>
      </w:r>
    </w:p>
    <w:p w:rsidR="00000000" w:rsidRPr="00F24346" w:rsidP="00F24346">
      <w:pPr>
        <w:pStyle w:val="ListBullet"/>
      </w:pPr>
      <w:r w:rsidRPr="00F24346">
        <w:t>types of behaviours that support effective collaborative relationships</w:t>
      </w:r>
    </w:p>
    <w:p w:rsidR="00000000" w:rsidRPr="00F24346" w:rsidP="00F24346">
      <w:pPr>
        <w:pStyle w:val="ListBullet"/>
      </w:pPr>
      <w:r w:rsidRPr="00F24346">
        <w:t>types of tools and d</w:t>
      </w:r>
      <w:r w:rsidRPr="00F24346">
        <w:t>ocuments to support the establishment, implementation and maintenance of collaborative practice</w:t>
      </w:r>
    </w:p>
    <w:p w:rsidR="00000000" w:rsidRPr="00F24346" w:rsidP="00F24346">
      <w:pPr>
        <w:pStyle w:val="ListBullet"/>
      </w:pPr>
      <w:r w:rsidRPr="00F24346">
        <w:t>inclusions for design project management planning:</w:t>
      </w:r>
    </w:p>
    <w:p w:rsidR="00000000" w:rsidRPr="00F24346" w:rsidP="00F24346">
      <w:pPr>
        <w:pStyle w:val="ListBullet2"/>
      </w:pPr>
      <w:r w:rsidRPr="00F24346">
        <w:t>budget</w:t>
      </w:r>
    </w:p>
    <w:p w:rsidR="00000000" w:rsidRPr="00F24346" w:rsidP="00F24346">
      <w:pPr>
        <w:pStyle w:val="ListBullet2"/>
      </w:pPr>
      <w:r w:rsidRPr="00F24346">
        <w:t>communication, consultation and reporting</w:t>
      </w:r>
    </w:p>
    <w:p w:rsidR="00000000" w:rsidRPr="00F24346" w:rsidP="00F24346">
      <w:pPr>
        <w:pStyle w:val="ListBullet2"/>
      </w:pPr>
      <w:r w:rsidRPr="00F24346">
        <w:t>objectives and milestones</w:t>
      </w:r>
    </w:p>
    <w:p w:rsidR="00000000" w:rsidRPr="00F24346" w:rsidP="00F24346">
      <w:pPr>
        <w:pStyle w:val="ListBullet2"/>
      </w:pPr>
      <w:r w:rsidRPr="00F24346">
        <w:t xml:space="preserve">resources - human, financial and </w:t>
      </w:r>
      <w:r w:rsidRPr="00F24346">
        <w:t>physical</w:t>
      </w:r>
    </w:p>
    <w:p w:rsidR="00000000" w:rsidRPr="00F24346" w:rsidP="00F24346">
      <w:pPr>
        <w:pStyle w:val="ListBullet2"/>
      </w:pPr>
      <w:r w:rsidRPr="00F24346">
        <w:t>quality assurance process</w:t>
      </w:r>
    </w:p>
    <w:p w:rsidR="00000000" w:rsidRPr="00F24346" w:rsidP="00F24346">
      <w:pPr>
        <w:pStyle w:val="ListBullet2"/>
      </w:pPr>
      <w:r w:rsidRPr="00F24346">
        <w:t>responsibilities of different people</w:t>
      </w:r>
    </w:p>
    <w:p w:rsidR="00000000" w:rsidRPr="00F24346" w:rsidP="00F24346">
      <w:pPr>
        <w:pStyle w:val="ListBullet2"/>
      </w:pPr>
      <w:r w:rsidRPr="00F24346">
        <w:t>risk management and contingency plans</w:t>
      </w:r>
    </w:p>
    <w:p w:rsidR="00000000" w:rsidRPr="00F24346" w:rsidP="00F24346">
      <w:pPr>
        <w:pStyle w:val="ListBullet2"/>
      </w:pPr>
      <w:r w:rsidRPr="00F24346">
        <w:t>timeframes</w:t>
      </w:r>
    </w:p>
    <w:p w:rsidR="00000000" w:rsidRPr="00F24346" w:rsidP="00F24346">
      <w:pPr>
        <w:pStyle w:val="ListBullet"/>
      </w:pPr>
      <w:r w:rsidRPr="00F24346">
        <w:t>typical problems encountered in a collaborative process and how they may be avoided or resolved</w:t>
      </w:r>
    </w:p>
    <w:p w:rsidR="00000000" w:rsidRPr="00F24346" w:rsidP="00F24346">
      <w:pPr>
        <w:pStyle w:val="ListBullet"/>
      </w:pPr>
      <w:r w:rsidRPr="00F24346">
        <w:t>ways of evaluating projects in terms of their success as collaborative undertakings.</w:t>
      </w:r>
    </w:p>
    <w:p w:rsidR="00000000" w:rsidRPr="00F24346" w:rsidP="00F24346">
      <w:pPr>
        <w:pStyle w:val="AllowPageBreak"/>
      </w:pPr>
    </w:p>
    <w:p w:rsidR="00000000" w:rsidRPr="00F24346" w:rsidP="00F24346">
      <w:pPr>
        <w:pStyle w:val="Heading1"/>
      </w:pPr>
      <w:bookmarkStart w:id="11" w:name="O_1109744"/>
      <w:bookmarkEnd w:id="11"/>
      <w:r w:rsidRPr="00F24346">
        <w:t>Assessment Conditions</w:t>
      </w:r>
    </w:p>
    <w:p w:rsidR="00000000" w:rsidRPr="00F24346" w:rsidP="00757347">
      <w:pPr>
        <w:pStyle w:val="BodyText"/>
      </w:pPr>
      <w:r w:rsidRPr="00F24346">
        <w:t>Skills must have been demonstrated in the workplace or in a simulated environment that reflects workplace conditions and contingen</w:t>
      </w:r>
      <w:r w:rsidRPr="00F24346">
        <w:t xml:space="preserve">cies. The following conditions must be met for this unit: </w:t>
      </w:r>
    </w:p>
    <w:p w:rsidR="00000000" w:rsidRPr="00F24346" w:rsidP="00F24346">
      <w:pPr>
        <w:pStyle w:val="ListBullet"/>
      </w:pPr>
      <w:r w:rsidRPr="00F24346">
        <w:t xml:space="preserve">use of suitable facilities, equipment and resources, including: </w:t>
      </w:r>
    </w:p>
    <w:p w:rsidR="00000000" w:rsidRPr="00F24346" w:rsidP="00F24346">
      <w:pPr>
        <w:pStyle w:val="ListBullet2"/>
      </w:pPr>
      <w:r w:rsidRPr="00F24346">
        <w:t>design brief</w:t>
      </w:r>
    </w:p>
    <w:p w:rsidR="00000000" w:rsidRPr="00F24346" w:rsidP="00F24346">
      <w:pPr>
        <w:pStyle w:val="ListBullet2"/>
      </w:pPr>
      <w:r w:rsidRPr="00F24346">
        <w:t>people for collaboration.</w:t>
      </w:r>
    </w:p>
    <w:p w:rsidR="00000000" w:rsidRPr="00F24346" w:rsidP="00757347">
      <w:pPr>
        <w:pStyle w:val="BodyText"/>
      </w:pPr>
      <w:r w:rsidRPr="00F24346">
        <w:t>Assessors must satisfy the NVR/AQTF mandatory competency requirements for assessors.</w:t>
      </w:r>
    </w:p>
    <w:p w:rsidR="00000000" w:rsidRPr="00F24346" w:rsidP="00F24346">
      <w:pPr>
        <w:pStyle w:val="Heading1"/>
      </w:pPr>
      <w:bookmarkStart w:id="12" w:name="O_1109747"/>
      <w:bookmarkEnd w:id="12"/>
      <w:r w:rsidRPr="00F24346">
        <w:t>Links</w:t>
      </w:r>
    </w:p>
    <w:p w:rsidR="00000000" w:rsidRPr="00F24346" w:rsidP="00757347">
      <w:pPr>
        <w:pStyle w:val="BodyText"/>
      </w:pPr>
      <w:r w:rsidRPr="00F243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55EF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24346" w:rsidP="00F24346"/>
    <w:sectPr w:rsidSect="00F2434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6" w:rsidRPr="00757347" w:rsidP="007573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47" w:rsidP="00F24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7347" w:rsidP="00F24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57347" w:rsidP="00F2434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6" w:rsidP="00F243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57347">
      <w:t>Approved</w:t>
    </w:r>
    <w:r w:rsidR="007573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573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57347">
      <w:rPr>
        <w:noProof/>
      </w:rPr>
      <w:t>4</w:t>
    </w:r>
    <w:r>
      <w:rPr>
        <w:noProof/>
      </w:rPr>
      <w:fldChar w:fldCharType="end"/>
    </w:r>
  </w:p>
  <w:p w:rsidR="00F24346" w:rsidP="00F243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573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57347">
      <w:t>Skills Insight</w:t>
    </w:r>
    <w:r w:rsidR="00757347">
      <w:fldChar w:fldCharType="end"/>
    </w:r>
  </w:p>
  <w:p w:rsidR="00F24346" w:rsidP="00F243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346" w:rsidRPr="00757347" w:rsidP="007573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347" w:rsidRPr="002D2AF8" w:rsidP="00F24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MSFFDM5013 Work collaboratively on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57347" w:rsidP="00F2434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46" w:rsidRPr="002D2AF8" w:rsidP="00F243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57347">
      <w:t>MSFFDM5013 Work collaboratively on design projects</w:t>
    </w:r>
    <w:r w:rsidR="007573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57347">
      <w:rPr>
        <w:noProof/>
      </w:rPr>
      <w:t>2 March 2025</w:t>
    </w:r>
    <w:r>
      <w:fldChar w:fldCharType="end"/>
    </w:r>
  </w:p>
  <w:p w:rsidR="00F24346" w:rsidP="00F243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68AA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FA4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1480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3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3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3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3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3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3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3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3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3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3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3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346"/>
  </w:style>
  <w:style w:type="character" w:customStyle="1" w:styleId="Heading1Char">
    <w:name w:val="Heading 1 Char"/>
    <w:basedOn w:val="DefaultParagraphFont"/>
    <w:link w:val="Heading1"/>
    <w:rsid w:val="00F243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3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3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3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4346"/>
    <w:rPr>
      <w:b/>
      <w:spacing w:val="0"/>
    </w:rPr>
  </w:style>
  <w:style w:type="paragraph" w:styleId="ListBullet2">
    <w:name w:val="List Bullet 2"/>
    <w:basedOn w:val="List2"/>
    <w:rsid w:val="00F2434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24346"/>
    <w:rPr>
      <w:i/>
    </w:rPr>
  </w:style>
  <w:style w:type="paragraph" w:customStyle="1" w:styleId="SuperHeading">
    <w:name w:val="SuperHeading"/>
    <w:basedOn w:val="Normal"/>
    <w:rsid w:val="00F243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43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3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3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3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3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3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3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3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3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3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3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3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3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3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3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3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3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3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3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43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3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3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43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3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3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3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3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3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3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3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34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243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3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3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346"/>
  </w:style>
  <w:style w:type="paragraph" w:styleId="TableofFigures">
    <w:name w:val="table of figures"/>
    <w:basedOn w:val="Normal"/>
    <w:next w:val="Normal"/>
    <w:semiHidden/>
    <w:rsid w:val="00F243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3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4346"/>
    <w:rPr>
      <w:rFonts w:ascii="Wingdings" w:hAnsi="Wingdings"/>
    </w:rPr>
  </w:style>
  <w:style w:type="paragraph" w:customStyle="1" w:styleId="TableHeading">
    <w:name w:val="Table Heading"/>
    <w:basedOn w:val="HeadingBase"/>
    <w:rsid w:val="00F243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4346"/>
    <w:rPr>
      <w:color w:val="0033CC"/>
      <w:u w:val="none"/>
    </w:rPr>
  </w:style>
  <w:style w:type="paragraph" w:customStyle="1" w:styleId="BodyTextRight">
    <w:name w:val="Body Text Right"/>
    <w:basedOn w:val="BodyText"/>
    <w:rsid w:val="00F243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3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3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3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3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3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346"/>
    <w:rPr>
      <w:sz w:val="32"/>
    </w:rPr>
  </w:style>
  <w:style w:type="paragraph" w:customStyle="1" w:styleId="HeadingProcedure">
    <w:name w:val="Heading Procedure"/>
    <w:basedOn w:val="HeadingBase"/>
    <w:next w:val="Normal"/>
    <w:rsid w:val="00F243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346"/>
    <w:pPr>
      <w:spacing w:before="60" w:after="60"/>
    </w:pPr>
  </w:style>
  <w:style w:type="paragraph" w:styleId="ListContinue">
    <w:name w:val="List Continue"/>
    <w:basedOn w:val="List"/>
    <w:rsid w:val="00F24346"/>
    <w:pPr>
      <w:ind w:firstLine="0"/>
    </w:pPr>
  </w:style>
  <w:style w:type="paragraph" w:customStyle="1" w:styleId="ListNote">
    <w:name w:val="List Note"/>
    <w:basedOn w:val="List"/>
    <w:rsid w:val="00F243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3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3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346"/>
    <w:rPr>
      <w:rFonts w:ascii="Courier New" w:hAnsi="Courier New"/>
    </w:rPr>
  </w:style>
  <w:style w:type="paragraph" w:customStyle="1" w:styleId="NoteBullet">
    <w:name w:val="Note Bullet"/>
    <w:basedOn w:val="Note"/>
    <w:rsid w:val="00F243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3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3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3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3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43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3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346"/>
    <w:rPr>
      <w:b/>
      <w:smallCaps/>
    </w:rPr>
  </w:style>
  <w:style w:type="paragraph" w:customStyle="1" w:styleId="TableListNumber">
    <w:name w:val="Table List Number"/>
    <w:basedOn w:val="ListNumber"/>
    <w:rsid w:val="00F243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3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346"/>
    <w:pPr>
      <w:numPr>
        <w:numId w:val="9"/>
      </w:numPr>
    </w:pPr>
  </w:style>
  <w:style w:type="paragraph" w:customStyle="1" w:styleId="ListAlpha2">
    <w:name w:val="List Alpha 2"/>
    <w:basedOn w:val="List2"/>
    <w:rsid w:val="00F24346"/>
    <w:pPr>
      <w:numPr>
        <w:numId w:val="8"/>
      </w:numPr>
    </w:pPr>
  </w:style>
  <w:style w:type="paragraph" w:styleId="List2">
    <w:name w:val="List 2"/>
    <w:basedOn w:val="BodyText"/>
    <w:rsid w:val="00F243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3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3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3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3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3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4346"/>
    <w:pPr>
      <w:numPr>
        <w:numId w:val="4"/>
      </w:numPr>
    </w:pPr>
  </w:style>
  <w:style w:type="paragraph" w:styleId="ListContinue2">
    <w:name w:val="List Continue 2"/>
    <w:basedOn w:val="List2"/>
    <w:rsid w:val="00F24346"/>
    <w:pPr>
      <w:ind w:firstLine="0"/>
    </w:pPr>
  </w:style>
  <w:style w:type="paragraph" w:styleId="ListContinue3">
    <w:name w:val="List Continue 3"/>
    <w:basedOn w:val="List3"/>
    <w:rsid w:val="00F24346"/>
    <w:pPr>
      <w:ind w:left="1021" w:firstLine="0"/>
    </w:pPr>
  </w:style>
  <w:style w:type="paragraph" w:styleId="ListContinue4">
    <w:name w:val="List Continue 4"/>
    <w:basedOn w:val="List4"/>
    <w:rsid w:val="00F24346"/>
    <w:pPr>
      <w:ind w:firstLine="0"/>
    </w:pPr>
  </w:style>
  <w:style w:type="paragraph" w:styleId="ListContinue5">
    <w:name w:val="List Continue 5"/>
    <w:basedOn w:val="List5"/>
    <w:rsid w:val="00F24346"/>
    <w:pPr>
      <w:ind w:firstLine="0"/>
    </w:pPr>
  </w:style>
  <w:style w:type="paragraph" w:styleId="ListNumber3">
    <w:name w:val="List Number 3"/>
    <w:basedOn w:val="List3"/>
    <w:rsid w:val="00F24346"/>
    <w:pPr>
      <w:numPr>
        <w:numId w:val="5"/>
      </w:numPr>
    </w:pPr>
  </w:style>
  <w:style w:type="paragraph" w:styleId="ListNumber4">
    <w:name w:val="List Number 4"/>
    <w:basedOn w:val="List4"/>
    <w:rsid w:val="00F24346"/>
    <w:pPr>
      <w:numPr>
        <w:numId w:val="6"/>
      </w:numPr>
    </w:pPr>
  </w:style>
  <w:style w:type="paragraph" w:styleId="ListNumber5">
    <w:name w:val="List Number 5"/>
    <w:basedOn w:val="List5"/>
    <w:rsid w:val="00F24346"/>
    <w:pPr>
      <w:numPr>
        <w:numId w:val="7"/>
      </w:numPr>
    </w:pPr>
  </w:style>
  <w:style w:type="paragraph" w:styleId="BlockText">
    <w:name w:val="Block Text"/>
    <w:basedOn w:val="Normal"/>
    <w:rsid w:val="00F243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3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346"/>
    <w:rPr>
      <w:sz w:val="16"/>
      <w:vertAlign w:val="superscript"/>
    </w:rPr>
  </w:style>
  <w:style w:type="character" w:customStyle="1" w:styleId="Symbols">
    <w:name w:val="Symbols"/>
    <w:basedOn w:val="DefaultParagraphFont"/>
    <w:rsid w:val="00F24346"/>
    <w:rPr>
      <w:rFonts w:ascii="Symbol" w:hAnsi="Symbol"/>
    </w:rPr>
  </w:style>
  <w:style w:type="character" w:customStyle="1" w:styleId="MenuOptions">
    <w:name w:val="Menu Options"/>
    <w:basedOn w:val="DefaultParagraphFont"/>
    <w:rsid w:val="00F243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346"/>
    <w:rPr>
      <w:b/>
    </w:rPr>
  </w:style>
  <w:style w:type="character" w:customStyle="1" w:styleId="Underlined">
    <w:name w:val="Underlined"/>
    <w:basedOn w:val="DefaultParagraphFont"/>
    <w:rsid w:val="00F24346"/>
    <w:rPr>
      <w:u w:val="single"/>
    </w:rPr>
  </w:style>
  <w:style w:type="paragraph" w:customStyle="1" w:styleId="TableBodyTextRight">
    <w:name w:val="Table Body Text Right"/>
    <w:basedOn w:val="TableBodyText"/>
    <w:rsid w:val="00F243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346"/>
    <w:rPr>
      <w:sz w:val="18"/>
    </w:rPr>
  </w:style>
  <w:style w:type="paragraph" w:customStyle="1" w:styleId="BodySmallRight">
    <w:name w:val="Body Small Right"/>
    <w:basedOn w:val="BodyTextRight"/>
    <w:rsid w:val="00F24346"/>
    <w:rPr>
      <w:sz w:val="18"/>
      <w:szCs w:val="18"/>
    </w:rPr>
  </w:style>
  <w:style w:type="paragraph" w:customStyle="1" w:styleId="MarginEdition">
    <w:name w:val="Margin Edition"/>
    <w:basedOn w:val="MarginNote"/>
    <w:rsid w:val="00F243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346"/>
    <w:rPr>
      <w:sz w:val="2"/>
      <w:szCs w:val="2"/>
    </w:rPr>
  </w:style>
  <w:style w:type="character" w:customStyle="1" w:styleId="Small">
    <w:name w:val="Small"/>
    <w:basedOn w:val="DefaultParagraphFont"/>
    <w:rsid w:val="00F24346"/>
    <w:rPr>
      <w:sz w:val="16"/>
    </w:rPr>
  </w:style>
  <w:style w:type="paragraph" w:customStyle="1" w:styleId="WideTable">
    <w:name w:val="Wide Table"/>
    <w:basedOn w:val="Normal"/>
    <w:rsid w:val="00F243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346"/>
  </w:style>
  <w:style w:type="paragraph" w:styleId="Quote">
    <w:name w:val="Quote"/>
    <w:basedOn w:val="Heading1"/>
    <w:link w:val="QuoteChar"/>
    <w:qFormat/>
    <w:rsid w:val="00F243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3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346"/>
    <w:pPr>
      <w:pageBreakBefore/>
    </w:pPr>
  </w:style>
  <w:style w:type="paragraph" w:customStyle="1" w:styleId="Border">
    <w:name w:val="Border"/>
    <w:basedOn w:val="Normal"/>
    <w:qFormat/>
    <w:rsid w:val="00F243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3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3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3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3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3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3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3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3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346"/>
    <w:rPr>
      <w:u w:val="single"/>
    </w:rPr>
  </w:style>
  <w:style w:type="character" w:customStyle="1" w:styleId="BoldandItalics">
    <w:name w:val="Bold and Italics"/>
    <w:qFormat/>
    <w:rsid w:val="00F24346"/>
    <w:rPr>
      <w:b/>
      <w:i/>
      <w:u w:val="none"/>
    </w:rPr>
  </w:style>
  <w:style w:type="paragraph" w:styleId="BalloonText">
    <w:name w:val="Balloon Text"/>
    <w:basedOn w:val="Normal"/>
    <w:link w:val="BalloonTextChar"/>
    <w:rsid w:val="00F243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3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3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3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3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3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346"/>
    <w:pPr>
      <w:spacing w:before="0" w:after="0"/>
    </w:pPr>
  </w:style>
  <w:style w:type="paragraph" w:customStyle="1" w:styleId="BodyTextBold">
    <w:name w:val="Body Text Bold"/>
    <w:basedOn w:val="BodyText"/>
    <w:qFormat/>
    <w:rsid w:val="00F24346"/>
    <w:rPr>
      <w:b/>
    </w:rPr>
  </w:style>
  <w:style w:type="character" w:styleId="Hyperlink">
    <w:name w:val="Hyperlink"/>
    <w:basedOn w:val="DefaultParagraphFont"/>
    <w:uiPriority w:val="99"/>
    <w:unhideWhenUsed/>
    <w:rsid w:val="007573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5274</Characters>
  <Application>Microsoft Office Word</Application>
  <DocSecurity>0</DocSecurity>
  <Lines>138</Lines>
  <Paragraphs>94</Paragraphs>
  <ScaleCrop>false</ScaleCrop>
  <Company>Author-it Software Corporation Ltd.</Company>
  <LinksUpToDate>false</LinksUpToDate>
  <CharactersWithSpaces>5975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MSFFDM5013 Work collaboratively on design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2025-03-01T20:18:00Z</dcterms:created>
  <dcterms:modified xsi:type="dcterms:W3CDTF">2025-03-01T20:18:00Z</dcterms:modified>
</cp:coreProperties>
</file>