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CFF" w:rsidP="00967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MSFFDM5006 Develop and document technical workplace information</w:t>
      </w:r>
      <w:r>
        <w:fldChar w:fldCharType="end"/>
      </w:r>
    </w:p>
    <w:p w:rsidR="00967CFF" w:rsidP="00967CFF">
      <w:pPr>
        <w:pStyle w:val="Version"/>
        <w:sectPr w:rsidSect="00BD3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3838" w:rsidP="00BD3838">
      <w:pPr>
        <w:pStyle w:val="SuperHeading"/>
      </w:pPr>
      <w:r w:rsidRPr="00BD3838">
        <w:t>Assessment Requirements for MSFFDM5006 Develop and document technical workplace information</w:t>
      </w:r>
    </w:p>
    <w:p w:rsidR="00000000" w:rsidRPr="00BD3838" w:rsidP="00BD3838">
      <w:pPr>
        <w:pStyle w:val="Heading1"/>
      </w:pPr>
      <w:bookmarkStart w:id="1" w:name="O_1279155"/>
      <w:bookmarkEnd w:id="1"/>
      <w:r w:rsidRPr="00BD3838">
        <w:t>Modification History</w:t>
      </w:r>
    </w:p>
    <w:p w:rsidR="00000000" w:rsidRPr="00BD3838" w:rsidP="00967CFF">
      <w:pPr>
        <w:pStyle w:val="BodyText"/>
      </w:pPr>
      <w:r w:rsidRPr="00BD3838">
        <w:t>Release 2. Meta data updated. Supersedes and is equivalent to MSFFDM5006 - Develop and document technical workplace information (Release 1).</w:t>
      </w:r>
    </w:p>
    <w:p w:rsidR="00000000" w:rsidRPr="00BD3838" w:rsidP="00BD3838">
      <w:pPr>
        <w:pStyle w:val="Heading1"/>
      </w:pPr>
      <w:bookmarkStart w:id="2" w:name="O_1279154"/>
      <w:bookmarkEnd w:id="2"/>
      <w:r w:rsidRPr="00BD3838">
        <w:t>Performance Evidence</w:t>
      </w:r>
    </w:p>
    <w:p w:rsidR="00000000" w:rsidRPr="00BD3838" w:rsidP="00967CFF">
      <w:pPr>
        <w:pStyle w:val="BodyText"/>
      </w:pPr>
      <w:r w:rsidRPr="00BD3838">
        <w:t>There must be evidence the candidate has completed the tasks outlined in th</w:t>
      </w:r>
      <w:r w:rsidRPr="00BD3838">
        <w:t>e elements and performance criteria of this unit, and demonstrated the ability to:</w:t>
      </w:r>
    </w:p>
    <w:p w:rsidR="00000000" w:rsidRPr="00BD3838" w:rsidP="00BD3838">
      <w:pPr>
        <w:pStyle w:val="ListBullet"/>
      </w:pPr>
      <w:r w:rsidRPr="00BD3838">
        <w:t>develop one of the following documentation types:</w:t>
      </w:r>
    </w:p>
    <w:p w:rsidR="00000000" w:rsidRPr="00BD3838" w:rsidP="00BD3838">
      <w:pPr>
        <w:pStyle w:val="ListBullet2"/>
      </w:pPr>
      <w:r w:rsidRPr="00BD3838">
        <w:t>a complete operational procedure that identifies and provides clear instruction of key steps in the process</w:t>
      </w:r>
    </w:p>
    <w:p w:rsidR="00000000" w:rsidRPr="00BD3838" w:rsidP="00BD3838">
      <w:pPr>
        <w:pStyle w:val="ListBullet2"/>
      </w:pPr>
      <w:r w:rsidRPr="00BD3838">
        <w:t>a formal prod</w:t>
      </w:r>
      <w:r w:rsidRPr="00BD3838">
        <w:t>uct specification comprising:</w:t>
      </w:r>
    </w:p>
    <w:p w:rsidR="00000000" w:rsidRPr="00BD3838" w:rsidP="00BD3838">
      <w:pPr>
        <w:pStyle w:val="ListBullet3"/>
      </w:pPr>
      <w:r w:rsidRPr="00BD3838">
        <w:t>project and document scope</w:t>
      </w:r>
    </w:p>
    <w:p w:rsidR="00000000" w:rsidRPr="00BD3838" w:rsidP="00BD3838">
      <w:pPr>
        <w:pStyle w:val="ListBullet3"/>
      </w:pPr>
      <w:r w:rsidRPr="00BD3838">
        <w:t>product name and model numbers as relevant</w:t>
      </w:r>
    </w:p>
    <w:p w:rsidR="00000000" w:rsidRPr="00BD3838" w:rsidP="00BD3838">
      <w:pPr>
        <w:pStyle w:val="ListBullet3"/>
      </w:pPr>
      <w:r w:rsidRPr="00BD3838">
        <w:t>product dimensions</w:t>
      </w:r>
    </w:p>
    <w:p w:rsidR="00000000" w:rsidRPr="00BD3838" w:rsidP="00BD3838">
      <w:pPr>
        <w:pStyle w:val="ListBullet3"/>
      </w:pPr>
      <w:r w:rsidRPr="00BD3838">
        <w:t>product features</w:t>
      </w:r>
    </w:p>
    <w:p w:rsidR="00000000" w:rsidRPr="00BD3838" w:rsidP="00BD3838">
      <w:pPr>
        <w:pStyle w:val="ListBullet3"/>
      </w:pPr>
      <w:r w:rsidRPr="00BD3838">
        <w:t>technical drawings or photographs</w:t>
      </w:r>
    </w:p>
    <w:p w:rsidR="00000000" w:rsidRPr="00BD3838" w:rsidP="00BD3838">
      <w:pPr>
        <w:pStyle w:val="ListBullet3"/>
      </w:pPr>
      <w:r w:rsidRPr="00BD3838">
        <w:t>quality standards</w:t>
      </w:r>
    </w:p>
    <w:p w:rsidR="00000000" w:rsidRPr="00BD3838" w:rsidP="00BD3838">
      <w:pPr>
        <w:pStyle w:val="ListBullet3"/>
      </w:pPr>
      <w:r w:rsidRPr="00BD3838">
        <w:t>other product-specific information</w:t>
      </w:r>
    </w:p>
    <w:p w:rsidR="00000000" w:rsidRPr="00BD3838" w:rsidP="00BD3838">
      <w:pPr>
        <w:pStyle w:val="ListBullet2"/>
      </w:pPr>
      <w:r w:rsidRPr="00BD3838">
        <w:t>and in doing so meeting all internal and external quality and compliance requirements.</w:t>
      </w:r>
    </w:p>
    <w:p w:rsidR="00000000" w:rsidRPr="00BD3838" w:rsidP="00BD3838">
      <w:pPr>
        <w:pStyle w:val="AllowPageBreak"/>
      </w:pPr>
    </w:p>
    <w:p w:rsidR="00000000" w:rsidRPr="00BD3838" w:rsidP="00BD3838">
      <w:pPr>
        <w:pStyle w:val="Heading1"/>
      </w:pPr>
      <w:bookmarkStart w:id="3" w:name="O_1279153"/>
      <w:bookmarkEnd w:id="3"/>
      <w:r w:rsidRPr="00BD3838">
        <w:t>Knowledge Evidence</w:t>
      </w:r>
    </w:p>
    <w:p w:rsidR="00000000" w:rsidRPr="00BD3838" w:rsidP="00967CFF">
      <w:pPr>
        <w:pStyle w:val="BodyText"/>
      </w:pPr>
      <w:r w:rsidRPr="00BD3838">
        <w:t>There must be evidence the candidate has knowledge of:</w:t>
      </w:r>
    </w:p>
    <w:p w:rsidR="00000000" w:rsidRPr="00BD3838" w:rsidP="00BD3838">
      <w:pPr>
        <w:pStyle w:val="ListBullet"/>
      </w:pPr>
      <w:r w:rsidRPr="00BD3838">
        <w:t>work area for which documentation is being prepared, including:</w:t>
      </w:r>
    </w:p>
    <w:p w:rsidR="00000000" w:rsidRPr="00BD3838" w:rsidP="00BD3838">
      <w:pPr>
        <w:pStyle w:val="ListBullet2"/>
      </w:pPr>
      <w:r w:rsidRPr="00BD3838">
        <w:t>compliance requirements (internal and external)</w:t>
      </w:r>
    </w:p>
    <w:p w:rsidR="00000000" w:rsidRPr="00BD3838" w:rsidP="00BD3838">
      <w:pPr>
        <w:pStyle w:val="ListBullet2"/>
      </w:pPr>
      <w:r w:rsidRPr="00BD3838">
        <w:t>quality requirements</w:t>
      </w:r>
    </w:p>
    <w:p w:rsidR="00000000" w:rsidRPr="00BD3838" w:rsidP="00BD3838">
      <w:pPr>
        <w:pStyle w:val="ListBullet"/>
      </w:pPr>
      <w:r w:rsidRPr="00BD3838">
        <w:t>common requirements for development of operational procedures and specifications, including:</w:t>
      </w:r>
    </w:p>
    <w:p w:rsidR="00000000" w:rsidRPr="00BD3838" w:rsidP="00BD3838">
      <w:pPr>
        <w:pStyle w:val="ListBullet2"/>
      </w:pPr>
      <w:r w:rsidRPr="00BD3838">
        <w:t>format</w:t>
      </w:r>
    </w:p>
    <w:p w:rsidR="00000000" w:rsidRPr="00BD3838" w:rsidP="00BD3838">
      <w:pPr>
        <w:pStyle w:val="ListBullet2"/>
      </w:pPr>
      <w:r w:rsidRPr="00BD3838">
        <w:t>presentation</w:t>
      </w:r>
    </w:p>
    <w:p w:rsidR="00000000" w:rsidRPr="00BD3838" w:rsidP="00BD3838">
      <w:pPr>
        <w:pStyle w:val="ListBullet2"/>
      </w:pPr>
      <w:r w:rsidRPr="00BD3838">
        <w:t>required inclusions</w:t>
      </w:r>
    </w:p>
    <w:p w:rsidR="00000000" w:rsidRPr="00BD3838" w:rsidP="00BD3838">
      <w:pPr>
        <w:pStyle w:val="ListBullet2"/>
      </w:pPr>
      <w:r w:rsidRPr="00BD3838">
        <w:t>document management, including version control</w:t>
      </w:r>
    </w:p>
    <w:p w:rsidR="00000000" w:rsidRPr="00BD3838" w:rsidP="00BD3838">
      <w:pPr>
        <w:pStyle w:val="ListBullet"/>
      </w:pPr>
      <w:r w:rsidRPr="00BD3838">
        <w:t>tech</w:t>
      </w:r>
      <w:r w:rsidRPr="00BD3838">
        <w:t>nical writing techniques</w:t>
      </w:r>
    </w:p>
    <w:p w:rsidR="00000000" w:rsidRPr="00BD3838" w:rsidP="00BD3838">
      <w:pPr>
        <w:pStyle w:val="ListBullet"/>
      </w:pPr>
      <w:r w:rsidRPr="00BD3838">
        <w:t>range of people potentially involved in development of procedures and specifications</w:t>
      </w:r>
    </w:p>
    <w:p w:rsidR="00000000" w:rsidRPr="00BD3838" w:rsidP="00BD3838">
      <w:pPr>
        <w:pStyle w:val="ListBullet"/>
      </w:pPr>
      <w:r w:rsidRPr="00BD3838">
        <w:t>communication protocols for the approval and dissemination of procedures and specifications.</w:t>
      </w:r>
    </w:p>
    <w:p w:rsidR="00000000" w:rsidRPr="00BD3838" w:rsidP="00BD3838">
      <w:pPr>
        <w:pStyle w:val="AllowPageBreak"/>
      </w:pPr>
    </w:p>
    <w:p w:rsidR="00000000" w:rsidRPr="00BD3838" w:rsidP="00BD3838">
      <w:pPr>
        <w:pStyle w:val="Heading1"/>
      </w:pPr>
      <w:bookmarkStart w:id="4" w:name="O_1279152"/>
      <w:bookmarkEnd w:id="4"/>
      <w:r w:rsidRPr="00BD3838">
        <w:t>Assessment Conditions</w:t>
      </w:r>
    </w:p>
    <w:p w:rsidR="00000000" w:rsidRPr="00BD3838" w:rsidP="00967CFF">
      <w:pPr>
        <w:pStyle w:val="BodyText"/>
      </w:pPr>
      <w:r w:rsidRPr="00BD3838">
        <w:t xml:space="preserve">Skills must </w:t>
      </w:r>
      <w:r w:rsidRPr="00BD3838">
        <w:t xml:space="preserve">have been demonstrated in the workplace or in a simulated environment that reflects workplace conditions and contingencies. The following conditions must be met for this unit: </w:t>
      </w:r>
    </w:p>
    <w:p w:rsidR="00000000" w:rsidRPr="00BD3838" w:rsidP="00BD3838">
      <w:pPr>
        <w:pStyle w:val="ListBullet"/>
      </w:pPr>
      <w:r w:rsidRPr="00BD3838">
        <w:t xml:space="preserve">use of suitable facilities, equipment and resources, including: </w:t>
      </w:r>
    </w:p>
    <w:p w:rsidR="00000000" w:rsidRPr="00BD3838" w:rsidP="00BD3838">
      <w:pPr>
        <w:pStyle w:val="ListBullet2"/>
      </w:pPr>
      <w:r w:rsidRPr="00BD3838">
        <w:t>information technology</w:t>
      </w:r>
    </w:p>
    <w:p w:rsidR="00000000" w:rsidRPr="00BD3838" w:rsidP="00BD3838">
      <w:pPr>
        <w:pStyle w:val="ListBullet2"/>
      </w:pPr>
      <w:r w:rsidRPr="00BD3838">
        <w:t>workplace requirements/formats for documentation.</w:t>
      </w:r>
    </w:p>
    <w:p w:rsidR="00967CFF" w:rsidP="00967CFF">
      <w:pPr>
        <w:pStyle w:val="BodyText"/>
      </w:pPr>
      <w:r w:rsidRPr="00BD3838">
        <w:t>Assessors must satisfy the NVR/AQTF mandatory competency requirements for assessors.</w:t>
      </w:r>
    </w:p>
    <w:p w:rsidR="00000000" w:rsidRPr="00BD3838" w:rsidP="00BD3838">
      <w:pPr>
        <w:pStyle w:val="Heading1"/>
      </w:pPr>
      <w:bookmarkStart w:id="5" w:name="O_1279164"/>
      <w:bookmarkEnd w:id="5"/>
      <w:r w:rsidRPr="00BD3838">
        <w:t>Links</w:t>
      </w:r>
    </w:p>
    <w:p w:rsidR="00000000" w:rsidRPr="00BD3838" w:rsidP="00967CFF">
      <w:pPr>
        <w:pStyle w:val="BodyText"/>
      </w:pPr>
      <w:r w:rsidRPr="00BD38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436A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D3838" w:rsidP="00BD3838"/>
    <w:sectPr w:rsidSect="00BD38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38" w:rsidRPr="00967CFF" w:rsidP="00967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FF" w:rsidP="00BD3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CFF" w:rsidP="00BD3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7CFF" w:rsidP="00BD3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838" w:rsidRPr="00967CFF" w:rsidP="00967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FF" w:rsidRPr="002D2AF8" w:rsidP="00BD3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MSFFDM5006 Develop and document technical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67CFF" w:rsidP="00BD3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AB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18D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F81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838"/>
  </w:style>
  <w:style w:type="character" w:customStyle="1" w:styleId="Heading1Char">
    <w:name w:val="Heading 1 Char"/>
    <w:basedOn w:val="DefaultParagraphFont"/>
    <w:link w:val="Heading1"/>
    <w:rsid w:val="00BD3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8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8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38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3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838"/>
    <w:rPr>
      <w:b/>
      <w:spacing w:val="0"/>
    </w:rPr>
  </w:style>
  <w:style w:type="paragraph" w:customStyle="1" w:styleId="SuperTitle">
    <w:name w:val="SuperTitle"/>
    <w:basedOn w:val="Title"/>
    <w:rsid w:val="00BD3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8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838"/>
    <w:rPr>
      <w:i/>
    </w:rPr>
  </w:style>
  <w:style w:type="paragraph" w:styleId="Caption">
    <w:name w:val="caption"/>
    <w:basedOn w:val="BodyText"/>
    <w:next w:val="Normal"/>
    <w:qFormat/>
    <w:rsid w:val="00BD3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838"/>
  </w:style>
  <w:style w:type="paragraph" w:styleId="TableofFigures">
    <w:name w:val="table of figures"/>
    <w:basedOn w:val="Normal"/>
    <w:next w:val="Normal"/>
    <w:semiHidden/>
    <w:rsid w:val="00BD3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8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3838"/>
    <w:rPr>
      <w:rFonts w:ascii="Wingdings" w:hAnsi="Wingdings"/>
    </w:rPr>
  </w:style>
  <w:style w:type="paragraph" w:customStyle="1" w:styleId="TableHeading">
    <w:name w:val="Table Heading"/>
    <w:basedOn w:val="HeadingBase"/>
    <w:rsid w:val="00BD3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838"/>
    <w:rPr>
      <w:color w:val="0033CC"/>
      <w:u w:val="none"/>
    </w:rPr>
  </w:style>
  <w:style w:type="paragraph" w:customStyle="1" w:styleId="BodyTextRight">
    <w:name w:val="Body Text Right"/>
    <w:basedOn w:val="BodyText"/>
    <w:rsid w:val="00BD3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8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838"/>
    <w:rPr>
      <w:sz w:val="32"/>
    </w:rPr>
  </w:style>
  <w:style w:type="paragraph" w:customStyle="1" w:styleId="HeadingProcedure">
    <w:name w:val="Heading Procedure"/>
    <w:basedOn w:val="HeadingBase"/>
    <w:next w:val="Normal"/>
    <w:rsid w:val="00BD3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838"/>
    <w:pPr>
      <w:spacing w:before="60" w:after="60"/>
    </w:pPr>
  </w:style>
  <w:style w:type="paragraph" w:styleId="ListContinue">
    <w:name w:val="List Continue"/>
    <w:basedOn w:val="List"/>
    <w:rsid w:val="00BD3838"/>
    <w:pPr>
      <w:ind w:firstLine="0"/>
    </w:pPr>
  </w:style>
  <w:style w:type="paragraph" w:customStyle="1" w:styleId="ListNote">
    <w:name w:val="List Note"/>
    <w:basedOn w:val="List"/>
    <w:rsid w:val="00BD3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838"/>
    <w:rPr>
      <w:rFonts w:ascii="Courier New" w:hAnsi="Courier New"/>
    </w:rPr>
  </w:style>
  <w:style w:type="paragraph" w:customStyle="1" w:styleId="NoteBullet">
    <w:name w:val="Note Bullet"/>
    <w:basedOn w:val="Note"/>
    <w:rsid w:val="00BD3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8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3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838"/>
    <w:rPr>
      <w:b/>
      <w:smallCaps/>
    </w:rPr>
  </w:style>
  <w:style w:type="paragraph" w:customStyle="1" w:styleId="TableListNumber">
    <w:name w:val="Table List Number"/>
    <w:basedOn w:val="ListNumber"/>
    <w:rsid w:val="00BD3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838"/>
    <w:pPr>
      <w:numPr>
        <w:numId w:val="10"/>
      </w:numPr>
    </w:pPr>
  </w:style>
  <w:style w:type="paragraph" w:customStyle="1" w:styleId="ListAlpha2">
    <w:name w:val="List Alpha 2"/>
    <w:basedOn w:val="List2"/>
    <w:rsid w:val="00BD3838"/>
    <w:pPr>
      <w:numPr>
        <w:numId w:val="9"/>
      </w:numPr>
    </w:pPr>
  </w:style>
  <w:style w:type="paragraph" w:styleId="List2">
    <w:name w:val="List 2"/>
    <w:basedOn w:val="BodyText"/>
    <w:rsid w:val="00BD3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8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38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3838"/>
    <w:pPr>
      <w:numPr>
        <w:numId w:val="5"/>
      </w:numPr>
    </w:pPr>
  </w:style>
  <w:style w:type="paragraph" w:styleId="ListContinue2">
    <w:name w:val="List Continue 2"/>
    <w:basedOn w:val="List2"/>
    <w:rsid w:val="00BD3838"/>
    <w:pPr>
      <w:ind w:firstLine="0"/>
    </w:pPr>
  </w:style>
  <w:style w:type="paragraph" w:styleId="ListContinue3">
    <w:name w:val="List Continue 3"/>
    <w:basedOn w:val="List3"/>
    <w:rsid w:val="00BD3838"/>
    <w:pPr>
      <w:ind w:left="1021" w:firstLine="0"/>
    </w:pPr>
  </w:style>
  <w:style w:type="paragraph" w:styleId="ListContinue4">
    <w:name w:val="List Continue 4"/>
    <w:basedOn w:val="List4"/>
    <w:rsid w:val="00BD3838"/>
    <w:pPr>
      <w:ind w:firstLine="0"/>
    </w:pPr>
  </w:style>
  <w:style w:type="paragraph" w:styleId="ListContinue5">
    <w:name w:val="List Continue 5"/>
    <w:basedOn w:val="List5"/>
    <w:rsid w:val="00BD3838"/>
    <w:pPr>
      <w:ind w:firstLine="0"/>
    </w:pPr>
  </w:style>
  <w:style w:type="paragraph" w:styleId="ListNumber3">
    <w:name w:val="List Number 3"/>
    <w:basedOn w:val="List3"/>
    <w:rsid w:val="00BD3838"/>
    <w:pPr>
      <w:numPr>
        <w:numId w:val="6"/>
      </w:numPr>
    </w:pPr>
  </w:style>
  <w:style w:type="paragraph" w:styleId="ListNumber4">
    <w:name w:val="List Number 4"/>
    <w:basedOn w:val="List4"/>
    <w:rsid w:val="00BD3838"/>
    <w:pPr>
      <w:numPr>
        <w:numId w:val="7"/>
      </w:numPr>
    </w:pPr>
  </w:style>
  <w:style w:type="paragraph" w:styleId="ListNumber5">
    <w:name w:val="List Number 5"/>
    <w:basedOn w:val="List5"/>
    <w:rsid w:val="00BD3838"/>
    <w:pPr>
      <w:numPr>
        <w:numId w:val="8"/>
      </w:numPr>
    </w:pPr>
  </w:style>
  <w:style w:type="paragraph" w:styleId="BlockText">
    <w:name w:val="Block Text"/>
    <w:basedOn w:val="Normal"/>
    <w:rsid w:val="00BD3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838"/>
    <w:rPr>
      <w:sz w:val="16"/>
      <w:vertAlign w:val="superscript"/>
    </w:rPr>
  </w:style>
  <w:style w:type="character" w:customStyle="1" w:styleId="Symbols">
    <w:name w:val="Symbols"/>
    <w:basedOn w:val="DefaultParagraphFont"/>
    <w:rsid w:val="00BD3838"/>
    <w:rPr>
      <w:rFonts w:ascii="Symbol" w:hAnsi="Symbol"/>
    </w:rPr>
  </w:style>
  <w:style w:type="character" w:customStyle="1" w:styleId="MenuOptions">
    <w:name w:val="Menu Options"/>
    <w:basedOn w:val="DefaultParagraphFont"/>
    <w:rsid w:val="00BD3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838"/>
    <w:rPr>
      <w:b/>
    </w:rPr>
  </w:style>
  <w:style w:type="character" w:customStyle="1" w:styleId="Underlined">
    <w:name w:val="Underlined"/>
    <w:basedOn w:val="DefaultParagraphFont"/>
    <w:rsid w:val="00BD3838"/>
    <w:rPr>
      <w:u w:val="single"/>
    </w:rPr>
  </w:style>
  <w:style w:type="paragraph" w:customStyle="1" w:styleId="TableBodyTextRight">
    <w:name w:val="Table Body Text Right"/>
    <w:basedOn w:val="TableBodyText"/>
    <w:rsid w:val="00BD3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838"/>
    <w:rPr>
      <w:sz w:val="18"/>
    </w:rPr>
  </w:style>
  <w:style w:type="paragraph" w:customStyle="1" w:styleId="BodySmallRight">
    <w:name w:val="Body Small Right"/>
    <w:basedOn w:val="BodyTextRight"/>
    <w:rsid w:val="00BD3838"/>
    <w:rPr>
      <w:sz w:val="18"/>
      <w:szCs w:val="18"/>
    </w:rPr>
  </w:style>
  <w:style w:type="paragraph" w:customStyle="1" w:styleId="MarginEdition">
    <w:name w:val="Margin Edition"/>
    <w:basedOn w:val="MarginNote"/>
    <w:rsid w:val="00BD3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838"/>
    <w:rPr>
      <w:sz w:val="2"/>
      <w:szCs w:val="2"/>
    </w:rPr>
  </w:style>
  <w:style w:type="character" w:customStyle="1" w:styleId="Small">
    <w:name w:val="Small"/>
    <w:basedOn w:val="DefaultParagraphFont"/>
    <w:rsid w:val="00BD3838"/>
    <w:rPr>
      <w:sz w:val="16"/>
    </w:rPr>
  </w:style>
  <w:style w:type="paragraph" w:customStyle="1" w:styleId="WideTable">
    <w:name w:val="Wide Table"/>
    <w:basedOn w:val="Normal"/>
    <w:rsid w:val="00BD3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838"/>
  </w:style>
  <w:style w:type="paragraph" w:styleId="Quote">
    <w:name w:val="Quote"/>
    <w:basedOn w:val="Heading1"/>
    <w:link w:val="QuoteChar"/>
    <w:qFormat/>
    <w:rsid w:val="00BD3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838"/>
    <w:pPr>
      <w:pageBreakBefore/>
    </w:pPr>
  </w:style>
  <w:style w:type="paragraph" w:customStyle="1" w:styleId="Border">
    <w:name w:val="Border"/>
    <w:basedOn w:val="Normal"/>
    <w:qFormat/>
    <w:rsid w:val="00BD3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838"/>
    <w:rPr>
      <w:u w:val="single"/>
    </w:rPr>
  </w:style>
  <w:style w:type="character" w:customStyle="1" w:styleId="BoldandItalics">
    <w:name w:val="Bold and Italics"/>
    <w:qFormat/>
    <w:rsid w:val="00BD3838"/>
    <w:rPr>
      <w:b/>
      <w:i/>
      <w:u w:val="none"/>
    </w:rPr>
  </w:style>
  <w:style w:type="paragraph" w:styleId="BalloonText">
    <w:name w:val="Balloon Text"/>
    <w:basedOn w:val="Normal"/>
    <w:link w:val="BalloonTextChar"/>
    <w:rsid w:val="00BD3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838"/>
    <w:pPr>
      <w:spacing w:before="0" w:after="0"/>
    </w:pPr>
  </w:style>
  <w:style w:type="paragraph" w:customStyle="1" w:styleId="BodyTextBold">
    <w:name w:val="Body Text Bold"/>
    <w:basedOn w:val="BodyText"/>
    <w:qFormat/>
    <w:rsid w:val="00BD3838"/>
    <w:rPr>
      <w:b/>
    </w:rPr>
  </w:style>
  <w:style w:type="character" w:styleId="Hyperlink">
    <w:name w:val="Hyperlink"/>
    <w:basedOn w:val="DefaultParagraphFont"/>
    <w:uiPriority w:val="99"/>
    <w:unhideWhenUsed/>
    <w:rsid w:val="00967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2080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MSFFDM5006 Develop and document technical workplace information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