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2B38" w:rsidP="007E2B38">
      <w:pPr>
        <w:pStyle w:val="Title"/>
      </w:pPr>
      <w:r>
        <w:fldChar w:fldCharType="begin"/>
      </w:r>
      <w:r>
        <w:instrText xml:space="preserve"> TITLE   \* MERGEFORMAT </w:instrText>
      </w:r>
      <w:r>
        <w:fldChar w:fldCharType="separate"/>
      </w:r>
      <w:r>
        <w:t>MSFFDM5001 Construct custom furniture using advanced techniques</w:t>
      </w:r>
      <w:r>
        <w:fldChar w:fldCharType="end"/>
      </w:r>
    </w:p>
    <w:p w:rsidR="007E2B38" w:rsidP="007E2B38">
      <w:pPr>
        <w:pStyle w:val="Version"/>
        <w:sectPr w:rsidSect="005649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64970" w:rsidP="00564970">
      <w:pPr>
        <w:pStyle w:val="SuperHeading"/>
      </w:pPr>
      <w:r w:rsidRPr="00564970">
        <w:t>MSFFDM5001 Construct custom furniture using advanced techniques</w:t>
      </w:r>
    </w:p>
    <w:p w:rsidR="00000000" w:rsidRPr="00564970" w:rsidP="00564970">
      <w:pPr>
        <w:pStyle w:val="Heading1"/>
      </w:pPr>
      <w:bookmarkStart w:id="1" w:name="O_1109503"/>
      <w:bookmarkEnd w:id="1"/>
      <w:r w:rsidRPr="00564970">
        <w:t>Modification History</w:t>
      </w:r>
    </w:p>
    <w:p w:rsidR="00000000" w:rsidRPr="00564970" w:rsidP="007E2B38">
      <w:pPr>
        <w:pStyle w:val="BodyText"/>
      </w:pPr>
      <w:r w:rsidRPr="00564970">
        <w:t>R</w:t>
      </w:r>
      <w:r w:rsidRPr="00564970">
        <w:t>elease 1. Unit code and Application changed. Elements and Performance Criteria changed to active voice and reviewed. Range of Conditions removed and relevant content moved to Assessment Requirements. Assessment Requirements changed to remove duplication wi</w:t>
      </w:r>
      <w:r w:rsidRPr="00564970">
        <w:t>th Performance Criteria. Supersedes and is equivalent to MSFFDT5004 Construct custom furniture using advanced techniques.</w:t>
      </w:r>
    </w:p>
    <w:p w:rsidR="00000000" w:rsidRPr="00564970" w:rsidP="00564970">
      <w:pPr>
        <w:pStyle w:val="Heading1"/>
      </w:pPr>
      <w:bookmarkStart w:id="2" w:name="O_1109504"/>
      <w:bookmarkEnd w:id="2"/>
      <w:r w:rsidRPr="00564970">
        <w:t>Application</w:t>
      </w:r>
    </w:p>
    <w:p w:rsidR="00000000" w:rsidRPr="00564970" w:rsidP="007E2B38">
      <w:pPr>
        <w:pStyle w:val="BodyText"/>
      </w:pPr>
      <w:r w:rsidRPr="00564970">
        <w:t>This unit describes the skills and knowledge required to construct original and unique custom furniture</w:t>
      </w:r>
      <w:r w:rsidRPr="00564970">
        <w:t xml:space="preserve"> using or adapting traditional and innovative construction techniques. It includes interpreting and adapting design specifications that are compatible with the product material, purpose and style of the furniture.</w:t>
      </w:r>
    </w:p>
    <w:p w:rsidR="00000000" w:rsidRPr="00564970" w:rsidP="007E2B38">
      <w:pPr>
        <w:pStyle w:val="BodyText"/>
      </w:pPr>
      <w:r w:rsidRPr="00564970">
        <w:t>This unit applies to individuals working i</w:t>
      </w:r>
      <w:r w:rsidRPr="00564970">
        <w:t>n a manufacturing or design studio environment who construct custom furniture, either alone or as part of an internal or external team.</w:t>
      </w:r>
    </w:p>
    <w:p w:rsidR="00000000" w:rsidRPr="00564970" w:rsidP="007E2B38">
      <w:pPr>
        <w:pStyle w:val="BodyText"/>
      </w:pPr>
      <w:r w:rsidRPr="00564970">
        <w:t>No licensing or legislative or certification requirements apply to this unit at the time of publication. Relevant legisl</w:t>
      </w:r>
      <w:r w:rsidRPr="00564970">
        <w:t>ation, industry standards and codes of practice within Australia must be applied.</w:t>
      </w:r>
    </w:p>
    <w:p w:rsidR="00000000" w:rsidRPr="00564970" w:rsidP="00564970">
      <w:pPr>
        <w:pStyle w:val="Heading1"/>
      </w:pPr>
      <w:bookmarkStart w:id="3" w:name="O_1109506"/>
      <w:bookmarkEnd w:id="3"/>
      <w:r w:rsidRPr="00564970">
        <w:t>Competency Field</w:t>
      </w:r>
    </w:p>
    <w:p w:rsidR="00000000" w:rsidRPr="00564970" w:rsidP="007E2B38">
      <w:pPr>
        <w:pStyle w:val="BodyText"/>
      </w:pPr>
      <w:r w:rsidRPr="00564970">
        <w:t>Workshop practice</w:t>
      </w:r>
    </w:p>
    <w:p w:rsidR="00000000" w:rsidRPr="00564970" w:rsidP="00564970">
      <w:pPr>
        <w:pStyle w:val="Heading1"/>
      </w:pPr>
      <w:bookmarkStart w:id="4" w:name="O_1109508"/>
      <w:bookmarkEnd w:id="4"/>
      <w:r w:rsidRPr="00564970">
        <w:t>Elements and Performance Criteria</w:t>
      </w:r>
    </w:p>
    <w:tbl>
      <w:tblPr>
        <w:tblW w:w="9520" w:type="dxa"/>
        <w:tblLayout w:type="fixed"/>
        <w:tblCellMar>
          <w:left w:w="62" w:type="dxa"/>
          <w:right w:w="62" w:type="dxa"/>
        </w:tblCellMar>
        <w:tblLook w:val="0000"/>
      </w:tblPr>
      <w:tblGrid>
        <w:gridCol w:w="2531"/>
        <w:gridCol w:w="6989"/>
      </w:tblGrid>
      <w:tr w:rsidTr="00564970">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64970" w:rsidP="00564970">
            <w:pPr>
              <w:pStyle w:val="BodyText"/>
            </w:pPr>
            <w:r w:rsidRPr="00564970">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64970">
            <w:pPr>
              <w:pStyle w:val="BodyText"/>
              <w:rPr>
                <w:lang w:val="en-NZ"/>
              </w:rPr>
            </w:pPr>
            <w:r w:rsidRPr="00564970">
              <w:rPr>
                <w:rStyle w:val="SpecialBold"/>
              </w:rPr>
              <w:t>Performance Criteria</w:t>
            </w:r>
          </w:p>
        </w:tc>
      </w:tr>
      <w:tr w:rsidTr="00564970">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64970" w:rsidP="00564970">
            <w:pPr>
              <w:pStyle w:val="BodyText"/>
            </w:pPr>
            <w:r w:rsidRPr="00564970">
              <w:rPr>
                <w:rStyle w:val="Emphasis"/>
              </w:rPr>
              <w:t xml:space="preserve">Elements describe the </w:t>
            </w:r>
            <w:r w:rsidRPr="00564970">
              <w:t xml:space="preserve">essential </w:t>
            </w:r>
            <w:r w:rsidRPr="00564970">
              <w:rPr>
                <w:rStyle w:val="Emphasis"/>
              </w:rPr>
              <w:t>outc</w:t>
            </w:r>
            <w:r w:rsidRPr="00564970">
              <w:rPr>
                <w:rStyle w:val="Emphasis"/>
              </w:rPr>
              <w:t>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64970">
            <w:pPr>
              <w:pStyle w:val="BodyText"/>
              <w:rPr>
                <w:lang w:val="en-NZ"/>
              </w:rPr>
            </w:pPr>
            <w:r w:rsidRPr="00564970">
              <w:rPr>
                <w:rStyle w:val="Emphasis"/>
              </w:rPr>
              <w:t>Performance criteria describe the performance needed to demonstrate achievement of the element.</w:t>
            </w:r>
          </w:p>
        </w:tc>
      </w:tr>
      <w:tr w:rsidTr="0056497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970">
            <w:pPr>
              <w:pStyle w:val="BodyText"/>
              <w:rPr>
                <w:lang w:val="en-NZ"/>
              </w:rPr>
            </w:pPr>
            <w:r w:rsidRPr="00564970">
              <w:t>1. Prepare for work</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970" w:rsidP="00564970">
            <w:pPr>
              <w:pStyle w:val="BodyText"/>
            </w:pPr>
            <w:r w:rsidRPr="00564970">
              <w:t xml:space="preserve">1.1 Verify and ensure compliance with relevant legislative, work health and safety and workplace requirements related to constructing custom furniture </w:t>
            </w:r>
          </w:p>
          <w:p w:rsidR="00000000" w:rsidRPr="00564970" w:rsidP="00564970">
            <w:pPr>
              <w:pStyle w:val="BodyText"/>
            </w:pPr>
            <w:r w:rsidRPr="00564970">
              <w:t>1.2 Read and interpret job specifications and other relevant documentation to identify furniture constru</w:t>
            </w:r>
            <w:r w:rsidRPr="00564970">
              <w:t>ction and finishing requirements</w:t>
            </w:r>
          </w:p>
          <w:p w:rsidR="00000000" w:rsidRPr="00564970" w:rsidP="00564970">
            <w:pPr>
              <w:pStyle w:val="BodyText"/>
            </w:pPr>
            <w:r w:rsidRPr="00564970">
              <w:t>1.3 Select and check tools, equipment and materials prior to use to ensure that they are appropriate for work, serviceable and in safe condition</w:t>
            </w:r>
          </w:p>
          <w:p w:rsidR="00000000" w:rsidRPr="00564970" w:rsidP="00564970">
            <w:pPr>
              <w:pStyle w:val="BodyText"/>
            </w:pPr>
            <w:r w:rsidRPr="00564970">
              <w:t xml:space="preserve">1.4 Identify product purpose, context, furniture style and construction </w:t>
            </w:r>
            <w:r w:rsidRPr="00564970">
              <w:t>materi</w:t>
            </w:r>
            <w:r w:rsidRPr="00564970">
              <w:t xml:space="preserve">als </w:t>
            </w:r>
          </w:p>
          <w:p w:rsidR="00000000" w:rsidRPr="00564970" w:rsidP="00564970">
            <w:pPr>
              <w:pStyle w:val="BodyText"/>
            </w:pPr>
            <w:r w:rsidRPr="00564970">
              <w:t>1.5 Plan and document work sequence covering each step in construction process, including sub-assemblies, in accordance with workplace requirements</w:t>
            </w:r>
          </w:p>
          <w:p w:rsidR="00000000" w:rsidP="00564970">
            <w:pPr>
              <w:pStyle w:val="BodyText"/>
              <w:rPr>
                <w:lang w:val="en-NZ"/>
              </w:rPr>
            </w:pPr>
            <w:r w:rsidRPr="00564970">
              <w:t>1.6 Develop and document quality-checking procedures for each step in construction process</w:t>
            </w:r>
          </w:p>
        </w:tc>
      </w:tr>
      <w:tr w:rsidTr="0056497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970">
            <w:pPr>
              <w:pStyle w:val="BodyText"/>
              <w:rPr>
                <w:lang w:val="en-NZ"/>
              </w:rPr>
            </w:pPr>
            <w:r w:rsidRPr="00564970">
              <w:t>2. Curve an</w:t>
            </w:r>
            <w:r w:rsidRPr="00564970">
              <w:t>d shape components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970" w:rsidP="00564970">
            <w:pPr>
              <w:pStyle w:val="BodyText"/>
            </w:pPr>
            <w:r w:rsidRPr="00564970">
              <w:t>2.1 Identify, evaluate and confirm techniques for bending, forming and shaping components as being appropriate for construction requirement</w:t>
            </w:r>
          </w:p>
          <w:p w:rsidR="00000000" w:rsidRPr="00564970" w:rsidP="00564970">
            <w:pPr>
              <w:pStyle w:val="BodyText"/>
            </w:pPr>
            <w:r w:rsidRPr="00564970">
              <w:t>2.2 Set out component specifications in accordance with work instructions and mark materials in a</w:t>
            </w:r>
            <w:r w:rsidRPr="00564970">
              <w:t>ccordance with industry practices</w:t>
            </w:r>
          </w:p>
          <w:p w:rsidR="00000000" w:rsidRPr="00564970" w:rsidP="00564970">
            <w:pPr>
              <w:pStyle w:val="BodyText"/>
            </w:pPr>
            <w:r w:rsidRPr="00564970">
              <w:t>2.3 Use tools, machines and equipment in accordance with safety requirements and manufacturer specifications</w:t>
            </w:r>
          </w:p>
          <w:p w:rsidR="00000000" w:rsidRPr="00564970" w:rsidP="00564970">
            <w:pPr>
              <w:pStyle w:val="BodyText"/>
            </w:pPr>
            <w:r w:rsidRPr="00564970">
              <w:t>2.4 Bend, form and shape materials in accordance with production plan and workplace procedures</w:t>
            </w:r>
          </w:p>
          <w:p w:rsidR="00000000" w:rsidP="00564970">
            <w:pPr>
              <w:pStyle w:val="BodyText"/>
              <w:rPr>
                <w:lang w:val="en-NZ"/>
              </w:rPr>
            </w:pPr>
            <w:r w:rsidRPr="00564970">
              <w:t>2.5 Check componen</w:t>
            </w:r>
            <w:r w:rsidRPr="00564970">
              <w:t>ts against specified tolerances, fit and accuracy</w:t>
            </w:r>
          </w:p>
        </w:tc>
      </w:tr>
      <w:tr w:rsidTr="0056497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970">
            <w:pPr>
              <w:pStyle w:val="BodyText"/>
              <w:rPr>
                <w:lang w:val="en-NZ"/>
              </w:rPr>
            </w:pPr>
            <w:r w:rsidRPr="00564970">
              <w:t>3. Veneer components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970" w:rsidP="00564970">
            <w:pPr>
              <w:pStyle w:val="BodyText"/>
            </w:pPr>
            <w:r w:rsidRPr="00564970">
              <w:t>3.1 Identify, evaluate and select suitable veneer material from design specifications</w:t>
            </w:r>
          </w:p>
          <w:p w:rsidR="00000000" w:rsidRPr="00564970" w:rsidP="00564970">
            <w:pPr>
              <w:pStyle w:val="BodyText"/>
            </w:pPr>
            <w:r w:rsidRPr="00564970">
              <w:t>3.2 Use tools, machines and equipment in accordance with safety requirements and manufacturer specifications</w:t>
            </w:r>
          </w:p>
          <w:p w:rsidR="00000000" w:rsidRPr="00564970" w:rsidP="00564970">
            <w:pPr>
              <w:pStyle w:val="BodyText"/>
            </w:pPr>
            <w:r w:rsidRPr="00564970">
              <w:t>3.3 Measure, mark and cut veneer components to size based on job specifications</w:t>
            </w:r>
          </w:p>
          <w:p w:rsidR="00000000" w:rsidRPr="00564970" w:rsidP="00564970">
            <w:pPr>
              <w:pStyle w:val="BodyText"/>
            </w:pPr>
            <w:r w:rsidRPr="00564970">
              <w:t>3.4 Prepare and lay out veneers for application</w:t>
            </w:r>
          </w:p>
          <w:p w:rsidR="00000000" w:rsidRPr="00564970" w:rsidP="00564970">
            <w:pPr>
              <w:pStyle w:val="BodyText"/>
            </w:pPr>
            <w:r w:rsidRPr="00564970">
              <w:t>3.5 Select and prep</w:t>
            </w:r>
            <w:r w:rsidRPr="00564970">
              <w:t xml:space="preserve">are suitable joining processes for backing and adjacent veneers </w:t>
            </w:r>
          </w:p>
          <w:p w:rsidR="00000000" w:rsidRPr="00564970" w:rsidP="00564970">
            <w:pPr>
              <w:pStyle w:val="BodyText"/>
            </w:pPr>
            <w:r w:rsidRPr="00564970">
              <w:t>3.6 Apply adhesives in accordance with workplace procedures or manufacturer instructions</w:t>
            </w:r>
          </w:p>
          <w:p w:rsidR="00000000" w:rsidRPr="00564970" w:rsidP="00564970">
            <w:pPr>
              <w:pStyle w:val="BodyText"/>
            </w:pPr>
            <w:r w:rsidRPr="00564970">
              <w:t>3.7 Produce rough veneering components in accordance with production plan and workplace procedures</w:t>
            </w:r>
          </w:p>
          <w:p w:rsidR="00000000" w:rsidRPr="00564970" w:rsidP="00564970">
            <w:pPr>
              <w:pStyle w:val="BodyText"/>
            </w:pPr>
            <w:r w:rsidRPr="00564970">
              <w:t>3.8</w:t>
            </w:r>
            <w:r w:rsidRPr="00564970">
              <w:t xml:space="preserve"> Complete final trim and finishing to specifications</w:t>
            </w:r>
          </w:p>
          <w:p w:rsidR="00000000" w:rsidP="00564970">
            <w:pPr>
              <w:pStyle w:val="BodyText"/>
              <w:rPr>
                <w:lang w:val="en-NZ"/>
              </w:rPr>
            </w:pPr>
            <w:r w:rsidRPr="00564970">
              <w:t>3.9 Check work against required quality standards, and rectify any non-conformance</w:t>
            </w:r>
          </w:p>
        </w:tc>
      </w:tr>
      <w:tr w:rsidTr="0056497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970" w:rsidP="00564970">
            <w:pPr>
              <w:pStyle w:val="BodyText"/>
            </w:pPr>
            <w:r w:rsidRPr="00564970">
              <w:t>4. Make joints</w:t>
            </w:r>
          </w:p>
          <w:p w:rsidR="00000000">
            <w:pPr>
              <w:pStyle w:val="BodyText"/>
              <w:keepLines w:val="0"/>
              <w:spacing w:before="0" w:after="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970" w:rsidP="00564970">
            <w:pPr>
              <w:pStyle w:val="BodyText"/>
            </w:pPr>
            <w:r w:rsidRPr="00564970">
              <w:t>4.1 Identify joints requirements and select type of joint to be used and adapt/design as necessary</w:t>
            </w:r>
          </w:p>
          <w:p w:rsidR="00000000" w:rsidRPr="00564970" w:rsidP="00564970">
            <w:pPr>
              <w:pStyle w:val="BodyText"/>
            </w:pPr>
            <w:r w:rsidRPr="00564970">
              <w:t xml:space="preserve">4.2 </w:t>
            </w:r>
            <w:r w:rsidRPr="00564970">
              <w:t xml:space="preserve">Select tools, adhesives and fasteners to match joint type </w:t>
            </w:r>
          </w:p>
          <w:p w:rsidR="00000000" w:rsidRPr="00564970" w:rsidP="00564970">
            <w:pPr>
              <w:pStyle w:val="BodyText"/>
            </w:pPr>
            <w:r w:rsidRPr="00564970">
              <w:t>4.3 Mark out cutting and joining lines to suit joint type</w:t>
            </w:r>
          </w:p>
          <w:p w:rsidR="00000000" w:rsidRPr="00564970" w:rsidP="00564970">
            <w:pPr>
              <w:pStyle w:val="BodyText"/>
            </w:pPr>
            <w:r w:rsidRPr="00564970">
              <w:t xml:space="preserve">4.4 Check measurements and calculations for accuracy to ensure quality outcomes </w:t>
            </w:r>
          </w:p>
          <w:p w:rsidR="00000000" w:rsidRPr="00564970" w:rsidP="00564970">
            <w:pPr>
              <w:pStyle w:val="BodyText"/>
            </w:pPr>
            <w:r w:rsidRPr="00564970">
              <w:t>4.5 Identify material features and observe optimal usage c</w:t>
            </w:r>
            <w:r w:rsidRPr="00564970">
              <w:t xml:space="preserve">riteria </w:t>
            </w:r>
          </w:p>
          <w:p w:rsidR="00000000" w:rsidRPr="00564970" w:rsidP="00564970">
            <w:pPr>
              <w:pStyle w:val="BodyText"/>
            </w:pPr>
            <w:r w:rsidRPr="00564970">
              <w:t>4.6 Cut material to specification, and inspect and prepare for joining</w:t>
            </w:r>
          </w:p>
          <w:p w:rsidR="00000000" w:rsidRPr="00564970" w:rsidP="00564970">
            <w:pPr>
              <w:pStyle w:val="BodyText"/>
            </w:pPr>
            <w:r w:rsidRPr="00564970">
              <w:t>4.7 Join material in accordance with job specifications</w:t>
            </w:r>
          </w:p>
          <w:p w:rsidR="00000000" w:rsidRPr="00564970" w:rsidP="00564970">
            <w:pPr>
              <w:pStyle w:val="BodyText"/>
            </w:pPr>
            <w:r w:rsidRPr="00564970">
              <w:t>4.8 Use fasteners and adhesives to make joints firm where required and in accordance with workplace procedures</w:t>
            </w:r>
          </w:p>
          <w:p w:rsidR="00000000" w:rsidP="00564970">
            <w:pPr>
              <w:pStyle w:val="BodyText"/>
              <w:rPr>
                <w:lang w:val="en-NZ"/>
              </w:rPr>
            </w:pPr>
            <w:r w:rsidRPr="00564970">
              <w:t>4.9 Check</w:t>
            </w:r>
            <w:r w:rsidRPr="00564970">
              <w:t xml:space="preserve"> finished joint against quality requirements</w:t>
            </w:r>
          </w:p>
        </w:tc>
      </w:tr>
      <w:tr w:rsidTr="0056497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970" w:rsidP="00564970">
            <w:pPr>
              <w:pStyle w:val="BodyText"/>
            </w:pPr>
            <w:r w:rsidRPr="00564970">
              <w:t>5 Construct sub-assemblies</w:t>
            </w:r>
          </w:p>
          <w:p w:rsidR="00000000">
            <w:pPr>
              <w:pStyle w:val="BodyText"/>
              <w:keepLines w:val="0"/>
              <w:spacing w:before="0" w:after="0"/>
              <w:rPr>
                <w:rFonts w:ascii="Tahoma" w:hAnsi="Tahoma"/>
                <w:sz w:val="20"/>
                <w:lang w:val="en-NZ"/>
              </w:rPr>
            </w:pP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970" w:rsidP="00564970">
            <w:pPr>
              <w:pStyle w:val="BodyText"/>
            </w:pPr>
            <w:r w:rsidRPr="00564970">
              <w:t>5.1 Lay out components and materials, including adhesives, trims and accessories, and tools, in accordance with assembly plan</w:t>
            </w:r>
          </w:p>
          <w:p w:rsidR="00000000" w:rsidRPr="00564970" w:rsidP="00564970">
            <w:pPr>
              <w:pStyle w:val="BodyText"/>
            </w:pPr>
            <w:r w:rsidRPr="00564970">
              <w:t>5.2 Check components against specification prior to assembly and reject items out of specification</w:t>
            </w:r>
          </w:p>
          <w:p w:rsidR="00000000" w:rsidRPr="00564970" w:rsidP="00564970">
            <w:pPr>
              <w:pStyle w:val="BodyText"/>
            </w:pPr>
            <w:r w:rsidRPr="00564970">
              <w:t>5.3 Assemble sub-assemblies using appropriate tools, jigs and fixtures and check against specification for accuracy, fit, twist and distortion</w:t>
            </w:r>
          </w:p>
          <w:p w:rsidR="00000000" w:rsidP="00564970">
            <w:pPr>
              <w:pStyle w:val="BodyText"/>
              <w:rPr>
                <w:lang w:val="en-NZ"/>
              </w:rPr>
            </w:pPr>
            <w:r w:rsidRPr="00564970">
              <w:t>5.4 Check sub-</w:t>
            </w:r>
            <w:r w:rsidRPr="00564970">
              <w:t>assembly quality against plans at identified checkpoints</w:t>
            </w:r>
          </w:p>
        </w:tc>
      </w:tr>
      <w:tr w:rsidTr="0056497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970">
            <w:pPr>
              <w:pStyle w:val="BodyText"/>
              <w:rPr>
                <w:lang w:val="en-NZ"/>
              </w:rPr>
            </w:pPr>
            <w:r w:rsidRPr="00564970">
              <w:t>6. Assemble custom furniture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970" w:rsidP="00564970">
            <w:pPr>
              <w:pStyle w:val="BodyText"/>
            </w:pPr>
            <w:r w:rsidRPr="00564970">
              <w:t>6.1 Lay out components, sub-assemblies and materials, including adhesives, trims and accessories, and tools, in accordance with assembly plan</w:t>
            </w:r>
          </w:p>
          <w:p w:rsidR="00000000" w:rsidRPr="00564970" w:rsidP="00564970">
            <w:pPr>
              <w:pStyle w:val="BodyText"/>
            </w:pPr>
            <w:r w:rsidRPr="00564970">
              <w:t>6.2 Check components and su</w:t>
            </w:r>
            <w:r w:rsidRPr="00564970">
              <w:t>b-assemblies against specification prior to assembly and reject items out of specification</w:t>
            </w:r>
          </w:p>
          <w:p w:rsidR="00000000" w:rsidRPr="00564970" w:rsidP="00564970">
            <w:pPr>
              <w:pStyle w:val="BodyText"/>
            </w:pPr>
            <w:r w:rsidRPr="00564970">
              <w:t>6.3 Assemble components, fit using appropriate tools, jigs and fixtures, and check against specification for accuracy, fit, twist and distortion</w:t>
            </w:r>
          </w:p>
          <w:p w:rsidR="00000000" w:rsidRPr="00564970" w:rsidP="00564970">
            <w:pPr>
              <w:pStyle w:val="BodyText"/>
            </w:pPr>
            <w:r w:rsidRPr="00564970">
              <w:t>6.4 Apply hardware a</w:t>
            </w:r>
            <w:r w:rsidRPr="00564970">
              <w:t>nd decorative accessories to specification</w:t>
            </w:r>
          </w:p>
          <w:p w:rsidR="00000000" w:rsidRPr="00564970" w:rsidP="00564970">
            <w:pPr>
              <w:pStyle w:val="BodyText"/>
            </w:pPr>
            <w:r w:rsidRPr="00564970">
              <w:t>6.5 Prepare product for final finish, including the removal of bruises, scratches, dents and marks</w:t>
            </w:r>
          </w:p>
          <w:p w:rsidR="00000000" w:rsidP="00564970">
            <w:pPr>
              <w:pStyle w:val="BodyText"/>
              <w:rPr>
                <w:lang w:val="en-NZ"/>
              </w:rPr>
            </w:pPr>
            <w:r w:rsidRPr="00564970">
              <w:t>6.6 Check product quality against plans at identified checkpoints</w:t>
            </w:r>
          </w:p>
        </w:tc>
      </w:tr>
      <w:tr w:rsidTr="0056497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970">
            <w:pPr>
              <w:pStyle w:val="BodyText"/>
              <w:rPr>
                <w:lang w:val="en-NZ"/>
              </w:rPr>
            </w:pPr>
            <w:r w:rsidRPr="00564970">
              <w:t>7. Finish furniture surface</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970" w:rsidP="00564970">
            <w:pPr>
              <w:pStyle w:val="BodyText"/>
            </w:pPr>
            <w:r w:rsidRPr="00564970">
              <w:t>7.1 Using samples o</w:t>
            </w:r>
            <w:r w:rsidRPr="00564970">
              <w:t>f the type of material surface and specified finish, evaluate various finishing options and select the preferred option</w:t>
            </w:r>
          </w:p>
          <w:p w:rsidR="00000000" w:rsidRPr="00564970" w:rsidP="00564970">
            <w:pPr>
              <w:pStyle w:val="BodyText"/>
            </w:pPr>
            <w:r w:rsidRPr="00564970">
              <w:t>7.2 Test sample of material with selected finishing technique to ensure appropriateness</w:t>
            </w:r>
          </w:p>
          <w:p w:rsidR="00000000" w:rsidRPr="00564970" w:rsidP="00564970">
            <w:pPr>
              <w:pStyle w:val="BodyText"/>
            </w:pPr>
            <w:r w:rsidRPr="00564970">
              <w:t>7.3 Prepare furniture surface in accordance with</w:t>
            </w:r>
            <w:r w:rsidRPr="00564970">
              <w:t xml:space="preserve"> finishing specification</w:t>
            </w:r>
          </w:p>
          <w:p w:rsidR="00000000" w:rsidRPr="00564970" w:rsidP="00564970">
            <w:pPr>
              <w:pStyle w:val="BodyText"/>
            </w:pPr>
            <w:r w:rsidRPr="00564970">
              <w:t>7.4 Rectify imperfections, pores or nail or screw holes on surface</w:t>
            </w:r>
          </w:p>
          <w:p w:rsidR="00000000" w:rsidRPr="00564970" w:rsidP="00564970">
            <w:pPr>
              <w:pStyle w:val="BodyText"/>
            </w:pPr>
            <w:r w:rsidRPr="00564970">
              <w:t xml:space="preserve">7.5 Apply finishing processes and materials in accordance with agreed specifications </w:t>
            </w:r>
          </w:p>
          <w:p w:rsidR="00000000" w:rsidRPr="00564970" w:rsidP="00564970">
            <w:pPr>
              <w:pStyle w:val="BodyText"/>
            </w:pPr>
            <w:r w:rsidRPr="00564970">
              <w:t>7.6 Polish or buff surface depending on shine required from specification</w:t>
            </w:r>
          </w:p>
          <w:p w:rsidR="00000000" w:rsidRPr="00564970" w:rsidP="00564970">
            <w:pPr>
              <w:pStyle w:val="BodyText"/>
            </w:pPr>
            <w:r w:rsidRPr="00564970">
              <w:t xml:space="preserve">7.7 </w:t>
            </w:r>
            <w:r w:rsidRPr="00564970">
              <w:t>Check work against required quality standards</w:t>
            </w:r>
          </w:p>
          <w:p w:rsidR="00000000" w:rsidP="00564970">
            <w:pPr>
              <w:pStyle w:val="BodyText"/>
              <w:rPr>
                <w:lang w:val="en-NZ"/>
              </w:rPr>
            </w:pPr>
            <w:r w:rsidRPr="00564970">
              <w:t>7.8 Rectify any non-conformity with required quality standards</w:t>
            </w:r>
          </w:p>
        </w:tc>
      </w:tr>
      <w:tr w:rsidTr="00564970">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64970">
            <w:pPr>
              <w:pStyle w:val="BodyText"/>
              <w:rPr>
                <w:lang w:val="en-NZ"/>
              </w:rPr>
            </w:pPr>
            <w:r w:rsidRPr="00564970">
              <w:t>8. Complete housekeeping</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64970" w:rsidP="00564970">
            <w:pPr>
              <w:pStyle w:val="BodyText"/>
            </w:pPr>
            <w:r w:rsidRPr="00564970">
              <w:t>8.1 Store or recycle unused materials as required</w:t>
            </w:r>
          </w:p>
          <w:p w:rsidR="00000000" w:rsidRPr="00564970" w:rsidP="00564970">
            <w:pPr>
              <w:pStyle w:val="BodyText"/>
            </w:pPr>
            <w:r w:rsidRPr="00564970">
              <w:t>8.2 Clean and store tools and equipment in accordance with procedures</w:t>
            </w:r>
          </w:p>
          <w:p w:rsidR="00000000" w:rsidRPr="00564970" w:rsidP="00564970">
            <w:pPr>
              <w:pStyle w:val="BodyText"/>
            </w:pPr>
            <w:r w:rsidRPr="00564970">
              <w:t>8.3 Tag and report faulty or defective equipment in accordance with workplace practices</w:t>
            </w:r>
          </w:p>
          <w:p w:rsidR="00000000" w:rsidRPr="00564970" w:rsidP="00564970">
            <w:pPr>
              <w:pStyle w:val="BodyText"/>
            </w:pPr>
            <w:r w:rsidRPr="00564970">
              <w:t>8.4 Clean and clear work area in accordance with workplace procedures</w:t>
            </w:r>
          </w:p>
          <w:p w:rsidR="00000000" w:rsidRPr="00564970" w:rsidP="00564970">
            <w:pPr>
              <w:pStyle w:val="BodyText"/>
            </w:pPr>
            <w:r w:rsidRPr="00564970">
              <w:t>8.5 Complete workplace documentation, including time log for operations for costing and business i</w:t>
            </w:r>
            <w:r w:rsidRPr="00564970">
              <w:t>mprovement activities.</w:t>
            </w:r>
          </w:p>
        </w:tc>
      </w:tr>
    </w:tbl>
    <w:p w:rsidR="00000000" w:rsidRPr="00564970" w:rsidP="00564970">
      <w:pPr>
        <w:pStyle w:val="BodyText"/>
      </w:pPr>
    </w:p>
    <w:p w:rsidR="00000000" w:rsidRPr="00564970" w:rsidP="00564970">
      <w:pPr>
        <w:pStyle w:val="AllowPageBreak"/>
      </w:pPr>
    </w:p>
    <w:p w:rsidR="00000000" w:rsidRPr="00564970" w:rsidP="00564970">
      <w:pPr>
        <w:pStyle w:val="Heading1"/>
      </w:pPr>
      <w:bookmarkStart w:id="5" w:name="O_1109509"/>
      <w:bookmarkEnd w:id="5"/>
      <w:r w:rsidRPr="00564970">
        <w:t>Foundation Skills</w:t>
      </w:r>
    </w:p>
    <w:p w:rsidR="00000000" w:rsidRPr="00564970" w:rsidP="007E2B38">
      <w:pPr>
        <w:pStyle w:val="BodyText"/>
      </w:pPr>
      <w:r w:rsidRPr="00564970">
        <w:t xml:space="preserve">This section describes those language, literacy, numeracy and employment skills that are essential to performance but not explicit in performance criteria. </w:t>
      </w:r>
    </w:p>
    <w:p w:rsidR="00000000" w:rsidRPr="00564970" w:rsidP="00564970">
      <w:pPr>
        <w:pStyle w:val="ListBullet"/>
      </w:pPr>
      <w:r w:rsidRPr="00564970">
        <w:t>Numeracy skills to interpret technic</w:t>
      </w:r>
      <w:r w:rsidRPr="00564970">
        <w:t>al information and perform calculations including measurements</w:t>
      </w:r>
    </w:p>
    <w:p w:rsidR="00000000" w:rsidRPr="00564970" w:rsidP="00564970">
      <w:pPr>
        <w:pStyle w:val="ListBullet"/>
      </w:pPr>
      <w:r w:rsidRPr="00564970">
        <w:t>Reading skills to interpret job specifications</w:t>
      </w:r>
    </w:p>
    <w:p w:rsidR="00000000" w:rsidRPr="00564970" w:rsidP="00564970">
      <w:pPr>
        <w:pStyle w:val="ListBullet"/>
      </w:pPr>
      <w:r w:rsidRPr="00564970">
        <w:t>Writing skills to complete workplace documentation.</w:t>
      </w:r>
    </w:p>
    <w:p w:rsidR="00000000" w:rsidRPr="007E2B38" w:rsidP="007E2B38">
      <w:pPr>
        <w:pStyle w:val="BodyText"/>
        <w:rPr>
          <w:i/>
        </w:rPr>
      </w:pPr>
      <w:r w:rsidRPr="007E2B38">
        <w:rPr>
          <w:rStyle w:val="Emphasis"/>
        </w:rPr>
        <w:t>Other foundation skills essential to performance are explicit in the performance criteria of this unit of competency.</w:t>
      </w:r>
    </w:p>
    <w:p w:rsidR="00000000" w:rsidRPr="00564970" w:rsidP="00564970">
      <w:pPr>
        <w:pStyle w:val="Heading1"/>
      </w:pPr>
      <w:bookmarkStart w:id="6" w:name="O_1109511"/>
      <w:bookmarkEnd w:id="6"/>
      <w:r w:rsidRPr="00564970">
        <w:t>Unit Mapping Information</w:t>
      </w:r>
    </w:p>
    <w:p w:rsidR="00000000" w:rsidRPr="00564970" w:rsidP="007E2B38">
      <w:pPr>
        <w:pStyle w:val="BodyText"/>
      </w:pPr>
      <w:r w:rsidRPr="00564970">
        <w:t>Release 1. Supersedes and equivalent MSFFDT5004 Construct custom furniture using advance techn</w:t>
      </w:r>
      <w:r w:rsidRPr="00564970">
        <w:t>iques.</w:t>
      </w:r>
    </w:p>
    <w:p w:rsidR="00000000" w:rsidRPr="00564970" w:rsidP="00564970">
      <w:pPr>
        <w:pStyle w:val="Heading1"/>
      </w:pPr>
      <w:bookmarkStart w:id="7" w:name="O_1109518"/>
      <w:bookmarkEnd w:id="7"/>
      <w:r w:rsidRPr="00564970">
        <w:t>Links</w:t>
      </w:r>
    </w:p>
    <w:p w:rsidR="00000000" w:rsidRPr="00564970" w:rsidP="007E2B38">
      <w:pPr>
        <w:pStyle w:val="BodyText"/>
      </w:pPr>
      <w:r w:rsidRPr="0056497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B2EE2">
        <w:rPr>
          <w:rStyle w:val="Hyperlink"/>
        </w:rPr>
        <w:t>https://vetnet.gov.au/Pages/TrainingDocs.aspx?q=0601ab95-583a-4e93-b2d4-cfb27b03ed73</w:t>
      </w:r>
      <w:r>
        <w:fldChar w:fldCharType="end"/>
      </w:r>
    </w:p>
    <w:p w:rsidR="00000000" w:rsidRPr="00564970" w:rsidP="007E2B38">
      <w:pPr>
        <w:pStyle w:val="BodyText"/>
        <w:sectPr w:rsidSect="00564970">
          <w:headerReference w:type="default" r:id="rId10"/>
          <w:footerReference w:type="default" r:id="rId11"/>
          <w:pgSz w:w="11908" w:h="16833"/>
          <w:pgMar w:top="1702" w:right="1418" w:bottom="1702" w:left="1418" w:header="992" w:footer="992" w:gutter="0"/>
          <w:cols w:space="720"/>
          <w:noEndnote/>
          <w:docGrid w:linePitch="299"/>
        </w:sectPr>
      </w:pPr>
    </w:p>
    <w:p w:rsidR="00000000" w:rsidRPr="00564970" w:rsidP="00564970">
      <w:pPr>
        <w:pStyle w:val="SuperHeading"/>
      </w:pPr>
      <w:r w:rsidRPr="00564970">
        <w:t>Assessment Requirements for MSF</w:t>
      </w:r>
      <w:r w:rsidRPr="00564970">
        <w:t>FDM5001 Construct custom furniture using advanced techniques</w:t>
      </w:r>
    </w:p>
    <w:p w:rsidR="00000000" w:rsidRPr="00564970" w:rsidP="00564970">
      <w:pPr>
        <w:pStyle w:val="Heading1"/>
      </w:pPr>
      <w:bookmarkStart w:id="8" w:name="O_1109513"/>
      <w:bookmarkEnd w:id="8"/>
      <w:r w:rsidRPr="00564970">
        <w:t>Modification History</w:t>
      </w:r>
    </w:p>
    <w:p w:rsidR="00000000" w:rsidRPr="00564970" w:rsidP="007E2B38">
      <w:pPr>
        <w:pStyle w:val="BodyText"/>
      </w:pPr>
      <w:r w:rsidRPr="00564970">
        <w:t>Release 1. Unit code and Application changed. Elements and Performance Criteria changed to active voice and reviewed. Range of Conditions removed and releva</w:t>
      </w:r>
      <w:r w:rsidRPr="00564970">
        <w:t>nt content moved to Assessment Requirements. Assessment Requirements changed to remove duplication with Performance Criteria. Supersedes and is equivalent to MSFFDT5004 Construct custom furniture using advanced techniques.</w:t>
      </w:r>
    </w:p>
    <w:p w:rsidR="00000000" w:rsidRPr="00564970" w:rsidP="00564970">
      <w:pPr>
        <w:pStyle w:val="Heading1"/>
      </w:pPr>
      <w:bookmarkStart w:id="9" w:name="O_1109514"/>
      <w:bookmarkEnd w:id="9"/>
      <w:r w:rsidRPr="00564970">
        <w:t>Performance Ev</w:t>
      </w:r>
      <w:r w:rsidRPr="00564970">
        <w:t>idence</w:t>
      </w:r>
    </w:p>
    <w:p w:rsidR="00000000" w:rsidRPr="00564970" w:rsidP="007E2B38">
      <w:pPr>
        <w:pStyle w:val="BodyText"/>
      </w:pPr>
      <w:r w:rsidRPr="00564970">
        <w:t xml:space="preserve">There must be evidence the candidate has completed the tasks outlined in the elements and performance criteria of this unit, and demonstrated the ability to: </w:t>
      </w:r>
    </w:p>
    <w:p w:rsidR="00000000" w:rsidRPr="00564970" w:rsidP="00564970">
      <w:pPr>
        <w:pStyle w:val="ListBullet"/>
      </w:pPr>
      <w:r w:rsidRPr="00564970">
        <w:t>complete all aspects of the construction and finishing of two furniture items requiring a</w:t>
      </w:r>
      <w:r w:rsidRPr="00564970">
        <w:t>dvanced construction techniques and satisfying high-quality custom-made furniture standards and expectations in terms of innovation, complexity, tolerance and fit of components and quality.</w:t>
      </w:r>
    </w:p>
    <w:p w:rsidR="00000000" w:rsidRPr="00564970" w:rsidP="00564970">
      <w:pPr>
        <w:pStyle w:val="AllowPageBreak"/>
      </w:pPr>
    </w:p>
    <w:p w:rsidR="00000000" w:rsidRPr="00564970" w:rsidP="00564970">
      <w:pPr>
        <w:pStyle w:val="Heading1"/>
      </w:pPr>
      <w:bookmarkStart w:id="10" w:name="O_1109515"/>
      <w:bookmarkEnd w:id="10"/>
      <w:r w:rsidRPr="00564970">
        <w:t>Knowledge Evidence</w:t>
      </w:r>
    </w:p>
    <w:p w:rsidR="00000000" w:rsidRPr="00564970" w:rsidP="007E2B38">
      <w:pPr>
        <w:pStyle w:val="BodyText"/>
      </w:pPr>
      <w:r w:rsidRPr="00564970">
        <w:t>There must be evidence the candidate has knowledge of:</w:t>
      </w:r>
    </w:p>
    <w:p w:rsidR="00000000" w:rsidRPr="00564970" w:rsidP="00564970">
      <w:pPr>
        <w:pStyle w:val="ListBullet"/>
      </w:pPr>
      <w:r w:rsidRPr="00564970">
        <w:t>types of tools and equipment used in construction and procedures for their safe use, operation and maintenance</w:t>
      </w:r>
    </w:p>
    <w:p w:rsidR="00000000" w:rsidRPr="00564970" w:rsidP="00564970">
      <w:pPr>
        <w:pStyle w:val="ListBullet"/>
      </w:pPr>
      <w:r w:rsidRPr="00564970">
        <w:t xml:space="preserve">workflow techniques appropriate for the management of the construction work/project </w:t>
      </w:r>
    </w:p>
    <w:p w:rsidR="00000000" w:rsidRPr="00564970" w:rsidP="00564970">
      <w:pPr>
        <w:pStyle w:val="ListBullet"/>
      </w:pPr>
      <w:r w:rsidRPr="00564970">
        <w:t>pres</w:t>
      </w:r>
      <w:r w:rsidRPr="00564970">
        <w:t>entation and interpretation of plan representation of a furniture design</w:t>
      </w:r>
    </w:p>
    <w:p w:rsidR="00000000" w:rsidRPr="00564970" w:rsidP="00564970">
      <w:pPr>
        <w:pStyle w:val="ListBullet"/>
      </w:pPr>
      <w:r w:rsidRPr="00564970">
        <w:t>techniques for timber bending, forming and shaping including:</w:t>
      </w:r>
    </w:p>
    <w:p w:rsidR="00000000" w:rsidRPr="00564970" w:rsidP="00564970">
      <w:pPr>
        <w:pStyle w:val="ListBullet2"/>
      </w:pPr>
      <w:r w:rsidRPr="00564970">
        <w:t xml:space="preserve">steam/heat bending </w:t>
      </w:r>
    </w:p>
    <w:p w:rsidR="00000000" w:rsidRPr="00564970" w:rsidP="00564970">
      <w:pPr>
        <w:pStyle w:val="ListBullet2"/>
      </w:pPr>
      <w:r w:rsidRPr="00564970">
        <w:t xml:space="preserve">curfing </w:t>
      </w:r>
    </w:p>
    <w:p w:rsidR="00000000" w:rsidRPr="00564970" w:rsidP="00564970">
      <w:pPr>
        <w:pStyle w:val="ListBullet2"/>
      </w:pPr>
      <w:r w:rsidRPr="00564970">
        <w:t xml:space="preserve">pressure bending </w:t>
      </w:r>
    </w:p>
    <w:p w:rsidR="00000000" w:rsidRPr="00564970" w:rsidP="00564970">
      <w:pPr>
        <w:pStyle w:val="ListBullet2"/>
      </w:pPr>
      <w:r w:rsidRPr="00564970">
        <w:t>shaping by hand or static machine</w:t>
      </w:r>
    </w:p>
    <w:p w:rsidR="00000000" w:rsidRPr="00564970" w:rsidP="00564970">
      <w:pPr>
        <w:pStyle w:val="ListBullet"/>
      </w:pPr>
      <w:r w:rsidRPr="00564970">
        <w:t>techniques for the preparation of draw</w:t>
      </w:r>
      <w:r w:rsidRPr="00564970">
        <w:t>ings or set-outs or rods and geometrical concepts</w:t>
      </w:r>
    </w:p>
    <w:p w:rsidR="00000000" w:rsidRPr="00564970" w:rsidP="00564970">
      <w:pPr>
        <w:pStyle w:val="ListBullet"/>
      </w:pPr>
      <w:r w:rsidRPr="00564970">
        <w:t>types, characteristics, uses and limitations of materials</w:t>
      </w:r>
    </w:p>
    <w:p w:rsidR="00000000" w:rsidRPr="00564970" w:rsidP="00564970">
      <w:pPr>
        <w:pStyle w:val="ListBullet"/>
      </w:pPr>
      <w:r w:rsidRPr="00564970">
        <w:t>techniques for the manufacture and application of veneers</w:t>
      </w:r>
    </w:p>
    <w:p w:rsidR="00000000" w:rsidRPr="00564970" w:rsidP="00564970">
      <w:pPr>
        <w:pStyle w:val="ListBullet"/>
      </w:pPr>
      <w:r w:rsidRPr="00564970">
        <w:t>techniques for assembly, fixing and finishing of custom furniture components</w:t>
      </w:r>
    </w:p>
    <w:p w:rsidR="00000000" w:rsidRPr="00564970" w:rsidP="00564970">
      <w:pPr>
        <w:pStyle w:val="ListBullet"/>
      </w:pPr>
      <w:r w:rsidRPr="00564970">
        <w:t>types, characteristics, uses, limitations and safety requirements of adhesives, fasteners and hardware used in custom furniture assembly</w:t>
      </w:r>
    </w:p>
    <w:p w:rsidR="00000000" w:rsidRPr="00564970" w:rsidP="00564970">
      <w:pPr>
        <w:pStyle w:val="ListBullet"/>
      </w:pPr>
      <w:r w:rsidRPr="00564970">
        <w:t>matching requirements of adhesives and fasteners to timbers/materials used</w:t>
      </w:r>
    </w:p>
    <w:p w:rsidR="00000000" w:rsidRPr="00564970" w:rsidP="00564970">
      <w:pPr>
        <w:pStyle w:val="ListBullet"/>
      </w:pPr>
      <w:r w:rsidRPr="00564970">
        <w:t>finishing techniques</w:t>
      </w:r>
    </w:p>
    <w:p w:rsidR="00000000" w:rsidRPr="00564970" w:rsidP="00564970">
      <w:pPr>
        <w:pStyle w:val="ListBullet"/>
      </w:pPr>
      <w:r w:rsidRPr="00564970">
        <w:t>characteristics, proper</w:t>
      </w:r>
      <w:r w:rsidRPr="00564970">
        <w:t>ties and selection criteria of finishing materials</w:t>
      </w:r>
    </w:p>
    <w:p w:rsidR="00000000" w:rsidRPr="00564970" w:rsidP="00564970">
      <w:pPr>
        <w:pStyle w:val="ListBullet"/>
      </w:pPr>
      <w:r w:rsidRPr="00564970">
        <w:t>finishing characteristics and properties of timber being used</w:t>
      </w:r>
    </w:p>
    <w:p w:rsidR="00000000" w:rsidRPr="00564970" w:rsidP="00564970">
      <w:pPr>
        <w:pStyle w:val="ListBullet"/>
      </w:pPr>
      <w:r w:rsidRPr="00564970">
        <w:t>applicable work health and safety, legislative and workplace requirements relevant to constructing custom furniture are verified and complied w</w:t>
      </w:r>
      <w:r w:rsidRPr="00564970">
        <w:t>ith.</w:t>
      </w:r>
    </w:p>
    <w:p w:rsidR="00000000" w:rsidRPr="00564970" w:rsidP="00564970">
      <w:pPr>
        <w:pStyle w:val="AllowPageBreak"/>
      </w:pPr>
    </w:p>
    <w:p w:rsidR="00000000" w:rsidRPr="00564970" w:rsidP="00564970">
      <w:pPr>
        <w:pStyle w:val="Heading1"/>
      </w:pPr>
      <w:bookmarkStart w:id="11" w:name="O_1109516"/>
      <w:bookmarkEnd w:id="11"/>
      <w:r w:rsidRPr="00564970">
        <w:t>Assessment Conditions</w:t>
      </w:r>
    </w:p>
    <w:p w:rsidR="00000000" w:rsidRPr="00564970" w:rsidP="007E2B38">
      <w:pPr>
        <w:pStyle w:val="BodyText"/>
      </w:pPr>
      <w:r w:rsidRPr="00564970">
        <w:t>Skills must have been demonstrated in the workplace or in a simulated environment that reflects workplace conditions and contingencies. The following conditions must be met for this unit:</w:t>
      </w:r>
    </w:p>
    <w:p w:rsidR="00000000" w:rsidRPr="00564970" w:rsidP="00564970">
      <w:pPr>
        <w:pStyle w:val="ListBullet"/>
      </w:pPr>
      <w:r w:rsidRPr="00564970">
        <w:t>use of suitable facilities, equipment and resources.</w:t>
      </w:r>
    </w:p>
    <w:p w:rsidR="00000000" w:rsidRPr="00564970" w:rsidP="007E2B38">
      <w:pPr>
        <w:pStyle w:val="BodyText"/>
      </w:pPr>
      <w:r w:rsidRPr="00564970">
        <w:t>Assessors must satisfy the NVR/AQTF mandatory competency requirements for assessors.</w:t>
      </w:r>
    </w:p>
    <w:p w:rsidR="00000000" w:rsidRPr="00564970" w:rsidP="00564970">
      <w:pPr>
        <w:pStyle w:val="Heading1"/>
      </w:pPr>
      <w:bookmarkStart w:id="12" w:name="O_1109519"/>
      <w:bookmarkEnd w:id="12"/>
      <w:r w:rsidRPr="00564970">
        <w:t>Links</w:t>
      </w:r>
    </w:p>
    <w:p w:rsidR="00000000" w:rsidRPr="00564970" w:rsidP="007E2B38">
      <w:pPr>
        <w:pStyle w:val="BodyText"/>
      </w:pPr>
      <w:r w:rsidRPr="00564970">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B2EE2">
        <w:rPr>
          <w:rStyle w:val="Hyperlink"/>
        </w:rPr>
        <w:t>https://vetnet.gov.au/Pages/TrainingDocs.aspx?q=0601ab95-583a-4e93-b2d4-cfb27b03ed73</w:t>
      </w:r>
      <w:r>
        <w:fldChar w:fldCharType="end"/>
      </w:r>
    </w:p>
    <w:p w:rsidR="00000000" w:rsidRPr="00564970" w:rsidP="00564970"/>
    <w:sectPr w:rsidSect="0056497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9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970" w:rsidRPr="007E2B38" w:rsidP="007E2B3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9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B38" w:rsidP="005649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E2B38" w:rsidP="0056497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E2B38" w:rsidP="0056497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970" w:rsidP="00564970">
    <w:pPr>
      <w:pStyle w:val="Footer"/>
      <w:framePr w:wrap="around"/>
    </w:pPr>
    <w:r>
      <w:fldChar w:fldCharType="begin"/>
    </w:r>
    <w:r>
      <w:instrText xml:space="preserve"> DOCPROPERTY  Subject  \* MERGEFORMAT </w:instrText>
    </w:r>
    <w:r>
      <w:fldChar w:fldCharType="separate"/>
    </w:r>
    <w:r w:rsidR="007E2B38">
      <w:t>Approved</w:t>
    </w:r>
    <w:r w:rsidR="007E2B38">
      <w:fldChar w:fldCharType="end"/>
    </w:r>
    <w:r>
      <w:tab/>
      <w:t xml:space="preserve">Page </w:t>
    </w:r>
    <w:r>
      <w:fldChar w:fldCharType="begin"/>
    </w:r>
    <w:r>
      <w:instrText xml:space="preserve"> PAGE  \* Arabic  \* MERGEFORMAT </w:instrText>
    </w:r>
    <w:r>
      <w:fldChar w:fldCharType="separate"/>
    </w:r>
    <w:r w:rsidR="007E2B3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E2B38">
      <w:rPr>
        <w:noProof/>
      </w:rPr>
      <w:t>5</w:t>
    </w:r>
    <w:r>
      <w:rPr>
        <w:noProof/>
      </w:rPr>
      <w:fldChar w:fldCharType="end"/>
    </w:r>
  </w:p>
  <w:p w:rsidR="00564970" w:rsidP="00564970">
    <w:pPr>
      <w:pStyle w:val="Footer"/>
      <w:framePr w:wrap="around"/>
    </w:pPr>
    <w:r>
      <w:t xml:space="preserve">© Commonwealth of Australia, </w:t>
    </w:r>
    <w:r>
      <w:fldChar w:fldCharType="begin"/>
    </w:r>
    <w:r>
      <w:instrText xml:space="preserve"> DATE  \@ "yyyy"  \* MERGEFORMAT </w:instrText>
    </w:r>
    <w:r>
      <w:fldChar w:fldCharType="separate"/>
    </w:r>
    <w:r w:rsidR="007E2B38">
      <w:rPr>
        <w:noProof/>
      </w:rPr>
      <w:t>2025</w:t>
    </w:r>
    <w:r>
      <w:fldChar w:fldCharType="end"/>
    </w:r>
    <w:r>
      <w:tab/>
    </w:r>
    <w:r>
      <w:fldChar w:fldCharType="begin"/>
    </w:r>
    <w:r>
      <w:instrText xml:space="preserve"> DOCPROPERTY  Author  \* MERGEFORMAT </w:instrText>
    </w:r>
    <w:r>
      <w:fldChar w:fldCharType="separate"/>
    </w:r>
    <w:r w:rsidR="007E2B38">
      <w:t>Skills Insight</w:t>
    </w:r>
    <w:r w:rsidR="007E2B38">
      <w:fldChar w:fldCharType="end"/>
    </w:r>
  </w:p>
  <w:p w:rsidR="00564970" w:rsidP="005649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9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B3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64970" w:rsidRPr="007E2B38" w:rsidP="007E2B3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9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2B38" w:rsidRPr="002D2AF8" w:rsidP="00564970">
    <w:pPr>
      <w:pStyle w:val="Header"/>
      <w:framePr w:wrap="around"/>
    </w:pPr>
    <w:r>
      <w:fldChar w:fldCharType="begin"/>
    </w:r>
    <w:r>
      <w:instrText xml:space="preserve"> TITLE   \* MERGEFORMAT </w:instrText>
    </w:r>
    <w:r>
      <w:fldChar w:fldCharType="separate"/>
    </w:r>
    <w:r>
      <w:t>MSFFDM5001 Construct custom furniture using advanced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E2B38" w:rsidP="0056497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4970" w:rsidRPr="002D2AF8" w:rsidP="00564970">
    <w:pPr>
      <w:pStyle w:val="Header"/>
      <w:framePr w:wrap="around"/>
    </w:pPr>
    <w:r>
      <w:fldChar w:fldCharType="begin"/>
    </w:r>
    <w:r>
      <w:instrText xml:space="preserve"> TITLE   \* MERGEFORMAT </w:instrText>
    </w:r>
    <w:r>
      <w:fldChar w:fldCharType="separate"/>
    </w:r>
    <w:r w:rsidR="007E2B38">
      <w:t>MSFFDM5001 Construct custom furniture using advanced techniques</w:t>
    </w:r>
    <w:r w:rsidR="007E2B38">
      <w:fldChar w:fldCharType="end"/>
    </w:r>
    <w:r>
      <w:tab/>
      <w:t xml:space="preserve">Date this document was generated: </w:t>
    </w:r>
    <w:r>
      <w:fldChar w:fldCharType="begin"/>
    </w:r>
    <w:r>
      <w:instrText xml:space="preserve"> CREATEDATE  \@ "d MMMM yyyy"  \* MERGEFORMAT </w:instrText>
    </w:r>
    <w:r>
      <w:fldChar w:fldCharType="separate"/>
    </w:r>
    <w:r w:rsidR="007E2B38">
      <w:rPr>
        <w:noProof/>
      </w:rPr>
      <w:t>1 March 2025</w:t>
    </w:r>
    <w:r>
      <w:fldChar w:fldCharType="end"/>
    </w:r>
  </w:p>
  <w:p w:rsidR="00564970" w:rsidP="005649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6F406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F822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90A1C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49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64970"/>
    <w:pPr>
      <w:spacing w:before="360" w:after="60"/>
      <w:outlineLvl w:val="0"/>
    </w:pPr>
    <w:rPr>
      <w:sz w:val="32"/>
    </w:rPr>
  </w:style>
  <w:style w:type="paragraph" w:styleId="Heading2">
    <w:name w:val="heading 2"/>
    <w:basedOn w:val="HeadingBase"/>
    <w:next w:val="BodyText"/>
    <w:link w:val="Heading2Char"/>
    <w:qFormat/>
    <w:rsid w:val="00564970"/>
    <w:pPr>
      <w:keepLines/>
      <w:spacing w:before="240" w:after="120"/>
      <w:outlineLvl w:val="1"/>
    </w:pPr>
    <w:rPr>
      <w:sz w:val="28"/>
      <w:szCs w:val="40"/>
    </w:rPr>
  </w:style>
  <w:style w:type="paragraph" w:styleId="Heading3">
    <w:name w:val="heading 3"/>
    <w:basedOn w:val="HeadingBase"/>
    <w:next w:val="BodyText"/>
    <w:link w:val="Heading3Char"/>
    <w:qFormat/>
    <w:rsid w:val="00564970"/>
    <w:pPr>
      <w:spacing w:before="180" w:after="120"/>
      <w:outlineLvl w:val="2"/>
    </w:pPr>
    <w:rPr>
      <w:spacing w:val="-10"/>
      <w:kern w:val="32"/>
    </w:rPr>
  </w:style>
  <w:style w:type="paragraph" w:styleId="Heading4">
    <w:name w:val="heading 4"/>
    <w:basedOn w:val="HeadingBase"/>
    <w:next w:val="BodyText"/>
    <w:link w:val="Heading4Char"/>
    <w:qFormat/>
    <w:rsid w:val="00564970"/>
    <w:pPr>
      <w:spacing w:before="160" w:after="120"/>
      <w:outlineLvl w:val="3"/>
    </w:pPr>
    <w:rPr>
      <w:sz w:val="22"/>
    </w:rPr>
  </w:style>
  <w:style w:type="paragraph" w:styleId="Heading5">
    <w:name w:val="heading 5"/>
    <w:basedOn w:val="HeadingBase"/>
    <w:next w:val="Normal"/>
    <w:link w:val="Heading5Char"/>
    <w:qFormat/>
    <w:rsid w:val="00564970"/>
    <w:pPr>
      <w:spacing w:before="80"/>
      <w:outlineLvl w:val="4"/>
    </w:pPr>
    <w:rPr>
      <w:color w:val="918585"/>
      <w:sz w:val="20"/>
    </w:rPr>
  </w:style>
  <w:style w:type="paragraph" w:styleId="Heading6">
    <w:name w:val="heading 6"/>
    <w:basedOn w:val="HeadingBase"/>
    <w:next w:val="Normal"/>
    <w:link w:val="Heading6Char"/>
    <w:qFormat/>
    <w:rsid w:val="00564970"/>
    <w:pPr>
      <w:spacing w:before="60"/>
      <w:outlineLvl w:val="5"/>
    </w:pPr>
    <w:rPr>
      <w:color w:val="918585"/>
      <w:sz w:val="20"/>
    </w:rPr>
  </w:style>
  <w:style w:type="paragraph" w:styleId="Heading7">
    <w:name w:val="heading 7"/>
    <w:basedOn w:val="Normal"/>
    <w:next w:val="Normal"/>
    <w:link w:val="Heading7Char"/>
    <w:qFormat/>
    <w:rsid w:val="00564970"/>
    <w:pPr>
      <w:ind w:left="720"/>
      <w:outlineLvl w:val="6"/>
    </w:pPr>
    <w:rPr>
      <w:i/>
    </w:rPr>
  </w:style>
  <w:style w:type="paragraph" w:styleId="Heading8">
    <w:name w:val="heading 8"/>
    <w:basedOn w:val="Normal"/>
    <w:next w:val="Normal"/>
    <w:link w:val="Heading8Char"/>
    <w:qFormat/>
    <w:rsid w:val="00564970"/>
    <w:pPr>
      <w:ind w:left="720"/>
      <w:outlineLvl w:val="7"/>
    </w:pPr>
    <w:rPr>
      <w:i/>
    </w:rPr>
  </w:style>
  <w:style w:type="paragraph" w:styleId="Heading9">
    <w:name w:val="heading 9"/>
    <w:basedOn w:val="Normal"/>
    <w:next w:val="Normal"/>
    <w:link w:val="Heading9Char"/>
    <w:qFormat/>
    <w:rsid w:val="00564970"/>
    <w:pPr>
      <w:ind w:left="720"/>
      <w:outlineLvl w:val="8"/>
    </w:pPr>
    <w:rPr>
      <w:i/>
    </w:rPr>
  </w:style>
  <w:style w:type="character" w:default="1" w:styleId="DefaultParagraphFont">
    <w:name w:val="Default Paragraph Font"/>
    <w:uiPriority w:val="1"/>
    <w:unhideWhenUsed/>
    <w:rsid w:val="005649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64970"/>
  </w:style>
  <w:style w:type="character" w:customStyle="1" w:styleId="Heading1Char">
    <w:name w:val="Heading 1 Char"/>
    <w:basedOn w:val="DefaultParagraphFont"/>
    <w:link w:val="Heading1"/>
    <w:rsid w:val="00564970"/>
    <w:rPr>
      <w:rFonts w:ascii="Times New Roman" w:eastAsia="Times New Roman" w:hAnsi="Times New Roman" w:cs="Times New Roman"/>
      <w:b/>
      <w:sz w:val="32"/>
      <w:szCs w:val="20"/>
      <w:lang w:eastAsia="en-US"/>
    </w:rPr>
  </w:style>
  <w:style w:type="paragraph" w:styleId="BodyText">
    <w:name w:val="Body Text"/>
    <w:basedOn w:val="Normal"/>
    <w:link w:val="BodyTextChar"/>
    <w:rsid w:val="005649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64970"/>
    <w:rPr>
      <w:rFonts w:ascii="Times New Roman" w:eastAsia="Times New Roman" w:hAnsi="Times New Roman" w:cs="Times New Roman"/>
      <w:sz w:val="24"/>
      <w:lang w:eastAsia="en-US"/>
    </w:rPr>
  </w:style>
  <w:style w:type="paragraph" w:styleId="ListBullet">
    <w:name w:val="List Bullet"/>
    <w:basedOn w:val="List"/>
    <w:rsid w:val="00564970"/>
    <w:pPr>
      <w:numPr>
        <w:numId w:val="12"/>
      </w:numPr>
      <w:tabs>
        <w:tab w:val="clear" w:pos="340"/>
      </w:tabs>
      <w:spacing w:before="40" w:after="40"/>
    </w:pPr>
  </w:style>
  <w:style w:type="character" w:customStyle="1" w:styleId="SpecialBold">
    <w:name w:val="Special Bold"/>
    <w:basedOn w:val="DefaultParagraphFont"/>
    <w:rsid w:val="00564970"/>
    <w:rPr>
      <w:b/>
      <w:spacing w:val="0"/>
    </w:rPr>
  </w:style>
  <w:style w:type="paragraph" w:styleId="ListBullet2">
    <w:name w:val="List Bullet 2"/>
    <w:basedOn w:val="List2"/>
    <w:rsid w:val="00564970"/>
    <w:pPr>
      <w:numPr>
        <w:numId w:val="13"/>
      </w:numPr>
      <w:tabs>
        <w:tab w:val="clear" w:pos="680"/>
      </w:tabs>
    </w:pPr>
  </w:style>
  <w:style w:type="character" w:styleId="Emphasis">
    <w:name w:val="Emphasis"/>
    <w:basedOn w:val="DefaultParagraphFont"/>
    <w:qFormat/>
    <w:rsid w:val="00564970"/>
    <w:rPr>
      <w:i/>
    </w:rPr>
  </w:style>
  <w:style w:type="paragraph" w:customStyle="1" w:styleId="SuperHeading">
    <w:name w:val="SuperHeading"/>
    <w:basedOn w:val="Normal"/>
    <w:rsid w:val="00564970"/>
    <w:pPr>
      <w:spacing w:before="240" w:after="120"/>
      <w:outlineLvl w:val="0"/>
    </w:pPr>
    <w:rPr>
      <w:rFonts w:ascii="Times New Roman" w:hAnsi="Times New Roman"/>
      <w:b/>
      <w:sz w:val="32"/>
    </w:rPr>
  </w:style>
  <w:style w:type="paragraph" w:customStyle="1" w:styleId="AllowPageBreak">
    <w:name w:val="AllowPageBreak"/>
    <w:rsid w:val="005649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649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649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649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649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649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649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649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64970"/>
    <w:rPr>
      <w:rFonts w:ascii="Courier New" w:eastAsia="Times New Roman" w:hAnsi="Courier New" w:cs="Times New Roman"/>
      <w:i/>
      <w:szCs w:val="20"/>
      <w:lang w:eastAsia="en-US"/>
    </w:rPr>
  </w:style>
  <w:style w:type="paragraph" w:customStyle="1" w:styleId="HeadingBase">
    <w:name w:val="Heading Base"/>
    <w:rsid w:val="005649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64970"/>
    <w:pPr>
      <w:tabs>
        <w:tab w:val="right" w:leader="dot" w:pos="9072"/>
      </w:tabs>
      <w:ind w:left="567"/>
    </w:pPr>
    <w:rPr>
      <w:szCs w:val="22"/>
    </w:rPr>
  </w:style>
  <w:style w:type="paragraph" w:customStyle="1" w:styleId="TOCBase">
    <w:name w:val="TOC Base"/>
    <w:rsid w:val="005649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64970"/>
    <w:pPr>
      <w:tabs>
        <w:tab w:val="right" w:leader="dot" w:pos="9072"/>
      </w:tabs>
      <w:spacing w:before="40" w:after="40"/>
      <w:ind w:left="284"/>
    </w:pPr>
    <w:rPr>
      <w:rFonts w:ascii="Times New Roman" w:hAnsi="Times New Roman"/>
    </w:rPr>
  </w:style>
  <w:style w:type="paragraph" w:styleId="TOC1">
    <w:name w:val="toc 1"/>
    <w:basedOn w:val="TOCBase"/>
    <w:next w:val="Normal"/>
    <w:rsid w:val="005649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649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64970"/>
    <w:rPr>
      <w:rFonts w:ascii="Times New Roman" w:eastAsia="Times New Roman" w:hAnsi="Times New Roman" w:cs="Times New Roman"/>
      <w:sz w:val="16"/>
      <w:lang w:eastAsia="en-US"/>
    </w:rPr>
  </w:style>
  <w:style w:type="paragraph" w:styleId="Title">
    <w:name w:val="Title"/>
    <w:basedOn w:val="HeadingBase"/>
    <w:link w:val="TitleChar"/>
    <w:qFormat/>
    <w:rsid w:val="00564970"/>
    <w:pPr>
      <w:spacing w:before="5040"/>
      <w:jc w:val="center"/>
    </w:pPr>
    <w:rPr>
      <w:sz w:val="48"/>
      <w:szCs w:val="72"/>
      <w:lang w:val="en-US"/>
    </w:rPr>
  </w:style>
  <w:style w:type="character" w:customStyle="1" w:styleId="TitleChar">
    <w:name w:val="Title Char"/>
    <w:basedOn w:val="DefaultParagraphFont"/>
    <w:link w:val="Title"/>
    <w:rsid w:val="005649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64970"/>
    <w:pPr>
      <w:tabs>
        <w:tab w:val="left" w:pos="3600"/>
        <w:tab w:val="left" w:pos="3958"/>
      </w:tabs>
    </w:pPr>
  </w:style>
  <w:style w:type="paragraph" w:styleId="List">
    <w:name w:val="List"/>
    <w:basedOn w:val="BodyText"/>
    <w:next w:val="BodyText"/>
    <w:rsid w:val="00564970"/>
    <w:pPr>
      <w:tabs>
        <w:tab w:val="left" w:pos="340"/>
      </w:tabs>
      <w:spacing w:before="60" w:after="60"/>
      <w:ind w:left="340" w:hanging="340"/>
    </w:pPr>
  </w:style>
  <w:style w:type="paragraph" w:customStyle="1" w:styleId="Note">
    <w:name w:val="Note"/>
    <w:basedOn w:val="BodyText"/>
    <w:rsid w:val="005649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64970"/>
    <w:pPr>
      <w:framePr w:wrap="auto" w:hAnchor="text" w:y="6049"/>
    </w:pPr>
    <w:rPr>
      <w:color w:val="000000"/>
      <w:sz w:val="40"/>
    </w:rPr>
  </w:style>
  <w:style w:type="paragraph" w:customStyle="1" w:styleId="TOCTitle">
    <w:name w:val="TOCTitle"/>
    <w:basedOn w:val="Heading1"/>
    <w:rsid w:val="00564970"/>
    <w:pPr>
      <w:spacing w:after="240"/>
      <w:jc w:val="center"/>
      <w:outlineLvl w:val="9"/>
    </w:pPr>
    <w:rPr>
      <w:caps/>
    </w:rPr>
  </w:style>
  <w:style w:type="paragraph" w:customStyle="1" w:styleId="Version">
    <w:name w:val="Version"/>
    <w:rsid w:val="005649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64970"/>
    <w:pPr>
      <w:keepNext w:val="0"/>
      <w:tabs>
        <w:tab w:val="right" w:pos="4176"/>
      </w:tabs>
      <w:ind w:left="198" w:hanging="198"/>
    </w:pPr>
    <w:rPr>
      <w:rFonts w:ascii="Garamond" w:hAnsi="Garamond"/>
    </w:rPr>
  </w:style>
  <w:style w:type="paragraph" w:styleId="IndexHeading">
    <w:name w:val="index heading"/>
    <w:basedOn w:val="Normal"/>
    <w:next w:val="Index1"/>
    <w:semiHidden/>
    <w:rsid w:val="00564970"/>
    <w:pPr>
      <w:spacing w:before="120" w:after="120"/>
    </w:pPr>
    <w:rPr>
      <w:rFonts w:ascii="Arial" w:hAnsi="Arial"/>
      <w:b/>
      <w:color w:val="918585"/>
      <w:sz w:val="24"/>
    </w:rPr>
  </w:style>
  <w:style w:type="paragraph" w:styleId="Header">
    <w:name w:val="header"/>
    <w:basedOn w:val="Normal"/>
    <w:link w:val="HeaderChar"/>
    <w:rsid w:val="005649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64970"/>
    <w:rPr>
      <w:rFonts w:ascii="Times New Roman" w:eastAsia="Times New Roman" w:hAnsi="Times New Roman" w:cs="Times New Roman"/>
      <w:sz w:val="16"/>
      <w:szCs w:val="20"/>
      <w:lang w:val="en-GB" w:eastAsia="en-US"/>
    </w:rPr>
  </w:style>
  <w:style w:type="paragraph" w:customStyle="1" w:styleId="Chapter">
    <w:name w:val="Chapter"/>
    <w:basedOn w:val="Normal"/>
    <w:rsid w:val="00564970"/>
    <w:pPr>
      <w:spacing w:before="240"/>
    </w:pPr>
    <w:rPr>
      <w:rFonts w:ascii="Times New Roman" w:hAnsi="Times New Roman"/>
      <w:smallCaps/>
      <w:spacing w:val="80"/>
      <w:sz w:val="28"/>
    </w:rPr>
  </w:style>
  <w:style w:type="paragraph" w:customStyle="1" w:styleId="InChapter">
    <w:name w:val="InChapter"/>
    <w:basedOn w:val="Heading3"/>
    <w:rsid w:val="00564970"/>
    <w:pPr>
      <w:spacing w:after="240"/>
      <w:outlineLvl w:val="9"/>
    </w:pPr>
    <w:rPr>
      <w:noProof/>
    </w:rPr>
  </w:style>
  <w:style w:type="paragraph" w:styleId="Index2">
    <w:name w:val="index 2"/>
    <w:basedOn w:val="Normal"/>
    <w:next w:val="Normal"/>
    <w:semiHidden/>
    <w:rsid w:val="00564970"/>
    <w:pPr>
      <w:tabs>
        <w:tab w:val="right" w:pos="4176"/>
      </w:tabs>
      <w:ind w:left="568" w:hanging="284"/>
    </w:pPr>
    <w:rPr>
      <w:rFonts w:ascii="Garamond" w:hAnsi="Garamond"/>
    </w:rPr>
  </w:style>
  <w:style w:type="paragraph" w:customStyle="1" w:styleId="Byline">
    <w:name w:val="Byline"/>
    <w:rsid w:val="005649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64970"/>
    <w:pPr>
      <w:tabs>
        <w:tab w:val="clear" w:pos="3600"/>
        <w:tab w:val="clear" w:pos="3958"/>
      </w:tabs>
      <w:jc w:val="right"/>
    </w:pPr>
  </w:style>
  <w:style w:type="paragraph" w:styleId="Caption">
    <w:name w:val="caption"/>
    <w:basedOn w:val="BodyText"/>
    <w:next w:val="Normal"/>
    <w:qFormat/>
    <w:rsid w:val="00564970"/>
    <w:pPr>
      <w:framePr w:w="2268" w:hSpace="181" w:vSpace="181" w:wrap="around" w:vAnchor="text" w:hAnchor="page" w:x="1135" w:y="285" w:anchorLock="1"/>
    </w:pPr>
    <w:rPr>
      <w:i/>
    </w:rPr>
  </w:style>
  <w:style w:type="paragraph" w:customStyle="1" w:styleId="MiniTOCTitle">
    <w:name w:val="MiniTOCTitle"/>
    <w:basedOn w:val="Heading4"/>
    <w:rsid w:val="00564970"/>
    <w:pPr>
      <w:spacing w:before="240"/>
      <w:outlineLvl w:val="9"/>
    </w:pPr>
    <w:rPr>
      <w:noProof/>
      <w:sz w:val="24"/>
    </w:rPr>
  </w:style>
  <w:style w:type="paragraph" w:customStyle="1" w:styleId="MiniTOCItem">
    <w:name w:val="MiniTOCItem"/>
    <w:basedOn w:val="ListBullet"/>
    <w:rsid w:val="00564970"/>
    <w:pPr>
      <w:numPr>
        <w:numId w:val="0"/>
      </w:numPr>
      <w:tabs>
        <w:tab w:val="right" w:leader="dot" w:pos="6521"/>
      </w:tabs>
      <w:spacing w:before="0" w:after="0"/>
    </w:pPr>
  </w:style>
  <w:style w:type="paragraph" w:customStyle="1" w:styleId="TOFTitle">
    <w:name w:val="TOFTitle"/>
    <w:basedOn w:val="TOCTitle"/>
    <w:rsid w:val="00564970"/>
  </w:style>
  <w:style w:type="paragraph" w:styleId="TableofFigures">
    <w:name w:val="table of figures"/>
    <w:basedOn w:val="Normal"/>
    <w:next w:val="Normal"/>
    <w:semiHidden/>
    <w:rsid w:val="00564970"/>
    <w:pPr>
      <w:tabs>
        <w:tab w:val="right" w:leader="dot" w:pos="9072"/>
      </w:tabs>
      <w:ind w:left="970" w:hanging="403"/>
    </w:pPr>
    <w:rPr>
      <w:rFonts w:ascii="Times New Roman" w:hAnsi="Times New Roman"/>
      <w:b/>
    </w:rPr>
  </w:style>
  <w:style w:type="paragraph" w:styleId="ListNumber">
    <w:name w:val="List Number"/>
    <w:basedOn w:val="List"/>
    <w:rsid w:val="00564970"/>
    <w:pPr>
      <w:numPr>
        <w:numId w:val="15"/>
      </w:numPr>
      <w:tabs>
        <w:tab w:val="clear" w:pos="340"/>
      </w:tabs>
    </w:pPr>
  </w:style>
  <w:style w:type="character" w:customStyle="1" w:styleId="WingdingSymbols">
    <w:name w:val="Wingding Symbols"/>
    <w:rsid w:val="00564970"/>
    <w:rPr>
      <w:rFonts w:ascii="Wingdings" w:hAnsi="Wingdings"/>
    </w:rPr>
  </w:style>
  <w:style w:type="paragraph" w:customStyle="1" w:styleId="TableHeading">
    <w:name w:val="Table Heading"/>
    <w:basedOn w:val="HeadingBase"/>
    <w:rsid w:val="00564970"/>
    <w:pPr>
      <w:keepLines/>
      <w:pBdr>
        <w:bottom w:val="single" w:sz="6" w:space="1" w:color="918585"/>
      </w:pBdr>
      <w:spacing w:before="240"/>
    </w:pPr>
  </w:style>
  <w:style w:type="character" w:customStyle="1" w:styleId="HotSpot">
    <w:name w:val="HotSpot"/>
    <w:rsid w:val="00564970"/>
    <w:rPr>
      <w:color w:val="0033CC"/>
      <w:u w:val="none"/>
    </w:rPr>
  </w:style>
  <w:style w:type="paragraph" w:customStyle="1" w:styleId="BodyTextRight">
    <w:name w:val="Body Text Right"/>
    <w:basedOn w:val="BodyText"/>
    <w:rsid w:val="00564970"/>
    <w:pPr>
      <w:spacing w:before="0" w:after="0"/>
      <w:jc w:val="right"/>
    </w:pPr>
  </w:style>
  <w:style w:type="paragraph" w:styleId="Index3">
    <w:name w:val="index 3"/>
    <w:basedOn w:val="ListNumber2"/>
    <w:next w:val="Normal"/>
    <w:semiHidden/>
    <w:rsid w:val="00564970"/>
    <w:pPr>
      <w:numPr>
        <w:numId w:val="0"/>
      </w:numPr>
      <w:tabs>
        <w:tab w:val="right" w:leader="dot" w:pos="4176"/>
      </w:tabs>
    </w:pPr>
  </w:style>
  <w:style w:type="paragraph" w:styleId="ListNumber2">
    <w:name w:val="List Number 2"/>
    <w:basedOn w:val="List2"/>
    <w:rsid w:val="00564970"/>
    <w:pPr>
      <w:numPr>
        <w:numId w:val="10"/>
      </w:numPr>
      <w:tabs>
        <w:tab w:val="clear" w:pos="1060"/>
      </w:tabs>
    </w:pPr>
  </w:style>
  <w:style w:type="paragraph" w:customStyle="1" w:styleId="MarginNote">
    <w:name w:val="Margin Note"/>
    <w:basedOn w:val="BodyText"/>
    <w:rsid w:val="005649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649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649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64970"/>
    <w:rPr>
      <w:sz w:val="32"/>
    </w:rPr>
  </w:style>
  <w:style w:type="paragraph" w:customStyle="1" w:styleId="HeadingProcedure">
    <w:name w:val="Heading Procedure"/>
    <w:basedOn w:val="HeadingBase"/>
    <w:next w:val="Normal"/>
    <w:rsid w:val="00564970"/>
    <w:pPr>
      <w:tabs>
        <w:tab w:val="left" w:pos="0"/>
      </w:tabs>
      <w:spacing w:before="120" w:after="60"/>
    </w:pPr>
    <w:rPr>
      <w:i/>
      <w:color w:val="918585"/>
      <w:sz w:val="22"/>
    </w:rPr>
  </w:style>
  <w:style w:type="paragraph" w:customStyle="1" w:styleId="TableBodyText">
    <w:name w:val="Table Body Text"/>
    <w:basedOn w:val="BodyText"/>
    <w:rsid w:val="00564970"/>
    <w:pPr>
      <w:spacing w:before="60" w:after="60"/>
    </w:pPr>
  </w:style>
  <w:style w:type="paragraph" w:styleId="ListContinue">
    <w:name w:val="List Continue"/>
    <w:basedOn w:val="List"/>
    <w:rsid w:val="00564970"/>
    <w:pPr>
      <w:ind w:firstLine="0"/>
    </w:pPr>
  </w:style>
  <w:style w:type="paragraph" w:customStyle="1" w:styleId="ListNote">
    <w:name w:val="List Note"/>
    <w:basedOn w:val="List"/>
    <w:rsid w:val="00564970"/>
    <w:pPr>
      <w:pBdr>
        <w:top w:val="single" w:sz="6" w:space="2" w:color="918585"/>
        <w:bottom w:val="single" w:sz="6" w:space="2" w:color="918585"/>
      </w:pBdr>
      <w:tabs>
        <w:tab w:val="left" w:pos="1021"/>
      </w:tabs>
      <w:ind w:firstLine="0"/>
    </w:pPr>
  </w:style>
  <w:style w:type="paragraph" w:customStyle="1" w:styleId="Warning">
    <w:name w:val="Warning"/>
    <w:basedOn w:val="BodyText"/>
    <w:rsid w:val="00564970"/>
    <w:pPr>
      <w:shd w:val="clear" w:color="auto" w:fill="D9D9D9"/>
      <w:tabs>
        <w:tab w:val="left" w:pos="992"/>
      </w:tabs>
      <w:ind w:left="119" w:right="119"/>
    </w:pPr>
    <w:rPr>
      <w:sz w:val="20"/>
    </w:rPr>
  </w:style>
  <w:style w:type="paragraph" w:customStyle="1" w:styleId="MarginIcons">
    <w:name w:val="Margin Icons"/>
    <w:basedOn w:val="BodyText"/>
    <w:rsid w:val="005649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64970"/>
    <w:rPr>
      <w:rFonts w:ascii="Courier New" w:hAnsi="Courier New"/>
    </w:rPr>
  </w:style>
  <w:style w:type="paragraph" w:customStyle="1" w:styleId="NoteBullet">
    <w:name w:val="Note Bullet"/>
    <w:basedOn w:val="Note"/>
    <w:rsid w:val="00564970"/>
    <w:pPr>
      <w:tabs>
        <w:tab w:val="clear" w:pos="680"/>
      </w:tabs>
      <w:spacing w:before="60" w:after="60"/>
    </w:pPr>
  </w:style>
  <w:style w:type="paragraph" w:customStyle="1" w:styleId="SubHeading2">
    <w:name w:val="SubHeading2"/>
    <w:basedOn w:val="HeadingBase"/>
    <w:rsid w:val="00564970"/>
    <w:pPr>
      <w:spacing w:before="240" w:after="60"/>
    </w:pPr>
    <w:rPr>
      <w:sz w:val="20"/>
    </w:rPr>
  </w:style>
  <w:style w:type="paragraph" w:customStyle="1" w:styleId="SubHeading1">
    <w:name w:val="SubHeading1"/>
    <w:basedOn w:val="HeadingBase"/>
    <w:rsid w:val="00564970"/>
    <w:pPr>
      <w:spacing w:before="240" w:after="60"/>
    </w:pPr>
    <w:rPr>
      <w:color w:val="918585"/>
      <w:sz w:val="22"/>
    </w:rPr>
  </w:style>
  <w:style w:type="paragraph" w:customStyle="1" w:styleId="SideHeading">
    <w:name w:val="Side Heading"/>
    <w:basedOn w:val="HeadingBase"/>
    <w:rsid w:val="005649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64970"/>
    <w:pPr>
      <w:tabs>
        <w:tab w:val="num" w:pos="360"/>
      </w:tabs>
    </w:pPr>
  </w:style>
  <w:style w:type="paragraph" w:styleId="PlainText">
    <w:name w:val="Plain Text"/>
    <w:basedOn w:val="Normal"/>
    <w:link w:val="PlainTextChar"/>
    <w:rsid w:val="00564970"/>
    <w:rPr>
      <w:sz w:val="20"/>
    </w:rPr>
  </w:style>
  <w:style w:type="character" w:customStyle="1" w:styleId="PlainTextChar">
    <w:name w:val="Plain Text Char"/>
    <w:basedOn w:val="DefaultParagraphFont"/>
    <w:link w:val="PlainText"/>
    <w:rsid w:val="00564970"/>
    <w:rPr>
      <w:rFonts w:ascii="Courier New" w:eastAsia="Times New Roman" w:hAnsi="Courier New" w:cs="Times New Roman"/>
      <w:sz w:val="20"/>
      <w:szCs w:val="20"/>
      <w:lang w:eastAsia="en-US"/>
    </w:rPr>
  </w:style>
  <w:style w:type="character" w:customStyle="1" w:styleId="MenuOption">
    <w:name w:val="Menu Option"/>
    <w:basedOn w:val="DefaultParagraphFont"/>
    <w:rsid w:val="00564970"/>
    <w:rPr>
      <w:b/>
      <w:smallCaps/>
    </w:rPr>
  </w:style>
  <w:style w:type="paragraph" w:customStyle="1" w:styleId="TableListNumber">
    <w:name w:val="Table List Number"/>
    <w:basedOn w:val="ListNumber"/>
    <w:rsid w:val="00564970"/>
    <w:pPr>
      <w:numPr>
        <w:numId w:val="0"/>
      </w:numPr>
    </w:pPr>
  </w:style>
  <w:style w:type="paragraph" w:styleId="TOC4">
    <w:name w:val="toc 4"/>
    <w:basedOn w:val="TOCBase"/>
    <w:next w:val="Normal"/>
    <w:semiHidden/>
    <w:rsid w:val="00564970"/>
    <w:pPr>
      <w:tabs>
        <w:tab w:val="right" w:leader="dot" w:pos="9071"/>
      </w:tabs>
      <w:ind w:left="1701"/>
    </w:pPr>
  </w:style>
  <w:style w:type="paragraph" w:customStyle="1" w:styleId="ListAlpha">
    <w:name w:val="List Alpha"/>
    <w:basedOn w:val="List"/>
    <w:rsid w:val="00564970"/>
    <w:pPr>
      <w:numPr>
        <w:numId w:val="9"/>
      </w:numPr>
    </w:pPr>
  </w:style>
  <w:style w:type="paragraph" w:customStyle="1" w:styleId="ListAlpha2">
    <w:name w:val="List Alpha 2"/>
    <w:basedOn w:val="List2"/>
    <w:rsid w:val="00564970"/>
    <w:pPr>
      <w:numPr>
        <w:numId w:val="8"/>
      </w:numPr>
    </w:pPr>
  </w:style>
  <w:style w:type="paragraph" w:styleId="List2">
    <w:name w:val="List 2"/>
    <w:basedOn w:val="BodyText"/>
    <w:rsid w:val="00564970"/>
    <w:pPr>
      <w:tabs>
        <w:tab w:val="left" w:pos="680"/>
      </w:tabs>
      <w:spacing w:before="60" w:after="60"/>
      <w:ind w:left="680" w:hanging="340"/>
    </w:pPr>
  </w:style>
  <w:style w:type="paragraph" w:styleId="List3">
    <w:name w:val="List 3"/>
    <w:basedOn w:val="BodyText"/>
    <w:rsid w:val="00564970"/>
    <w:pPr>
      <w:tabs>
        <w:tab w:val="left" w:pos="1021"/>
      </w:tabs>
      <w:spacing w:before="60" w:after="60"/>
      <w:ind w:left="1020" w:hanging="340"/>
    </w:pPr>
  </w:style>
  <w:style w:type="paragraph" w:styleId="List4">
    <w:name w:val="List 4"/>
    <w:basedOn w:val="BodyText"/>
    <w:rsid w:val="00564970"/>
    <w:pPr>
      <w:tabs>
        <w:tab w:val="left" w:pos="1361"/>
      </w:tabs>
      <w:spacing w:before="60" w:after="60"/>
      <w:ind w:left="1361" w:hanging="340"/>
    </w:pPr>
  </w:style>
  <w:style w:type="paragraph" w:styleId="List5">
    <w:name w:val="List 5"/>
    <w:basedOn w:val="BodyText"/>
    <w:rsid w:val="00564970"/>
    <w:pPr>
      <w:tabs>
        <w:tab w:val="left" w:pos="1701"/>
      </w:tabs>
      <w:spacing w:before="60" w:after="60"/>
      <w:ind w:left="1701" w:hanging="340"/>
    </w:pPr>
  </w:style>
  <w:style w:type="paragraph" w:styleId="ListBullet3">
    <w:name w:val="List Bullet 3"/>
    <w:basedOn w:val="List3"/>
    <w:rsid w:val="00564970"/>
    <w:pPr>
      <w:numPr>
        <w:numId w:val="14"/>
      </w:numPr>
      <w:tabs>
        <w:tab w:val="clear" w:pos="1021"/>
      </w:tabs>
      <w:ind w:left="1037" w:hanging="357"/>
    </w:pPr>
  </w:style>
  <w:style w:type="paragraph" w:styleId="ListBullet4">
    <w:name w:val="List Bullet 4"/>
    <w:basedOn w:val="List4"/>
    <w:rsid w:val="00564970"/>
    <w:pPr>
      <w:numPr>
        <w:numId w:val="3"/>
      </w:numPr>
      <w:tabs>
        <w:tab w:val="clear" w:pos="1361"/>
      </w:tabs>
    </w:pPr>
  </w:style>
  <w:style w:type="paragraph" w:styleId="ListBullet5">
    <w:name w:val="List Bullet 5"/>
    <w:basedOn w:val="List5"/>
    <w:rsid w:val="00564970"/>
    <w:pPr>
      <w:numPr>
        <w:numId w:val="4"/>
      </w:numPr>
    </w:pPr>
  </w:style>
  <w:style w:type="paragraph" w:styleId="ListContinue2">
    <w:name w:val="List Continue 2"/>
    <w:basedOn w:val="List2"/>
    <w:rsid w:val="00564970"/>
    <w:pPr>
      <w:ind w:firstLine="0"/>
    </w:pPr>
  </w:style>
  <w:style w:type="paragraph" w:styleId="ListContinue3">
    <w:name w:val="List Continue 3"/>
    <w:basedOn w:val="List3"/>
    <w:rsid w:val="00564970"/>
    <w:pPr>
      <w:ind w:left="1021" w:firstLine="0"/>
    </w:pPr>
  </w:style>
  <w:style w:type="paragraph" w:styleId="ListContinue4">
    <w:name w:val="List Continue 4"/>
    <w:basedOn w:val="List4"/>
    <w:rsid w:val="00564970"/>
    <w:pPr>
      <w:ind w:firstLine="0"/>
    </w:pPr>
  </w:style>
  <w:style w:type="paragraph" w:styleId="ListContinue5">
    <w:name w:val="List Continue 5"/>
    <w:basedOn w:val="List5"/>
    <w:rsid w:val="00564970"/>
    <w:pPr>
      <w:ind w:firstLine="0"/>
    </w:pPr>
  </w:style>
  <w:style w:type="paragraph" w:styleId="ListNumber3">
    <w:name w:val="List Number 3"/>
    <w:basedOn w:val="List3"/>
    <w:rsid w:val="00564970"/>
    <w:pPr>
      <w:numPr>
        <w:numId w:val="5"/>
      </w:numPr>
    </w:pPr>
  </w:style>
  <w:style w:type="paragraph" w:styleId="ListNumber4">
    <w:name w:val="List Number 4"/>
    <w:basedOn w:val="List4"/>
    <w:rsid w:val="00564970"/>
    <w:pPr>
      <w:numPr>
        <w:numId w:val="6"/>
      </w:numPr>
    </w:pPr>
  </w:style>
  <w:style w:type="paragraph" w:styleId="ListNumber5">
    <w:name w:val="List Number 5"/>
    <w:basedOn w:val="List5"/>
    <w:rsid w:val="00564970"/>
    <w:pPr>
      <w:numPr>
        <w:numId w:val="7"/>
      </w:numPr>
    </w:pPr>
  </w:style>
  <w:style w:type="paragraph" w:styleId="BlockText">
    <w:name w:val="Block Text"/>
    <w:basedOn w:val="Normal"/>
    <w:rsid w:val="00564970"/>
    <w:pPr>
      <w:spacing w:after="120"/>
      <w:ind w:left="1440" w:right="1440"/>
    </w:pPr>
  </w:style>
  <w:style w:type="character" w:customStyle="1" w:styleId="Subscript">
    <w:name w:val="Subscript"/>
    <w:basedOn w:val="DefaultParagraphFont"/>
    <w:rsid w:val="00564970"/>
    <w:rPr>
      <w:sz w:val="16"/>
      <w:vertAlign w:val="subscript"/>
    </w:rPr>
  </w:style>
  <w:style w:type="character" w:customStyle="1" w:styleId="Superscript">
    <w:name w:val="Superscript"/>
    <w:basedOn w:val="DefaultParagraphFont"/>
    <w:rsid w:val="00564970"/>
    <w:rPr>
      <w:sz w:val="16"/>
      <w:vertAlign w:val="superscript"/>
    </w:rPr>
  </w:style>
  <w:style w:type="character" w:customStyle="1" w:styleId="Symbols">
    <w:name w:val="Symbols"/>
    <w:basedOn w:val="DefaultParagraphFont"/>
    <w:rsid w:val="00564970"/>
    <w:rPr>
      <w:rFonts w:ascii="Symbol" w:hAnsi="Symbol"/>
    </w:rPr>
  </w:style>
  <w:style w:type="character" w:customStyle="1" w:styleId="MenuOptions">
    <w:name w:val="Menu Options"/>
    <w:basedOn w:val="DefaultParagraphFont"/>
    <w:rsid w:val="00564970"/>
    <w:rPr>
      <w:rFonts w:ascii="Arial Narrow" w:hAnsi="Arial Narrow"/>
      <w:smallCaps/>
    </w:rPr>
  </w:style>
  <w:style w:type="character" w:customStyle="1" w:styleId="Buttons">
    <w:name w:val="Buttons"/>
    <w:basedOn w:val="DefaultParagraphFont"/>
    <w:rsid w:val="00564970"/>
    <w:rPr>
      <w:b/>
    </w:rPr>
  </w:style>
  <w:style w:type="character" w:customStyle="1" w:styleId="Underlined">
    <w:name w:val="Underlined"/>
    <w:basedOn w:val="DefaultParagraphFont"/>
    <w:rsid w:val="00564970"/>
    <w:rPr>
      <w:u w:val="single"/>
    </w:rPr>
  </w:style>
  <w:style w:type="paragraph" w:customStyle="1" w:styleId="TableBodyTextRight">
    <w:name w:val="Table Body Text Right"/>
    <w:basedOn w:val="TableBodyText"/>
    <w:rsid w:val="00564970"/>
    <w:pPr>
      <w:widowControl w:val="0"/>
      <w:autoSpaceDE w:val="0"/>
      <w:autoSpaceDN w:val="0"/>
      <w:adjustRightInd w:val="0"/>
      <w:jc w:val="right"/>
    </w:pPr>
    <w:rPr>
      <w:rFonts w:cs="Arial"/>
      <w:szCs w:val="18"/>
    </w:rPr>
  </w:style>
  <w:style w:type="paragraph" w:customStyle="1" w:styleId="CopyrightText">
    <w:name w:val="Copyright Text"/>
    <w:basedOn w:val="BodyText"/>
    <w:rsid w:val="00564970"/>
    <w:rPr>
      <w:sz w:val="18"/>
    </w:rPr>
  </w:style>
  <w:style w:type="paragraph" w:customStyle="1" w:styleId="BodySmallRight">
    <w:name w:val="Body Small Right"/>
    <w:basedOn w:val="BodyTextRight"/>
    <w:rsid w:val="00564970"/>
    <w:rPr>
      <w:sz w:val="18"/>
      <w:szCs w:val="18"/>
    </w:rPr>
  </w:style>
  <w:style w:type="paragraph" w:customStyle="1" w:styleId="MarginEdition">
    <w:name w:val="Margin Edition"/>
    <w:basedOn w:val="MarginNote"/>
    <w:rsid w:val="00564970"/>
    <w:pPr>
      <w:spacing w:before="0" w:after="0"/>
    </w:pPr>
    <w:rPr>
      <w:rFonts w:ascii="Times New Roman" w:hAnsi="Times New Roman"/>
      <w:color w:val="999999"/>
    </w:rPr>
  </w:style>
  <w:style w:type="paragraph" w:customStyle="1" w:styleId="Spacer">
    <w:name w:val="Spacer"/>
    <w:basedOn w:val="Normal"/>
    <w:rsid w:val="00564970"/>
    <w:rPr>
      <w:sz w:val="2"/>
      <w:szCs w:val="2"/>
    </w:rPr>
  </w:style>
  <w:style w:type="character" w:customStyle="1" w:styleId="Small">
    <w:name w:val="Small"/>
    <w:basedOn w:val="DefaultParagraphFont"/>
    <w:rsid w:val="00564970"/>
    <w:rPr>
      <w:sz w:val="16"/>
    </w:rPr>
  </w:style>
  <w:style w:type="paragraph" w:customStyle="1" w:styleId="WideTable">
    <w:name w:val="Wide Table"/>
    <w:basedOn w:val="Normal"/>
    <w:rsid w:val="00564970"/>
    <w:pPr>
      <w:ind w:left="-1418"/>
    </w:pPr>
    <w:rPr>
      <w:sz w:val="2"/>
      <w:szCs w:val="2"/>
    </w:rPr>
  </w:style>
  <w:style w:type="character" w:styleId="PageNumber">
    <w:name w:val="page number"/>
    <w:basedOn w:val="DefaultParagraphFont"/>
    <w:rsid w:val="00564970"/>
  </w:style>
  <w:style w:type="paragraph" w:styleId="Quote">
    <w:name w:val="Quote"/>
    <w:basedOn w:val="Heading1"/>
    <w:link w:val="QuoteChar"/>
    <w:qFormat/>
    <w:rsid w:val="00564970"/>
    <w:rPr>
      <w:b w:val="0"/>
      <w:sz w:val="72"/>
      <w:szCs w:val="72"/>
      <w:lang w:val="en-NZ"/>
    </w:rPr>
  </w:style>
  <w:style w:type="character" w:customStyle="1" w:styleId="QuoteChar">
    <w:name w:val="Quote Char"/>
    <w:basedOn w:val="DefaultParagraphFont"/>
    <w:link w:val="Quote"/>
    <w:rsid w:val="005649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64970"/>
    <w:pPr>
      <w:pageBreakBefore/>
    </w:pPr>
  </w:style>
  <w:style w:type="paragraph" w:customStyle="1" w:styleId="Border">
    <w:name w:val="Border"/>
    <w:basedOn w:val="Normal"/>
    <w:qFormat/>
    <w:rsid w:val="005649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64970"/>
    <w:rPr>
      <w:b/>
      <w:bCs/>
      <w:i/>
      <w:iCs/>
      <w:color w:val="auto"/>
    </w:rPr>
  </w:style>
  <w:style w:type="paragraph" w:styleId="IntenseQuote">
    <w:name w:val="Intense Quote"/>
    <w:basedOn w:val="Normal"/>
    <w:next w:val="Normal"/>
    <w:link w:val="IntenseQuoteChar"/>
    <w:uiPriority w:val="30"/>
    <w:qFormat/>
    <w:rsid w:val="005649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649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64970"/>
    <w:rPr>
      <w:smallCaps/>
      <w:color w:val="auto"/>
      <w:u w:val="single"/>
    </w:rPr>
  </w:style>
  <w:style w:type="character" w:styleId="IntenseReference">
    <w:name w:val="Intense Reference"/>
    <w:basedOn w:val="DefaultParagraphFont"/>
    <w:uiPriority w:val="32"/>
    <w:qFormat/>
    <w:rsid w:val="00564970"/>
    <w:rPr>
      <w:b/>
      <w:bCs/>
      <w:smallCaps/>
      <w:color w:val="auto"/>
      <w:spacing w:val="5"/>
      <w:u w:val="single"/>
    </w:rPr>
  </w:style>
  <w:style w:type="paragraph" w:customStyle="1" w:styleId="2ColumnHeading">
    <w:name w:val="2Column Heading"/>
    <w:basedOn w:val="BodyText"/>
    <w:qFormat/>
    <w:rsid w:val="00564970"/>
    <w:pPr>
      <w:spacing w:after="60"/>
      <w:ind w:left="-2268"/>
    </w:pPr>
    <w:rPr>
      <w:b/>
    </w:rPr>
  </w:style>
  <w:style w:type="paragraph" w:customStyle="1" w:styleId="Heading1TOC">
    <w:name w:val="Heading1 TOC"/>
    <w:basedOn w:val="Normal"/>
    <w:qFormat/>
    <w:rsid w:val="00564970"/>
    <w:pPr>
      <w:spacing w:before="240" w:after="120"/>
    </w:pPr>
    <w:rPr>
      <w:rFonts w:ascii="Times New Roman" w:hAnsi="Times New Roman"/>
      <w:b/>
      <w:sz w:val="32"/>
    </w:rPr>
  </w:style>
  <w:style w:type="paragraph" w:customStyle="1" w:styleId="Heading2TOC">
    <w:name w:val="Heading2 TOC"/>
    <w:basedOn w:val="Normal"/>
    <w:qFormat/>
    <w:rsid w:val="00564970"/>
    <w:pPr>
      <w:spacing w:before="240" w:after="60"/>
    </w:pPr>
    <w:rPr>
      <w:rFonts w:ascii="Times New Roman" w:hAnsi="Times New Roman"/>
      <w:b/>
      <w:sz w:val="28"/>
    </w:rPr>
  </w:style>
  <w:style w:type="character" w:customStyle="1" w:styleId="Underline">
    <w:name w:val="Underline"/>
    <w:basedOn w:val="DefaultParagraphFont"/>
    <w:qFormat/>
    <w:rsid w:val="00564970"/>
    <w:rPr>
      <w:u w:val="single"/>
    </w:rPr>
  </w:style>
  <w:style w:type="character" w:customStyle="1" w:styleId="BoldandItalics">
    <w:name w:val="Bold and Italics"/>
    <w:qFormat/>
    <w:rsid w:val="00564970"/>
    <w:rPr>
      <w:b/>
      <w:i/>
      <w:u w:val="none"/>
    </w:rPr>
  </w:style>
  <w:style w:type="paragraph" w:styleId="BalloonText">
    <w:name w:val="Balloon Text"/>
    <w:basedOn w:val="Normal"/>
    <w:link w:val="BalloonTextChar"/>
    <w:rsid w:val="00564970"/>
    <w:rPr>
      <w:rFonts w:ascii="Tahoma" w:hAnsi="Tahoma" w:cs="Tahoma"/>
      <w:sz w:val="16"/>
      <w:szCs w:val="16"/>
    </w:rPr>
  </w:style>
  <w:style w:type="character" w:customStyle="1" w:styleId="BalloonTextChar">
    <w:name w:val="Balloon Text Char"/>
    <w:basedOn w:val="DefaultParagraphFont"/>
    <w:link w:val="BalloonText"/>
    <w:rsid w:val="005649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649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649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64970"/>
    <w:rPr>
      <w:b/>
      <w:color w:val="660033"/>
      <w:spacing w:val="0"/>
    </w:rPr>
  </w:style>
  <w:style w:type="paragraph" w:customStyle="1" w:styleId="Nameditemlist">
    <w:name w:val="Named item list"/>
    <w:basedOn w:val="BodyText"/>
    <w:qFormat/>
    <w:rsid w:val="00564970"/>
    <w:pPr>
      <w:tabs>
        <w:tab w:val="left" w:pos="2835"/>
      </w:tabs>
      <w:ind w:left="2835" w:hanging="2835"/>
    </w:pPr>
  </w:style>
  <w:style w:type="paragraph" w:customStyle="1" w:styleId="BodyTextnopadding">
    <w:name w:val="Body Text no padding"/>
    <w:basedOn w:val="BodyText"/>
    <w:qFormat/>
    <w:rsid w:val="00564970"/>
    <w:pPr>
      <w:spacing w:before="0" w:after="0"/>
    </w:pPr>
  </w:style>
  <w:style w:type="paragraph" w:customStyle="1" w:styleId="BodyTextBold">
    <w:name w:val="Body Text Bold"/>
    <w:basedOn w:val="BodyText"/>
    <w:qFormat/>
    <w:rsid w:val="00564970"/>
    <w:rPr>
      <w:b/>
    </w:rPr>
  </w:style>
  <w:style w:type="character" w:styleId="Hyperlink">
    <w:name w:val="Hyperlink"/>
    <w:basedOn w:val="DefaultParagraphFont"/>
    <w:uiPriority w:val="99"/>
    <w:unhideWhenUsed/>
    <w:rsid w:val="007E2B3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1372</Words>
  <Characters>8909</Characters>
  <Application>Microsoft Office Word</Application>
  <DocSecurity>0</DocSecurity>
  <Lines>222</Lines>
  <Paragraphs>138</Paragraphs>
  <ScaleCrop>false</ScaleCrop>
  <Company>Author-it Software Corporation Ltd.</Company>
  <LinksUpToDate>false</LinksUpToDate>
  <CharactersWithSpaces>10143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MSFFDM5001 Construct custom furniture using advanced techniques</dc:title>
  <dc:subject>Approved</dc:subject>
  <dc:creator>Skills Insight</dc:creator>
  <cp:keywords>Release: 1</cp:keywords>
  <dc:description>Review Date: 12 April 2008</dc:description>
  <cp:lastModifiedBy>HSD_TPCMSd.prod</cp:lastModifiedBy>
  <cp:revision>3</cp:revision>
  <dcterms:created xsi:type="dcterms:W3CDTF">2025-03-01T09:35:00Z</dcterms:created>
  <dcterms:modified xsi:type="dcterms:W3CDTF">2025-03-01T09:35:00Z</dcterms:modified>
</cp:coreProperties>
</file>