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A69" w:rsidP="00730A69">
      <w:pPr>
        <w:pStyle w:val="Title"/>
      </w:pPr>
      <w:r>
        <w:fldChar w:fldCharType="begin"/>
      </w:r>
      <w:r>
        <w:instrText xml:space="preserve"> TITLE   \* MERGEFORMAT </w:instrText>
      </w:r>
      <w:r>
        <w:fldChar w:fldCharType="separate"/>
      </w:r>
      <w:r>
        <w:t>MSFFDM4023 Set up, operate and maintain basic static woodworking machines for furniture designs</w:t>
      </w:r>
      <w:r>
        <w:fldChar w:fldCharType="end"/>
      </w:r>
    </w:p>
    <w:p w:rsidR="00730A69" w:rsidP="00730A69">
      <w:pPr>
        <w:pStyle w:val="Version"/>
        <w:sectPr w:rsidSect="002C0D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D62" w:rsidP="002C0D62">
      <w:pPr>
        <w:pStyle w:val="SuperHeading"/>
      </w:pPr>
      <w:r w:rsidRPr="002C0D62">
        <w:t>MSFFDM4023 Set up, operate and maintain basic static woodworking machines for furniture designs</w:t>
      </w:r>
    </w:p>
    <w:p w:rsidR="00000000" w:rsidRPr="002C0D62" w:rsidP="002C0D62">
      <w:pPr>
        <w:pStyle w:val="Heading1"/>
      </w:pPr>
      <w:bookmarkStart w:id="1" w:name="O_1109484"/>
      <w:bookmarkEnd w:id="1"/>
      <w:r w:rsidRPr="002C0D62">
        <w:t>Modification History</w:t>
      </w:r>
    </w:p>
    <w:p w:rsidR="00000000" w:rsidRPr="002C0D62" w:rsidP="00730A69">
      <w:pPr>
        <w:pStyle w:val="BodyText"/>
      </w:pPr>
      <w:r w:rsidRPr="002C0D62">
        <w:t>Release 1. Unit code, title and Application</w:t>
      </w:r>
      <w:r w:rsidRPr="002C0D62">
        <w:t xml:space="preserve"> changed. Elements and Performance Criteria changed to active voice. Range of Conditions removed and relevant content moved to Assessment Requirements. Assessment Requirements changed to include volume and frequency of evidence and remove duplication with </w:t>
      </w:r>
      <w:r w:rsidRPr="002C0D62">
        <w:t>Performance Criteria. Supersedes and is equivalent to MSFFDT4009 Set up, operate and maintain basic static woodworking machines for furniture designs.</w:t>
      </w:r>
    </w:p>
    <w:p w:rsidR="00000000" w:rsidRPr="002C0D62" w:rsidP="002C0D62">
      <w:pPr>
        <w:pStyle w:val="Heading1"/>
      </w:pPr>
      <w:bookmarkStart w:id="2" w:name="O_1109485"/>
      <w:bookmarkEnd w:id="2"/>
      <w:r w:rsidRPr="002C0D62">
        <w:t>Application</w:t>
      </w:r>
    </w:p>
    <w:p w:rsidR="00000000" w:rsidRPr="002C0D62" w:rsidP="00730A69">
      <w:pPr>
        <w:pStyle w:val="BodyText"/>
      </w:pPr>
      <w:r w:rsidRPr="002C0D62">
        <w:t>This unit describes the skills and knowledge to set up, operate and mainta</w:t>
      </w:r>
      <w:r w:rsidRPr="002C0D62">
        <w:t xml:space="preserve">in basic static woodworking machines to achieve design requirements for furniture or similar products. It includes tuning and general problem-solving. </w:t>
      </w:r>
    </w:p>
    <w:p w:rsidR="00000000" w:rsidRPr="002C0D62" w:rsidP="00730A69">
      <w:pPr>
        <w:pStyle w:val="BodyText"/>
      </w:pPr>
      <w:r w:rsidRPr="002C0D62">
        <w:t xml:space="preserve">This unit applies to individuals working in a manufacturing or workshop environment who set up, operate </w:t>
      </w:r>
      <w:r w:rsidRPr="002C0D62">
        <w:t>and maintain basic static woodworking machines, either alone or as part of an internal or external team.</w:t>
      </w:r>
    </w:p>
    <w:p w:rsidR="00000000" w:rsidRPr="002C0D62" w:rsidP="00730A69">
      <w:pPr>
        <w:pStyle w:val="BodyText"/>
      </w:pPr>
      <w:r w:rsidRPr="002C0D62">
        <w:t>No licensing or certification requirements apply to this unit at the time of publication. Relevant legislation, industry standards and codes of practic</w:t>
      </w:r>
      <w:r w:rsidRPr="002C0D62">
        <w:t>e within Australia must be applied.</w:t>
      </w:r>
    </w:p>
    <w:p w:rsidR="00000000" w:rsidRPr="002C0D62" w:rsidP="002C0D62">
      <w:pPr>
        <w:pStyle w:val="Heading1"/>
      </w:pPr>
      <w:bookmarkStart w:id="3" w:name="O_1109487"/>
      <w:bookmarkEnd w:id="3"/>
      <w:r w:rsidRPr="002C0D62">
        <w:t>Competency Field</w:t>
      </w:r>
    </w:p>
    <w:p w:rsidR="00000000" w:rsidRPr="002C0D62" w:rsidP="00730A69">
      <w:pPr>
        <w:pStyle w:val="BodyText"/>
      </w:pPr>
      <w:r w:rsidRPr="002C0D62">
        <w:t>Workshop practice</w:t>
      </w:r>
    </w:p>
    <w:p w:rsidR="00000000" w:rsidRPr="002C0D62" w:rsidP="002C0D62">
      <w:pPr>
        <w:pStyle w:val="Heading1"/>
      </w:pPr>
      <w:bookmarkStart w:id="4" w:name="O_1109489"/>
      <w:bookmarkEnd w:id="4"/>
      <w:r w:rsidRPr="002C0D62">
        <w:t>Elements and Performance Criteria</w:t>
      </w:r>
    </w:p>
    <w:tbl>
      <w:tblPr>
        <w:tblW w:w="9639" w:type="dxa"/>
        <w:tblLayout w:type="fixed"/>
        <w:tblCellMar>
          <w:left w:w="62" w:type="dxa"/>
          <w:right w:w="62" w:type="dxa"/>
        </w:tblCellMar>
        <w:tblLook w:val="0000"/>
      </w:tblPr>
      <w:tblGrid>
        <w:gridCol w:w="2531"/>
        <w:gridCol w:w="7108"/>
      </w:tblGrid>
      <w:tr w:rsidTr="00730A6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0D62" w:rsidP="002C0D62">
            <w:pPr>
              <w:pStyle w:val="BodyText"/>
            </w:pPr>
            <w:r w:rsidRPr="002C0D6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0D62">
            <w:pPr>
              <w:pStyle w:val="BodyText"/>
              <w:rPr>
                <w:lang w:val="en-NZ"/>
              </w:rPr>
            </w:pPr>
            <w:r w:rsidRPr="002C0D62">
              <w:rPr>
                <w:rStyle w:val="SpecialBold"/>
              </w:rPr>
              <w:t>Performance Criteria</w:t>
            </w:r>
          </w:p>
        </w:tc>
      </w:tr>
      <w:tr w:rsidTr="00730A6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0D62" w:rsidP="002C0D62">
            <w:pPr>
              <w:pStyle w:val="BodyText"/>
            </w:pPr>
            <w:r w:rsidRPr="002C0D62">
              <w:rPr>
                <w:rStyle w:val="Emphasis"/>
              </w:rPr>
              <w:t xml:space="preserve">Elements describe the </w:t>
            </w:r>
            <w:r w:rsidRPr="002C0D62">
              <w:t xml:space="preserve">essential </w:t>
            </w:r>
            <w:r w:rsidRPr="002C0D6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0D62">
            <w:pPr>
              <w:pStyle w:val="BodyText"/>
              <w:rPr>
                <w:lang w:val="en-NZ"/>
              </w:rPr>
            </w:pPr>
            <w:r w:rsidRPr="002C0D62">
              <w:rPr>
                <w:rStyle w:val="Emphasis"/>
              </w:rPr>
              <w:t>Performance criteria describe the perfor</w:t>
            </w:r>
            <w:r w:rsidRPr="002C0D62">
              <w:rPr>
                <w:rStyle w:val="Emphasis"/>
              </w:rPr>
              <w:t>mance needed to demonstrate achievement of the element.</w:t>
            </w:r>
          </w:p>
        </w:tc>
      </w:tr>
      <w:tr w:rsidTr="00730A6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D62" w:rsidP="002C0D62">
            <w:pPr>
              <w:pStyle w:val="BodyText"/>
            </w:pPr>
            <w:r w:rsidRPr="002C0D62">
              <w:t>1. Determine set-up and operating requirements of woodworking machines</w:t>
            </w: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D62" w:rsidP="002C0D62">
            <w:pPr>
              <w:pStyle w:val="BodyText"/>
            </w:pPr>
            <w:r w:rsidRPr="002C0D62">
              <w:t>1.1 Verify and ensure compliance with relevant legislative, work health and safety and workplace requirements related to selection and use of static woodworking machines</w:t>
            </w:r>
          </w:p>
          <w:p w:rsidR="00000000" w:rsidRPr="002C0D62" w:rsidP="002C0D62">
            <w:pPr>
              <w:pStyle w:val="BodyText"/>
            </w:pPr>
            <w:r w:rsidRPr="002C0D62">
              <w:t>1.2 Identify set-up requirements for static woodworking machines in accordance with fu</w:t>
            </w:r>
            <w:r w:rsidRPr="002C0D62">
              <w:t xml:space="preserve">rniture design and safety requirements </w:t>
            </w:r>
          </w:p>
          <w:p w:rsidR="00000000" w:rsidP="002C0D62">
            <w:pPr>
              <w:pStyle w:val="BodyText"/>
              <w:rPr>
                <w:lang w:val="en-NZ"/>
              </w:rPr>
            </w:pPr>
            <w:r w:rsidRPr="002C0D62">
              <w:t>1.3 Identify operating requirements to achieve design outcomes and determine safety requirements</w:t>
            </w:r>
          </w:p>
        </w:tc>
      </w:tr>
      <w:tr w:rsidTr="00730A6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D62">
            <w:pPr>
              <w:pStyle w:val="BodyText"/>
              <w:rPr>
                <w:lang w:val="en-NZ"/>
              </w:rPr>
            </w:pPr>
            <w:r w:rsidRPr="002C0D62">
              <w:t>2. Set up and operate static woodworking machines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D62" w:rsidP="002C0D62">
            <w:pPr>
              <w:pStyle w:val="BodyText"/>
            </w:pPr>
            <w:r w:rsidRPr="002C0D62">
              <w:t xml:space="preserve">2.1 Check selected machines for serviceability, precision settings, </w:t>
            </w:r>
            <w:r w:rsidRPr="002C0D62">
              <w:t>maintenance compliance and safety in accordance with workplace procedures</w:t>
            </w:r>
          </w:p>
          <w:p w:rsidR="00000000" w:rsidRPr="002C0D62" w:rsidP="002C0D62">
            <w:pPr>
              <w:pStyle w:val="BodyText"/>
            </w:pPr>
            <w:r w:rsidRPr="002C0D62">
              <w:t>2.2 Interpret work specifications and instructions and set up machines to perform operations</w:t>
            </w:r>
          </w:p>
          <w:p w:rsidR="00000000" w:rsidRPr="002C0D62" w:rsidP="002C0D62">
            <w:pPr>
              <w:pStyle w:val="BodyText"/>
            </w:pPr>
            <w:r w:rsidRPr="002C0D62">
              <w:t>2.3 Operate machines in accordance with manufacturer operating procedures to achieve requ</w:t>
            </w:r>
            <w:r w:rsidRPr="002C0D62">
              <w:t>ired work outcome</w:t>
            </w:r>
          </w:p>
          <w:p w:rsidR="00000000" w:rsidRPr="002C0D62" w:rsidP="002C0D62">
            <w:pPr>
              <w:pStyle w:val="BodyText"/>
            </w:pPr>
            <w:r w:rsidRPr="002C0D62">
              <w:t>2.4 Monitor work to ensure quality standards are met</w:t>
            </w:r>
          </w:p>
          <w:p w:rsidR="00000000" w:rsidP="002C0D62">
            <w:pPr>
              <w:pStyle w:val="BodyText"/>
              <w:rPr>
                <w:lang w:val="en-NZ"/>
              </w:rPr>
            </w:pPr>
            <w:r w:rsidRPr="002C0D62">
              <w:t>2.5 Follow safety procedures</w:t>
            </w:r>
          </w:p>
        </w:tc>
      </w:tr>
      <w:tr w:rsidTr="00730A6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D62">
            <w:pPr>
              <w:pStyle w:val="BodyText"/>
              <w:rPr>
                <w:lang w:val="en-NZ"/>
              </w:rPr>
            </w:pPr>
            <w:r w:rsidRPr="002C0D62">
              <w:t>3. Maintain static woodworking machines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D62" w:rsidP="002C0D62">
            <w:pPr>
              <w:pStyle w:val="BodyText"/>
            </w:pPr>
            <w:r w:rsidRPr="002C0D62">
              <w:t>3.1 Assess machines for performance compliance</w:t>
            </w:r>
          </w:p>
          <w:p w:rsidR="00000000" w:rsidRPr="002C0D62" w:rsidP="002C0D62">
            <w:pPr>
              <w:pStyle w:val="BodyText"/>
            </w:pPr>
            <w:r w:rsidRPr="002C0D62">
              <w:t>3.2 Identify, rectify and report on faults or non-compliance issues,</w:t>
            </w:r>
            <w:r w:rsidRPr="002C0D62">
              <w:t xml:space="preserve"> or replace as needed in accordance with workplace procedures</w:t>
            </w:r>
          </w:p>
          <w:p w:rsidR="00000000" w:rsidRPr="002C0D62" w:rsidP="002C0D62">
            <w:pPr>
              <w:pStyle w:val="BodyText"/>
            </w:pPr>
            <w:r w:rsidRPr="002C0D62">
              <w:t>3.3 Apply problem-solving techniques to identify and address operational problems</w:t>
            </w:r>
          </w:p>
          <w:p w:rsidR="00000000" w:rsidRPr="002C0D62" w:rsidP="002C0D62">
            <w:pPr>
              <w:pStyle w:val="BodyText"/>
            </w:pPr>
            <w:r w:rsidRPr="002C0D62">
              <w:t>3.4 Conduct routine maintenance to ensure optimal performance of machines</w:t>
            </w:r>
          </w:p>
          <w:p w:rsidR="00000000" w:rsidRPr="002C0D62" w:rsidP="002C0D62">
            <w:pPr>
              <w:pStyle w:val="BodyText"/>
            </w:pPr>
            <w:r w:rsidRPr="002C0D62">
              <w:t>3.5 Clean and clear work area in accordance with workplace procedures</w:t>
            </w:r>
          </w:p>
          <w:p w:rsidR="00000000" w:rsidRPr="002C0D62" w:rsidP="002C0D62">
            <w:pPr>
              <w:pStyle w:val="BodyText"/>
            </w:pPr>
            <w:r w:rsidRPr="002C0D62">
              <w:t>3.6 Clean, maintain and store all machines in accordance with manufacturer specifications</w:t>
            </w:r>
          </w:p>
        </w:tc>
      </w:tr>
    </w:tbl>
    <w:p w:rsidR="00000000" w:rsidRPr="002C0D62" w:rsidP="002C0D62">
      <w:pPr>
        <w:pStyle w:val="BodyText"/>
      </w:pPr>
    </w:p>
    <w:p w:rsidR="00000000" w:rsidRPr="002C0D62" w:rsidP="002C0D62">
      <w:pPr>
        <w:pStyle w:val="AllowPageBreak"/>
      </w:pPr>
    </w:p>
    <w:p w:rsidR="00000000" w:rsidRPr="002C0D62" w:rsidP="002C0D62">
      <w:pPr>
        <w:pStyle w:val="Heading1"/>
      </w:pPr>
      <w:bookmarkStart w:id="5" w:name="O_1109490"/>
      <w:bookmarkEnd w:id="5"/>
      <w:r w:rsidRPr="002C0D62">
        <w:t>Foundation Skills</w:t>
      </w:r>
    </w:p>
    <w:p w:rsidR="00000000" w:rsidRPr="002C0D62" w:rsidP="00730A69">
      <w:pPr>
        <w:pStyle w:val="BodyText"/>
      </w:pPr>
      <w:r w:rsidRPr="002C0D62">
        <w:t>This section describes those language, literacy, numeracy</w:t>
      </w:r>
      <w:r w:rsidRPr="002C0D62">
        <w:t xml:space="preserve"> and employment skills that are essential to performance but not explicit to the performance criteria.</w:t>
      </w:r>
    </w:p>
    <w:p w:rsidR="00000000" w:rsidRPr="002C0D62" w:rsidP="002C0D62">
      <w:pPr>
        <w:pStyle w:val="ListBullet"/>
      </w:pPr>
      <w:r w:rsidRPr="002C0D62">
        <w:t>Numeracy skills to interpret technical information.</w:t>
      </w:r>
    </w:p>
    <w:p w:rsidR="00000000" w:rsidRPr="00730A69" w:rsidP="00730A69">
      <w:pPr>
        <w:pStyle w:val="BodyText"/>
        <w:rPr>
          <w:i/>
        </w:rPr>
      </w:pPr>
      <w:r w:rsidRPr="00730A69">
        <w:rPr>
          <w:rStyle w:val="Emphasis"/>
        </w:rPr>
        <w:t>Other foundation skills essential to performance are explicit in the performance criteria of this un</w:t>
      </w:r>
      <w:r w:rsidRPr="00730A69">
        <w:rPr>
          <w:rStyle w:val="Emphasis"/>
        </w:rPr>
        <w:t>it of competency.</w:t>
      </w:r>
    </w:p>
    <w:p w:rsidR="00000000" w:rsidRPr="002C0D62" w:rsidP="002C0D62">
      <w:pPr>
        <w:pStyle w:val="Heading1"/>
      </w:pPr>
      <w:bookmarkStart w:id="6" w:name="O_1109492"/>
      <w:bookmarkEnd w:id="6"/>
      <w:r w:rsidRPr="002C0D62">
        <w:t>Unit Mapping Information</w:t>
      </w:r>
    </w:p>
    <w:p w:rsidR="00000000" w:rsidRPr="002C0D62" w:rsidP="00730A69">
      <w:pPr>
        <w:pStyle w:val="BodyText"/>
      </w:pPr>
      <w:r w:rsidRPr="002C0D62">
        <w:t>Release 1. Supersedes and equivalent to MSFFDT4009 Set up, operate and maintain basic static woodworking machines for furniture designs.</w:t>
      </w:r>
    </w:p>
    <w:p w:rsidR="00000000" w:rsidRPr="002C0D62" w:rsidP="002C0D62">
      <w:pPr>
        <w:pStyle w:val="Heading1"/>
      </w:pPr>
      <w:bookmarkStart w:id="7" w:name="O_1109499"/>
      <w:bookmarkEnd w:id="7"/>
      <w:r w:rsidRPr="002C0D62">
        <w:t>Links</w:t>
      </w:r>
    </w:p>
    <w:p w:rsidR="00000000" w:rsidRPr="002C0D62" w:rsidP="00730A69">
      <w:pPr>
        <w:pStyle w:val="BodyText"/>
      </w:pPr>
      <w:r w:rsidRPr="002C0D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B0E93">
        <w:rPr>
          <w:rStyle w:val="Hyperlink"/>
        </w:rPr>
        <w:t>https://vetnet.gov.au/Pages/TrainingDocs.aspx?q=0601ab95-583a-4e93-b2d4-cfb27b03ed73</w:t>
      </w:r>
      <w:r>
        <w:fldChar w:fldCharType="end"/>
      </w:r>
    </w:p>
    <w:p w:rsidR="00000000" w:rsidRPr="002C0D62" w:rsidP="002C0D62"/>
    <w:sectPr w:rsidSect="002C0D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62" w:rsidRPr="00730A69" w:rsidP="00730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A6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A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D62" w:rsidRPr="00730A69" w:rsidP="00730A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A69" w:rsidP="002C0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08CC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86D4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D62"/>
    <w:pPr>
      <w:spacing w:before="360" w:after="60"/>
      <w:outlineLvl w:val="0"/>
    </w:pPr>
    <w:rPr>
      <w:sz w:val="32"/>
    </w:rPr>
  </w:style>
  <w:style w:type="paragraph" w:styleId="Heading2">
    <w:name w:val="heading 2"/>
    <w:basedOn w:val="HeadingBase"/>
    <w:next w:val="BodyText"/>
    <w:link w:val="Heading2Char"/>
    <w:qFormat/>
    <w:rsid w:val="002C0D62"/>
    <w:pPr>
      <w:keepLines/>
      <w:spacing w:before="240" w:after="120"/>
      <w:outlineLvl w:val="1"/>
    </w:pPr>
    <w:rPr>
      <w:sz w:val="28"/>
      <w:szCs w:val="40"/>
    </w:rPr>
  </w:style>
  <w:style w:type="paragraph" w:styleId="Heading3">
    <w:name w:val="heading 3"/>
    <w:basedOn w:val="HeadingBase"/>
    <w:next w:val="BodyText"/>
    <w:link w:val="Heading3Char"/>
    <w:qFormat/>
    <w:rsid w:val="002C0D62"/>
    <w:pPr>
      <w:spacing w:before="180" w:after="120"/>
      <w:outlineLvl w:val="2"/>
    </w:pPr>
    <w:rPr>
      <w:spacing w:val="-10"/>
      <w:kern w:val="32"/>
    </w:rPr>
  </w:style>
  <w:style w:type="paragraph" w:styleId="Heading4">
    <w:name w:val="heading 4"/>
    <w:basedOn w:val="HeadingBase"/>
    <w:next w:val="BodyText"/>
    <w:link w:val="Heading4Char"/>
    <w:qFormat/>
    <w:rsid w:val="002C0D62"/>
    <w:pPr>
      <w:spacing w:before="160" w:after="120"/>
      <w:outlineLvl w:val="3"/>
    </w:pPr>
    <w:rPr>
      <w:sz w:val="22"/>
    </w:rPr>
  </w:style>
  <w:style w:type="paragraph" w:styleId="Heading5">
    <w:name w:val="heading 5"/>
    <w:basedOn w:val="HeadingBase"/>
    <w:next w:val="Normal"/>
    <w:link w:val="Heading5Char"/>
    <w:qFormat/>
    <w:rsid w:val="002C0D62"/>
    <w:pPr>
      <w:spacing w:before="80"/>
      <w:outlineLvl w:val="4"/>
    </w:pPr>
    <w:rPr>
      <w:color w:val="918585"/>
      <w:sz w:val="20"/>
    </w:rPr>
  </w:style>
  <w:style w:type="paragraph" w:styleId="Heading6">
    <w:name w:val="heading 6"/>
    <w:basedOn w:val="HeadingBase"/>
    <w:next w:val="Normal"/>
    <w:link w:val="Heading6Char"/>
    <w:qFormat/>
    <w:rsid w:val="002C0D62"/>
    <w:pPr>
      <w:spacing w:before="60"/>
      <w:outlineLvl w:val="5"/>
    </w:pPr>
    <w:rPr>
      <w:color w:val="918585"/>
      <w:sz w:val="20"/>
    </w:rPr>
  </w:style>
  <w:style w:type="paragraph" w:styleId="Heading7">
    <w:name w:val="heading 7"/>
    <w:basedOn w:val="Normal"/>
    <w:next w:val="Normal"/>
    <w:link w:val="Heading7Char"/>
    <w:qFormat/>
    <w:rsid w:val="002C0D62"/>
    <w:pPr>
      <w:ind w:left="720"/>
      <w:outlineLvl w:val="6"/>
    </w:pPr>
    <w:rPr>
      <w:i/>
    </w:rPr>
  </w:style>
  <w:style w:type="paragraph" w:styleId="Heading8">
    <w:name w:val="heading 8"/>
    <w:basedOn w:val="Normal"/>
    <w:next w:val="Normal"/>
    <w:link w:val="Heading8Char"/>
    <w:qFormat/>
    <w:rsid w:val="002C0D62"/>
    <w:pPr>
      <w:ind w:left="720"/>
      <w:outlineLvl w:val="7"/>
    </w:pPr>
    <w:rPr>
      <w:i/>
    </w:rPr>
  </w:style>
  <w:style w:type="paragraph" w:styleId="Heading9">
    <w:name w:val="heading 9"/>
    <w:basedOn w:val="Normal"/>
    <w:next w:val="Normal"/>
    <w:link w:val="Heading9Char"/>
    <w:qFormat/>
    <w:rsid w:val="002C0D62"/>
    <w:pPr>
      <w:ind w:left="720"/>
      <w:outlineLvl w:val="8"/>
    </w:pPr>
    <w:rPr>
      <w:i/>
    </w:rPr>
  </w:style>
  <w:style w:type="character" w:default="1" w:styleId="DefaultParagraphFont">
    <w:name w:val="Default Paragraph Font"/>
    <w:uiPriority w:val="1"/>
    <w:unhideWhenUsed/>
    <w:rsid w:val="002C0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D62"/>
  </w:style>
  <w:style w:type="character" w:customStyle="1" w:styleId="Heading1Char">
    <w:name w:val="Heading 1 Char"/>
    <w:basedOn w:val="DefaultParagraphFont"/>
    <w:link w:val="Heading1"/>
    <w:rsid w:val="002C0D62"/>
    <w:rPr>
      <w:rFonts w:ascii="Times New Roman" w:eastAsia="Times New Roman" w:hAnsi="Times New Roman" w:cs="Times New Roman"/>
      <w:b/>
      <w:sz w:val="32"/>
      <w:szCs w:val="20"/>
      <w:lang w:eastAsia="en-US"/>
    </w:rPr>
  </w:style>
  <w:style w:type="paragraph" w:styleId="BodyText">
    <w:name w:val="Body Text"/>
    <w:basedOn w:val="Normal"/>
    <w:link w:val="BodyTextChar"/>
    <w:rsid w:val="002C0D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D62"/>
    <w:rPr>
      <w:rFonts w:ascii="Times New Roman" w:eastAsia="Times New Roman" w:hAnsi="Times New Roman" w:cs="Times New Roman"/>
      <w:sz w:val="24"/>
      <w:lang w:eastAsia="en-US"/>
    </w:rPr>
  </w:style>
  <w:style w:type="paragraph" w:styleId="ListBullet">
    <w:name w:val="List Bullet"/>
    <w:basedOn w:val="List"/>
    <w:rsid w:val="002C0D62"/>
    <w:pPr>
      <w:numPr>
        <w:numId w:val="11"/>
      </w:numPr>
      <w:tabs>
        <w:tab w:val="clear" w:pos="340"/>
      </w:tabs>
      <w:spacing w:before="40" w:after="40"/>
    </w:pPr>
  </w:style>
  <w:style w:type="character" w:customStyle="1" w:styleId="SpecialBold">
    <w:name w:val="Special Bold"/>
    <w:basedOn w:val="DefaultParagraphFont"/>
    <w:rsid w:val="002C0D62"/>
    <w:rPr>
      <w:b/>
      <w:spacing w:val="0"/>
    </w:rPr>
  </w:style>
  <w:style w:type="character" w:styleId="Emphasis">
    <w:name w:val="Emphasis"/>
    <w:basedOn w:val="DefaultParagraphFont"/>
    <w:qFormat/>
    <w:rsid w:val="002C0D62"/>
    <w:rPr>
      <w:i/>
    </w:rPr>
  </w:style>
  <w:style w:type="paragraph" w:customStyle="1" w:styleId="SuperHeading">
    <w:name w:val="SuperHeading"/>
    <w:basedOn w:val="Normal"/>
    <w:rsid w:val="002C0D62"/>
    <w:pPr>
      <w:spacing w:before="240" w:after="120"/>
      <w:outlineLvl w:val="0"/>
    </w:pPr>
    <w:rPr>
      <w:rFonts w:ascii="Times New Roman" w:hAnsi="Times New Roman"/>
      <w:b/>
      <w:sz w:val="32"/>
    </w:rPr>
  </w:style>
  <w:style w:type="paragraph" w:customStyle="1" w:styleId="AllowPageBreak">
    <w:name w:val="AllowPageBreak"/>
    <w:rsid w:val="002C0D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D62"/>
    <w:rPr>
      <w:rFonts w:ascii="Courier New" w:eastAsia="Times New Roman" w:hAnsi="Courier New" w:cs="Times New Roman"/>
      <w:i/>
      <w:szCs w:val="20"/>
      <w:lang w:eastAsia="en-US"/>
    </w:rPr>
  </w:style>
  <w:style w:type="paragraph" w:customStyle="1" w:styleId="HeadingBase">
    <w:name w:val="Heading Base"/>
    <w:rsid w:val="002C0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D62"/>
    <w:pPr>
      <w:tabs>
        <w:tab w:val="right" w:leader="dot" w:pos="9072"/>
      </w:tabs>
      <w:ind w:left="567"/>
    </w:pPr>
    <w:rPr>
      <w:szCs w:val="22"/>
    </w:rPr>
  </w:style>
  <w:style w:type="paragraph" w:customStyle="1" w:styleId="TOCBase">
    <w:name w:val="TOC Base"/>
    <w:rsid w:val="002C0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D62"/>
    <w:pPr>
      <w:tabs>
        <w:tab w:val="right" w:leader="dot" w:pos="9072"/>
      </w:tabs>
      <w:spacing w:before="40" w:after="40"/>
      <w:ind w:left="284"/>
    </w:pPr>
    <w:rPr>
      <w:rFonts w:ascii="Times New Roman" w:hAnsi="Times New Roman"/>
    </w:rPr>
  </w:style>
  <w:style w:type="paragraph" w:styleId="TOC1">
    <w:name w:val="toc 1"/>
    <w:basedOn w:val="TOCBase"/>
    <w:next w:val="Normal"/>
    <w:rsid w:val="002C0D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D62"/>
    <w:rPr>
      <w:rFonts w:ascii="Times New Roman" w:eastAsia="Times New Roman" w:hAnsi="Times New Roman" w:cs="Times New Roman"/>
      <w:sz w:val="16"/>
      <w:lang w:eastAsia="en-US"/>
    </w:rPr>
  </w:style>
  <w:style w:type="paragraph" w:styleId="Title">
    <w:name w:val="Title"/>
    <w:basedOn w:val="HeadingBase"/>
    <w:link w:val="TitleChar"/>
    <w:qFormat/>
    <w:rsid w:val="002C0D62"/>
    <w:pPr>
      <w:spacing w:before="5040"/>
      <w:jc w:val="center"/>
    </w:pPr>
    <w:rPr>
      <w:sz w:val="48"/>
      <w:szCs w:val="72"/>
      <w:lang w:val="en-US"/>
    </w:rPr>
  </w:style>
  <w:style w:type="character" w:customStyle="1" w:styleId="TitleChar">
    <w:name w:val="Title Char"/>
    <w:basedOn w:val="DefaultParagraphFont"/>
    <w:link w:val="Title"/>
    <w:rsid w:val="002C0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D62"/>
    <w:pPr>
      <w:tabs>
        <w:tab w:val="left" w:pos="3600"/>
        <w:tab w:val="left" w:pos="3958"/>
      </w:tabs>
    </w:pPr>
  </w:style>
  <w:style w:type="paragraph" w:styleId="List">
    <w:name w:val="List"/>
    <w:basedOn w:val="BodyText"/>
    <w:next w:val="BodyText"/>
    <w:rsid w:val="002C0D62"/>
    <w:pPr>
      <w:tabs>
        <w:tab w:val="left" w:pos="340"/>
      </w:tabs>
      <w:spacing w:before="60" w:after="60"/>
      <w:ind w:left="340" w:hanging="340"/>
    </w:pPr>
  </w:style>
  <w:style w:type="paragraph" w:customStyle="1" w:styleId="Note">
    <w:name w:val="Note"/>
    <w:basedOn w:val="BodyText"/>
    <w:rsid w:val="002C0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D62"/>
    <w:pPr>
      <w:framePr w:wrap="auto" w:hAnchor="text" w:y="6049"/>
    </w:pPr>
    <w:rPr>
      <w:color w:val="000000"/>
      <w:sz w:val="40"/>
    </w:rPr>
  </w:style>
  <w:style w:type="paragraph" w:customStyle="1" w:styleId="TOCTitle">
    <w:name w:val="TOCTitle"/>
    <w:basedOn w:val="Heading1"/>
    <w:rsid w:val="002C0D62"/>
    <w:pPr>
      <w:spacing w:after="240"/>
      <w:jc w:val="center"/>
      <w:outlineLvl w:val="9"/>
    </w:pPr>
    <w:rPr>
      <w:caps/>
    </w:rPr>
  </w:style>
  <w:style w:type="paragraph" w:customStyle="1" w:styleId="Version">
    <w:name w:val="Version"/>
    <w:rsid w:val="002C0D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D62"/>
    <w:pPr>
      <w:numPr>
        <w:numId w:val="12"/>
      </w:numPr>
      <w:tabs>
        <w:tab w:val="clear" w:pos="680"/>
      </w:tabs>
    </w:pPr>
  </w:style>
  <w:style w:type="paragraph" w:styleId="Index1">
    <w:name w:val="index 1"/>
    <w:basedOn w:val="Normal"/>
    <w:next w:val="Normal"/>
    <w:semiHidden/>
    <w:rsid w:val="002C0D62"/>
    <w:pPr>
      <w:keepNext w:val="0"/>
      <w:tabs>
        <w:tab w:val="right" w:pos="4176"/>
      </w:tabs>
      <w:ind w:left="198" w:hanging="198"/>
    </w:pPr>
    <w:rPr>
      <w:rFonts w:ascii="Garamond" w:hAnsi="Garamond"/>
    </w:rPr>
  </w:style>
  <w:style w:type="paragraph" w:styleId="IndexHeading">
    <w:name w:val="index heading"/>
    <w:basedOn w:val="Normal"/>
    <w:next w:val="Index1"/>
    <w:semiHidden/>
    <w:rsid w:val="002C0D62"/>
    <w:pPr>
      <w:spacing w:before="120" w:after="120"/>
    </w:pPr>
    <w:rPr>
      <w:rFonts w:ascii="Arial" w:hAnsi="Arial"/>
      <w:b/>
      <w:color w:val="918585"/>
      <w:sz w:val="24"/>
    </w:rPr>
  </w:style>
  <w:style w:type="paragraph" w:styleId="Header">
    <w:name w:val="header"/>
    <w:basedOn w:val="Normal"/>
    <w:link w:val="HeaderChar"/>
    <w:rsid w:val="002C0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D62"/>
    <w:rPr>
      <w:rFonts w:ascii="Times New Roman" w:eastAsia="Times New Roman" w:hAnsi="Times New Roman" w:cs="Times New Roman"/>
      <w:sz w:val="16"/>
      <w:szCs w:val="20"/>
      <w:lang w:val="en-GB" w:eastAsia="en-US"/>
    </w:rPr>
  </w:style>
  <w:style w:type="paragraph" w:customStyle="1" w:styleId="Chapter">
    <w:name w:val="Chapter"/>
    <w:basedOn w:val="Normal"/>
    <w:rsid w:val="002C0D62"/>
    <w:pPr>
      <w:spacing w:before="240"/>
    </w:pPr>
    <w:rPr>
      <w:rFonts w:ascii="Times New Roman" w:hAnsi="Times New Roman"/>
      <w:smallCaps/>
      <w:spacing w:val="80"/>
      <w:sz w:val="28"/>
    </w:rPr>
  </w:style>
  <w:style w:type="paragraph" w:customStyle="1" w:styleId="InChapter">
    <w:name w:val="InChapter"/>
    <w:basedOn w:val="Heading3"/>
    <w:rsid w:val="002C0D62"/>
    <w:pPr>
      <w:spacing w:after="240"/>
      <w:outlineLvl w:val="9"/>
    </w:pPr>
    <w:rPr>
      <w:noProof/>
    </w:rPr>
  </w:style>
  <w:style w:type="paragraph" w:styleId="Index2">
    <w:name w:val="index 2"/>
    <w:basedOn w:val="Normal"/>
    <w:next w:val="Normal"/>
    <w:semiHidden/>
    <w:rsid w:val="002C0D62"/>
    <w:pPr>
      <w:tabs>
        <w:tab w:val="right" w:pos="4176"/>
      </w:tabs>
      <w:ind w:left="568" w:hanging="284"/>
    </w:pPr>
    <w:rPr>
      <w:rFonts w:ascii="Garamond" w:hAnsi="Garamond"/>
    </w:rPr>
  </w:style>
  <w:style w:type="paragraph" w:customStyle="1" w:styleId="Byline">
    <w:name w:val="Byline"/>
    <w:rsid w:val="002C0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D62"/>
    <w:pPr>
      <w:tabs>
        <w:tab w:val="clear" w:pos="3600"/>
        <w:tab w:val="clear" w:pos="3958"/>
      </w:tabs>
      <w:jc w:val="right"/>
    </w:pPr>
  </w:style>
  <w:style w:type="paragraph" w:styleId="Caption">
    <w:name w:val="caption"/>
    <w:basedOn w:val="BodyText"/>
    <w:next w:val="Normal"/>
    <w:qFormat/>
    <w:rsid w:val="002C0D62"/>
    <w:pPr>
      <w:framePr w:w="2268" w:hSpace="181" w:vSpace="181" w:wrap="around" w:vAnchor="text" w:hAnchor="page" w:x="1135" w:y="285" w:anchorLock="1"/>
    </w:pPr>
    <w:rPr>
      <w:i/>
    </w:rPr>
  </w:style>
  <w:style w:type="paragraph" w:customStyle="1" w:styleId="MiniTOCTitle">
    <w:name w:val="MiniTOCTitle"/>
    <w:basedOn w:val="Heading4"/>
    <w:rsid w:val="002C0D62"/>
    <w:pPr>
      <w:spacing w:before="240"/>
      <w:outlineLvl w:val="9"/>
    </w:pPr>
    <w:rPr>
      <w:noProof/>
      <w:sz w:val="24"/>
    </w:rPr>
  </w:style>
  <w:style w:type="paragraph" w:customStyle="1" w:styleId="MiniTOCItem">
    <w:name w:val="MiniTOCItem"/>
    <w:basedOn w:val="ListBullet"/>
    <w:rsid w:val="002C0D62"/>
    <w:pPr>
      <w:numPr>
        <w:numId w:val="0"/>
      </w:numPr>
      <w:tabs>
        <w:tab w:val="right" w:leader="dot" w:pos="6521"/>
      </w:tabs>
      <w:spacing w:before="0" w:after="0"/>
    </w:pPr>
  </w:style>
  <w:style w:type="paragraph" w:customStyle="1" w:styleId="TOFTitle">
    <w:name w:val="TOFTitle"/>
    <w:basedOn w:val="TOCTitle"/>
    <w:rsid w:val="002C0D62"/>
  </w:style>
  <w:style w:type="paragraph" w:styleId="TableofFigures">
    <w:name w:val="table of figures"/>
    <w:basedOn w:val="Normal"/>
    <w:next w:val="Normal"/>
    <w:semiHidden/>
    <w:rsid w:val="002C0D62"/>
    <w:pPr>
      <w:tabs>
        <w:tab w:val="right" w:leader="dot" w:pos="9072"/>
      </w:tabs>
      <w:ind w:left="970" w:hanging="403"/>
    </w:pPr>
    <w:rPr>
      <w:rFonts w:ascii="Times New Roman" w:hAnsi="Times New Roman"/>
      <w:b/>
    </w:rPr>
  </w:style>
  <w:style w:type="paragraph" w:styleId="ListNumber">
    <w:name w:val="List Number"/>
    <w:basedOn w:val="List"/>
    <w:rsid w:val="002C0D62"/>
    <w:pPr>
      <w:numPr>
        <w:numId w:val="14"/>
      </w:numPr>
      <w:tabs>
        <w:tab w:val="clear" w:pos="340"/>
      </w:tabs>
    </w:pPr>
  </w:style>
  <w:style w:type="character" w:customStyle="1" w:styleId="WingdingSymbols">
    <w:name w:val="Wingding Symbols"/>
    <w:rsid w:val="002C0D62"/>
    <w:rPr>
      <w:rFonts w:ascii="Wingdings" w:hAnsi="Wingdings"/>
    </w:rPr>
  </w:style>
  <w:style w:type="paragraph" w:customStyle="1" w:styleId="TableHeading">
    <w:name w:val="Table Heading"/>
    <w:basedOn w:val="HeadingBase"/>
    <w:rsid w:val="002C0D62"/>
    <w:pPr>
      <w:keepLines/>
      <w:pBdr>
        <w:bottom w:val="single" w:sz="6" w:space="1" w:color="918585"/>
      </w:pBdr>
      <w:spacing w:before="240"/>
    </w:pPr>
  </w:style>
  <w:style w:type="character" w:customStyle="1" w:styleId="HotSpot">
    <w:name w:val="HotSpot"/>
    <w:rsid w:val="002C0D62"/>
    <w:rPr>
      <w:color w:val="0033CC"/>
      <w:u w:val="none"/>
    </w:rPr>
  </w:style>
  <w:style w:type="paragraph" w:customStyle="1" w:styleId="BodyTextRight">
    <w:name w:val="Body Text Right"/>
    <w:basedOn w:val="BodyText"/>
    <w:rsid w:val="002C0D62"/>
    <w:pPr>
      <w:spacing w:before="0" w:after="0"/>
      <w:jc w:val="right"/>
    </w:pPr>
  </w:style>
  <w:style w:type="paragraph" w:styleId="Index3">
    <w:name w:val="index 3"/>
    <w:basedOn w:val="ListNumber2"/>
    <w:next w:val="Normal"/>
    <w:semiHidden/>
    <w:rsid w:val="002C0D62"/>
    <w:pPr>
      <w:numPr>
        <w:numId w:val="0"/>
      </w:numPr>
      <w:tabs>
        <w:tab w:val="right" w:leader="dot" w:pos="4176"/>
      </w:tabs>
    </w:pPr>
  </w:style>
  <w:style w:type="paragraph" w:styleId="ListNumber2">
    <w:name w:val="List Number 2"/>
    <w:basedOn w:val="List2"/>
    <w:rsid w:val="002C0D62"/>
    <w:pPr>
      <w:numPr>
        <w:numId w:val="9"/>
      </w:numPr>
      <w:tabs>
        <w:tab w:val="clear" w:pos="1060"/>
      </w:tabs>
    </w:pPr>
  </w:style>
  <w:style w:type="paragraph" w:customStyle="1" w:styleId="MarginNote">
    <w:name w:val="Margin Note"/>
    <w:basedOn w:val="BodyText"/>
    <w:rsid w:val="002C0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D62"/>
    <w:rPr>
      <w:sz w:val="32"/>
    </w:rPr>
  </w:style>
  <w:style w:type="paragraph" w:customStyle="1" w:styleId="HeadingProcedure">
    <w:name w:val="Heading Procedure"/>
    <w:basedOn w:val="HeadingBase"/>
    <w:next w:val="Normal"/>
    <w:rsid w:val="002C0D62"/>
    <w:pPr>
      <w:tabs>
        <w:tab w:val="left" w:pos="0"/>
      </w:tabs>
      <w:spacing w:before="120" w:after="60"/>
    </w:pPr>
    <w:rPr>
      <w:i/>
      <w:color w:val="918585"/>
      <w:sz w:val="22"/>
    </w:rPr>
  </w:style>
  <w:style w:type="paragraph" w:customStyle="1" w:styleId="TableBodyText">
    <w:name w:val="Table Body Text"/>
    <w:basedOn w:val="BodyText"/>
    <w:rsid w:val="002C0D62"/>
    <w:pPr>
      <w:spacing w:before="60" w:after="60"/>
    </w:pPr>
  </w:style>
  <w:style w:type="paragraph" w:styleId="ListContinue">
    <w:name w:val="List Continue"/>
    <w:basedOn w:val="List"/>
    <w:rsid w:val="002C0D62"/>
    <w:pPr>
      <w:ind w:firstLine="0"/>
    </w:pPr>
  </w:style>
  <w:style w:type="paragraph" w:customStyle="1" w:styleId="ListNote">
    <w:name w:val="List Note"/>
    <w:basedOn w:val="List"/>
    <w:rsid w:val="002C0D62"/>
    <w:pPr>
      <w:pBdr>
        <w:top w:val="single" w:sz="6" w:space="2" w:color="918585"/>
        <w:bottom w:val="single" w:sz="6" w:space="2" w:color="918585"/>
      </w:pBdr>
      <w:tabs>
        <w:tab w:val="left" w:pos="1021"/>
      </w:tabs>
      <w:ind w:firstLine="0"/>
    </w:pPr>
  </w:style>
  <w:style w:type="paragraph" w:customStyle="1" w:styleId="Warning">
    <w:name w:val="Warning"/>
    <w:basedOn w:val="BodyText"/>
    <w:rsid w:val="002C0D62"/>
    <w:pPr>
      <w:shd w:val="clear" w:color="auto" w:fill="D9D9D9"/>
      <w:tabs>
        <w:tab w:val="left" w:pos="992"/>
      </w:tabs>
      <w:ind w:left="119" w:right="119"/>
    </w:pPr>
    <w:rPr>
      <w:sz w:val="20"/>
    </w:rPr>
  </w:style>
  <w:style w:type="paragraph" w:customStyle="1" w:styleId="MarginIcons">
    <w:name w:val="Margin Icons"/>
    <w:basedOn w:val="BodyText"/>
    <w:rsid w:val="002C0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D62"/>
    <w:rPr>
      <w:rFonts w:ascii="Courier New" w:hAnsi="Courier New"/>
    </w:rPr>
  </w:style>
  <w:style w:type="paragraph" w:customStyle="1" w:styleId="NoteBullet">
    <w:name w:val="Note Bullet"/>
    <w:basedOn w:val="Note"/>
    <w:rsid w:val="002C0D62"/>
    <w:pPr>
      <w:tabs>
        <w:tab w:val="clear" w:pos="680"/>
      </w:tabs>
      <w:spacing w:before="60" w:after="60"/>
    </w:pPr>
  </w:style>
  <w:style w:type="paragraph" w:customStyle="1" w:styleId="SubHeading2">
    <w:name w:val="SubHeading2"/>
    <w:basedOn w:val="HeadingBase"/>
    <w:rsid w:val="002C0D62"/>
    <w:pPr>
      <w:spacing w:before="240" w:after="60"/>
    </w:pPr>
    <w:rPr>
      <w:sz w:val="20"/>
    </w:rPr>
  </w:style>
  <w:style w:type="paragraph" w:customStyle="1" w:styleId="SubHeading1">
    <w:name w:val="SubHeading1"/>
    <w:basedOn w:val="HeadingBase"/>
    <w:rsid w:val="002C0D62"/>
    <w:pPr>
      <w:spacing w:before="240" w:after="60"/>
    </w:pPr>
    <w:rPr>
      <w:color w:val="918585"/>
      <w:sz w:val="22"/>
    </w:rPr>
  </w:style>
  <w:style w:type="paragraph" w:customStyle="1" w:styleId="SideHeading">
    <w:name w:val="Side Heading"/>
    <w:basedOn w:val="HeadingBase"/>
    <w:rsid w:val="002C0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D62"/>
    <w:pPr>
      <w:numPr>
        <w:numId w:val="10"/>
      </w:numPr>
    </w:pPr>
  </w:style>
  <w:style w:type="paragraph" w:styleId="PlainText">
    <w:name w:val="Plain Text"/>
    <w:basedOn w:val="Normal"/>
    <w:link w:val="PlainTextChar"/>
    <w:rsid w:val="002C0D62"/>
    <w:rPr>
      <w:sz w:val="20"/>
    </w:rPr>
  </w:style>
  <w:style w:type="character" w:customStyle="1" w:styleId="PlainTextChar">
    <w:name w:val="Plain Text Char"/>
    <w:basedOn w:val="DefaultParagraphFont"/>
    <w:link w:val="PlainText"/>
    <w:rsid w:val="002C0D62"/>
    <w:rPr>
      <w:rFonts w:ascii="Courier New" w:eastAsia="Times New Roman" w:hAnsi="Courier New" w:cs="Times New Roman"/>
      <w:sz w:val="20"/>
      <w:szCs w:val="20"/>
      <w:lang w:eastAsia="en-US"/>
    </w:rPr>
  </w:style>
  <w:style w:type="character" w:customStyle="1" w:styleId="MenuOption">
    <w:name w:val="Menu Option"/>
    <w:basedOn w:val="DefaultParagraphFont"/>
    <w:rsid w:val="002C0D62"/>
    <w:rPr>
      <w:b/>
      <w:smallCaps/>
    </w:rPr>
  </w:style>
  <w:style w:type="paragraph" w:customStyle="1" w:styleId="TableListNumber">
    <w:name w:val="Table List Number"/>
    <w:basedOn w:val="ListNumber"/>
    <w:rsid w:val="002C0D62"/>
    <w:pPr>
      <w:numPr>
        <w:numId w:val="0"/>
      </w:numPr>
    </w:pPr>
  </w:style>
  <w:style w:type="paragraph" w:styleId="TOC4">
    <w:name w:val="toc 4"/>
    <w:basedOn w:val="TOCBase"/>
    <w:next w:val="Normal"/>
    <w:semiHidden/>
    <w:rsid w:val="002C0D62"/>
    <w:pPr>
      <w:tabs>
        <w:tab w:val="right" w:leader="dot" w:pos="9071"/>
      </w:tabs>
      <w:ind w:left="1701"/>
    </w:pPr>
  </w:style>
  <w:style w:type="paragraph" w:customStyle="1" w:styleId="ListAlpha">
    <w:name w:val="List Alpha"/>
    <w:basedOn w:val="List"/>
    <w:rsid w:val="002C0D62"/>
    <w:pPr>
      <w:numPr>
        <w:numId w:val="8"/>
      </w:numPr>
    </w:pPr>
  </w:style>
  <w:style w:type="paragraph" w:customStyle="1" w:styleId="ListAlpha2">
    <w:name w:val="List Alpha 2"/>
    <w:basedOn w:val="List2"/>
    <w:rsid w:val="002C0D62"/>
    <w:pPr>
      <w:numPr>
        <w:numId w:val="7"/>
      </w:numPr>
    </w:pPr>
  </w:style>
  <w:style w:type="paragraph" w:styleId="List2">
    <w:name w:val="List 2"/>
    <w:basedOn w:val="BodyText"/>
    <w:rsid w:val="002C0D62"/>
    <w:pPr>
      <w:tabs>
        <w:tab w:val="left" w:pos="680"/>
      </w:tabs>
      <w:spacing w:before="60" w:after="60"/>
      <w:ind w:left="680" w:hanging="340"/>
    </w:pPr>
  </w:style>
  <w:style w:type="paragraph" w:styleId="List3">
    <w:name w:val="List 3"/>
    <w:basedOn w:val="BodyText"/>
    <w:rsid w:val="002C0D62"/>
    <w:pPr>
      <w:tabs>
        <w:tab w:val="left" w:pos="1021"/>
      </w:tabs>
      <w:spacing w:before="60" w:after="60"/>
      <w:ind w:left="1020" w:hanging="340"/>
    </w:pPr>
  </w:style>
  <w:style w:type="paragraph" w:styleId="List4">
    <w:name w:val="List 4"/>
    <w:basedOn w:val="BodyText"/>
    <w:rsid w:val="002C0D62"/>
    <w:pPr>
      <w:tabs>
        <w:tab w:val="left" w:pos="1361"/>
      </w:tabs>
      <w:spacing w:before="60" w:after="60"/>
      <w:ind w:left="1361" w:hanging="340"/>
    </w:pPr>
  </w:style>
  <w:style w:type="paragraph" w:styleId="List5">
    <w:name w:val="List 5"/>
    <w:basedOn w:val="BodyText"/>
    <w:rsid w:val="002C0D62"/>
    <w:pPr>
      <w:tabs>
        <w:tab w:val="left" w:pos="1701"/>
      </w:tabs>
      <w:spacing w:before="60" w:after="60"/>
      <w:ind w:left="1701" w:hanging="340"/>
    </w:pPr>
  </w:style>
  <w:style w:type="paragraph" w:styleId="ListBullet3">
    <w:name w:val="List Bullet 3"/>
    <w:basedOn w:val="List3"/>
    <w:rsid w:val="002C0D62"/>
    <w:pPr>
      <w:numPr>
        <w:numId w:val="13"/>
      </w:numPr>
      <w:tabs>
        <w:tab w:val="clear" w:pos="1021"/>
      </w:tabs>
      <w:ind w:left="1037" w:hanging="357"/>
    </w:pPr>
  </w:style>
  <w:style w:type="paragraph" w:styleId="ListBullet4">
    <w:name w:val="List Bullet 4"/>
    <w:basedOn w:val="List4"/>
    <w:rsid w:val="002C0D62"/>
    <w:pPr>
      <w:numPr>
        <w:numId w:val="2"/>
      </w:numPr>
      <w:tabs>
        <w:tab w:val="clear" w:pos="1361"/>
      </w:tabs>
    </w:pPr>
  </w:style>
  <w:style w:type="paragraph" w:styleId="ListBullet5">
    <w:name w:val="List Bullet 5"/>
    <w:basedOn w:val="List5"/>
    <w:rsid w:val="002C0D62"/>
    <w:pPr>
      <w:numPr>
        <w:numId w:val="3"/>
      </w:numPr>
    </w:pPr>
  </w:style>
  <w:style w:type="paragraph" w:styleId="ListContinue2">
    <w:name w:val="List Continue 2"/>
    <w:basedOn w:val="List2"/>
    <w:rsid w:val="002C0D62"/>
    <w:pPr>
      <w:ind w:firstLine="0"/>
    </w:pPr>
  </w:style>
  <w:style w:type="paragraph" w:styleId="ListContinue3">
    <w:name w:val="List Continue 3"/>
    <w:basedOn w:val="List3"/>
    <w:rsid w:val="002C0D62"/>
    <w:pPr>
      <w:ind w:left="1021" w:firstLine="0"/>
    </w:pPr>
  </w:style>
  <w:style w:type="paragraph" w:styleId="ListContinue4">
    <w:name w:val="List Continue 4"/>
    <w:basedOn w:val="List4"/>
    <w:rsid w:val="002C0D62"/>
    <w:pPr>
      <w:ind w:firstLine="0"/>
    </w:pPr>
  </w:style>
  <w:style w:type="paragraph" w:styleId="ListContinue5">
    <w:name w:val="List Continue 5"/>
    <w:basedOn w:val="List5"/>
    <w:rsid w:val="002C0D62"/>
    <w:pPr>
      <w:ind w:firstLine="0"/>
    </w:pPr>
  </w:style>
  <w:style w:type="paragraph" w:styleId="ListNumber3">
    <w:name w:val="List Number 3"/>
    <w:basedOn w:val="List3"/>
    <w:rsid w:val="002C0D62"/>
    <w:pPr>
      <w:numPr>
        <w:numId w:val="4"/>
      </w:numPr>
    </w:pPr>
  </w:style>
  <w:style w:type="paragraph" w:styleId="ListNumber4">
    <w:name w:val="List Number 4"/>
    <w:basedOn w:val="List4"/>
    <w:rsid w:val="002C0D62"/>
    <w:pPr>
      <w:numPr>
        <w:numId w:val="5"/>
      </w:numPr>
    </w:pPr>
  </w:style>
  <w:style w:type="paragraph" w:styleId="ListNumber5">
    <w:name w:val="List Number 5"/>
    <w:basedOn w:val="List5"/>
    <w:rsid w:val="002C0D62"/>
    <w:pPr>
      <w:numPr>
        <w:numId w:val="6"/>
      </w:numPr>
    </w:pPr>
  </w:style>
  <w:style w:type="paragraph" w:styleId="BlockText">
    <w:name w:val="Block Text"/>
    <w:basedOn w:val="Normal"/>
    <w:rsid w:val="002C0D62"/>
    <w:pPr>
      <w:spacing w:after="120"/>
      <w:ind w:left="1440" w:right="1440"/>
    </w:pPr>
  </w:style>
  <w:style w:type="character" w:customStyle="1" w:styleId="Subscript">
    <w:name w:val="Subscript"/>
    <w:basedOn w:val="DefaultParagraphFont"/>
    <w:rsid w:val="002C0D62"/>
    <w:rPr>
      <w:sz w:val="16"/>
      <w:vertAlign w:val="subscript"/>
    </w:rPr>
  </w:style>
  <w:style w:type="character" w:customStyle="1" w:styleId="Superscript">
    <w:name w:val="Superscript"/>
    <w:basedOn w:val="DefaultParagraphFont"/>
    <w:rsid w:val="002C0D62"/>
    <w:rPr>
      <w:sz w:val="16"/>
      <w:vertAlign w:val="superscript"/>
    </w:rPr>
  </w:style>
  <w:style w:type="character" w:customStyle="1" w:styleId="Symbols">
    <w:name w:val="Symbols"/>
    <w:basedOn w:val="DefaultParagraphFont"/>
    <w:rsid w:val="002C0D62"/>
    <w:rPr>
      <w:rFonts w:ascii="Symbol" w:hAnsi="Symbol"/>
    </w:rPr>
  </w:style>
  <w:style w:type="character" w:customStyle="1" w:styleId="MenuOptions">
    <w:name w:val="Menu Options"/>
    <w:basedOn w:val="DefaultParagraphFont"/>
    <w:rsid w:val="002C0D62"/>
    <w:rPr>
      <w:rFonts w:ascii="Arial Narrow" w:hAnsi="Arial Narrow"/>
      <w:smallCaps/>
    </w:rPr>
  </w:style>
  <w:style w:type="character" w:customStyle="1" w:styleId="Buttons">
    <w:name w:val="Buttons"/>
    <w:basedOn w:val="DefaultParagraphFont"/>
    <w:rsid w:val="002C0D62"/>
    <w:rPr>
      <w:b/>
    </w:rPr>
  </w:style>
  <w:style w:type="character" w:customStyle="1" w:styleId="Underlined">
    <w:name w:val="Underlined"/>
    <w:basedOn w:val="DefaultParagraphFont"/>
    <w:rsid w:val="002C0D62"/>
    <w:rPr>
      <w:u w:val="single"/>
    </w:rPr>
  </w:style>
  <w:style w:type="paragraph" w:customStyle="1" w:styleId="TableBodyTextRight">
    <w:name w:val="Table Body Text Right"/>
    <w:basedOn w:val="TableBodyText"/>
    <w:rsid w:val="002C0D62"/>
    <w:pPr>
      <w:widowControl w:val="0"/>
      <w:autoSpaceDE w:val="0"/>
      <w:autoSpaceDN w:val="0"/>
      <w:adjustRightInd w:val="0"/>
      <w:jc w:val="right"/>
    </w:pPr>
    <w:rPr>
      <w:rFonts w:cs="Arial"/>
      <w:szCs w:val="18"/>
    </w:rPr>
  </w:style>
  <w:style w:type="paragraph" w:customStyle="1" w:styleId="CopyrightText">
    <w:name w:val="Copyright Text"/>
    <w:basedOn w:val="BodyText"/>
    <w:rsid w:val="002C0D62"/>
    <w:rPr>
      <w:sz w:val="18"/>
    </w:rPr>
  </w:style>
  <w:style w:type="paragraph" w:customStyle="1" w:styleId="BodySmallRight">
    <w:name w:val="Body Small Right"/>
    <w:basedOn w:val="BodyTextRight"/>
    <w:rsid w:val="002C0D62"/>
    <w:rPr>
      <w:sz w:val="18"/>
      <w:szCs w:val="18"/>
    </w:rPr>
  </w:style>
  <w:style w:type="paragraph" w:customStyle="1" w:styleId="MarginEdition">
    <w:name w:val="Margin Edition"/>
    <w:basedOn w:val="MarginNote"/>
    <w:rsid w:val="002C0D62"/>
    <w:pPr>
      <w:spacing w:before="0" w:after="0"/>
    </w:pPr>
    <w:rPr>
      <w:rFonts w:ascii="Times New Roman" w:hAnsi="Times New Roman"/>
      <w:color w:val="999999"/>
    </w:rPr>
  </w:style>
  <w:style w:type="paragraph" w:customStyle="1" w:styleId="Spacer">
    <w:name w:val="Spacer"/>
    <w:basedOn w:val="Normal"/>
    <w:rsid w:val="002C0D62"/>
    <w:rPr>
      <w:sz w:val="2"/>
      <w:szCs w:val="2"/>
    </w:rPr>
  </w:style>
  <w:style w:type="character" w:customStyle="1" w:styleId="Small">
    <w:name w:val="Small"/>
    <w:basedOn w:val="DefaultParagraphFont"/>
    <w:rsid w:val="002C0D62"/>
    <w:rPr>
      <w:sz w:val="16"/>
    </w:rPr>
  </w:style>
  <w:style w:type="paragraph" w:customStyle="1" w:styleId="WideTable">
    <w:name w:val="Wide Table"/>
    <w:basedOn w:val="Normal"/>
    <w:rsid w:val="002C0D62"/>
    <w:pPr>
      <w:ind w:left="-1418"/>
    </w:pPr>
    <w:rPr>
      <w:sz w:val="2"/>
      <w:szCs w:val="2"/>
    </w:rPr>
  </w:style>
  <w:style w:type="character" w:styleId="PageNumber">
    <w:name w:val="page number"/>
    <w:basedOn w:val="DefaultParagraphFont"/>
    <w:rsid w:val="002C0D62"/>
  </w:style>
  <w:style w:type="paragraph" w:styleId="Quote">
    <w:name w:val="Quote"/>
    <w:basedOn w:val="Heading1"/>
    <w:link w:val="QuoteChar"/>
    <w:qFormat/>
    <w:rsid w:val="002C0D62"/>
    <w:rPr>
      <w:b w:val="0"/>
      <w:sz w:val="72"/>
      <w:szCs w:val="72"/>
      <w:lang w:val="en-NZ"/>
    </w:rPr>
  </w:style>
  <w:style w:type="character" w:customStyle="1" w:styleId="QuoteChar">
    <w:name w:val="Quote Char"/>
    <w:basedOn w:val="DefaultParagraphFont"/>
    <w:link w:val="Quote"/>
    <w:rsid w:val="002C0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D62"/>
    <w:pPr>
      <w:pageBreakBefore/>
    </w:pPr>
  </w:style>
  <w:style w:type="paragraph" w:customStyle="1" w:styleId="Border">
    <w:name w:val="Border"/>
    <w:basedOn w:val="Normal"/>
    <w:qFormat/>
    <w:rsid w:val="002C0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D62"/>
    <w:rPr>
      <w:b/>
      <w:bCs/>
      <w:i/>
      <w:iCs/>
      <w:color w:val="auto"/>
    </w:rPr>
  </w:style>
  <w:style w:type="paragraph" w:styleId="IntenseQuote">
    <w:name w:val="Intense Quote"/>
    <w:basedOn w:val="Normal"/>
    <w:next w:val="Normal"/>
    <w:link w:val="IntenseQuoteChar"/>
    <w:uiPriority w:val="30"/>
    <w:qFormat/>
    <w:rsid w:val="002C0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D62"/>
    <w:rPr>
      <w:smallCaps/>
      <w:color w:val="auto"/>
      <w:u w:val="single"/>
    </w:rPr>
  </w:style>
  <w:style w:type="character" w:styleId="IntenseReference">
    <w:name w:val="Intense Reference"/>
    <w:basedOn w:val="DefaultParagraphFont"/>
    <w:uiPriority w:val="32"/>
    <w:qFormat/>
    <w:rsid w:val="002C0D62"/>
    <w:rPr>
      <w:b/>
      <w:bCs/>
      <w:smallCaps/>
      <w:color w:val="auto"/>
      <w:spacing w:val="5"/>
      <w:u w:val="single"/>
    </w:rPr>
  </w:style>
  <w:style w:type="paragraph" w:customStyle="1" w:styleId="2ColumnHeading">
    <w:name w:val="2Column Heading"/>
    <w:basedOn w:val="BodyText"/>
    <w:qFormat/>
    <w:rsid w:val="002C0D62"/>
    <w:pPr>
      <w:spacing w:after="60"/>
      <w:ind w:left="-2268"/>
    </w:pPr>
    <w:rPr>
      <w:b/>
    </w:rPr>
  </w:style>
  <w:style w:type="paragraph" w:customStyle="1" w:styleId="Heading1TOC">
    <w:name w:val="Heading1 TOC"/>
    <w:basedOn w:val="Normal"/>
    <w:qFormat/>
    <w:rsid w:val="002C0D62"/>
    <w:pPr>
      <w:spacing w:before="240" w:after="120"/>
    </w:pPr>
    <w:rPr>
      <w:rFonts w:ascii="Times New Roman" w:hAnsi="Times New Roman"/>
      <w:b/>
      <w:sz w:val="32"/>
    </w:rPr>
  </w:style>
  <w:style w:type="paragraph" w:customStyle="1" w:styleId="Heading2TOC">
    <w:name w:val="Heading2 TOC"/>
    <w:basedOn w:val="Normal"/>
    <w:qFormat/>
    <w:rsid w:val="002C0D62"/>
    <w:pPr>
      <w:spacing w:before="240" w:after="60"/>
    </w:pPr>
    <w:rPr>
      <w:rFonts w:ascii="Times New Roman" w:hAnsi="Times New Roman"/>
      <w:b/>
      <w:sz w:val="28"/>
    </w:rPr>
  </w:style>
  <w:style w:type="character" w:customStyle="1" w:styleId="Underline">
    <w:name w:val="Underline"/>
    <w:basedOn w:val="DefaultParagraphFont"/>
    <w:qFormat/>
    <w:rsid w:val="002C0D62"/>
    <w:rPr>
      <w:u w:val="single"/>
    </w:rPr>
  </w:style>
  <w:style w:type="character" w:customStyle="1" w:styleId="BoldandItalics">
    <w:name w:val="Bold and Italics"/>
    <w:qFormat/>
    <w:rsid w:val="002C0D62"/>
    <w:rPr>
      <w:b/>
      <w:i/>
      <w:u w:val="none"/>
    </w:rPr>
  </w:style>
  <w:style w:type="paragraph" w:styleId="BalloonText">
    <w:name w:val="Balloon Text"/>
    <w:basedOn w:val="Normal"/>
    <w:link w:val="BalloonTextChar"/>
    <w:rsid w:val="002C0D62"/>
    <w:rPr>
      <w:rFonts w:ascii="Tahoma" w:hAnsi="Tahoma" w:cs="Tahoma"/>
      <w:sz w:val="16"/>
      <w:szCs w:val="16"/>
    </w:rPr>
  </w:style>
  <w:style w:type="character" w:customStyle="1" w:styleId="BalloonTextChar">
    <w:name w:val="Balloon Text Char"/>
    <w:basedOn w:val="DefaultParagraphFont"/>
    <w:link w:val="BalloonText"/>
    <w:rsid w:val="002C0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D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D62"/>
    <w:rPr>
      <w:b/>
      <w:color w:val="660033"/>
      <w:spacing w:val="0"/>
    </w:rPr>
  </w:style>
  <w:style w:type="paragraph" w:customStyle="1" w:styleId="Nameditemlist">
    <w:name w:val="Named item list"/>
    <w:basedOn w:val="BodyText"/>
    <w:qFormat/>
    <w:rsid w:val="002C0D62"/>
    <w:pPr>
      <w:tabs>
        <w:tab w:val="left" w:pos="2835"/>
      </w:tabs>
      <w:ind w:left="2835" w:hanging="2835"/>
    </w:pPr>
  </w:style>
  <w:style w:type="paragraph" w:customStyle="1" w:styleId="BodyTextnopadding">
    <w:name w:val="Body Text no padding"/>
    <w:basedOn w:val="BodyText"/>
    <w:qFormat/>
    <w:rsid w:val="002C0D62"/>
    <w:pPr>
      <w:spacing w:before="0" w:after="0"/>
    </w:pPr>
  </w:style>
  <w:style w:type="paragraph" w:customStyle="1" w:styleId="BodyTextBold">
    <w:name w:val="Body Text Bold"/>
    <w:basedOn w:val="BodyText"/>
    <w:qFormat/>
    <w:rsid w:val="002C0D62"/>
    <w:rPr>
      <w:b/>
    </w:rPr>
  </w:style>
  <w:style w:type="character" w:styleId="Hyperlink">
    <w:name w:val="Hyperlink"/>
    <w:basedOn w:val="DefaultParagraphFont"/>
    <w:uiPriority w:val="99"/>
    <w:unhideWhenUsed/>
    <w:rsid w:val="00730A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3342</Characters>
  <Application>Microsoft Office Word</Application>
  <DocSecurity>0</DocSecurity>
  <Lines>92</Lines>
  <Paragraphs>49</Paragraphs>
  <ScaleCrop>false</ScaleCrop>
  <Company>Author-it Software Corporation Ltd.</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MSFFDM4023 Set up, operate and maintain basic static woodworking machines for furniture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2022-12-21T05:16:00Z</dcterms:created>
  <dcterms:modified xsi:type="dcterms:W3CDTF">2022-12-21T05:16:00Z</dcterms:modified>
</cp:coreProperties>
</file>