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72D" w:rsidP="0097172D">
      <w:pPr>
        <w:pStyle w:val="Title"/>
      </w:pPr>
      <w:r>
        <w:fldChar w:fldCharType="begin"/>
      </w:r>
      <w:r>
        <w:instrText xml:space="preserve"> TITLE   \* MERGEFORMAT </w:instrText>
      </w:r>
      <w:r>
        <w:fldChar w:fldCharType="separate"/>
      </w:r>
      <w:r>
        <w:t>MSFFDM4022 Select, use and maintain hand tools for the creation of custom products</w:t>
      </w:r>
      <w:r>
        <w:fldChar w:fldCharType="end"/>
      </w:r>
    </w:p>
    <w:p w:rsidR="0097172D" w:rsidP="0097172D">
      <w:pPr>
        <w:pStyle w:val="Version"/>
        <w:sectPr w:rsidSect="00B56C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6C95" w:rsidP="00B56C95">
      <w:pPr>
        <w:pStyle w:val="SuperHeading"/>
      </w:pPr>
      <w:r w:rsidRPr="00B56C95">
        <w:t>MSFFDM4022 Select, use and maintain hand tools for the creation of custom products</w:t>
      </w:r>
    </w:p>
    <w:p w:rsidR="00000000" w:rsidRPr="00B56C95" w:rsidP="00B56C95">
      <w:pPr>
        <w:pStyle w:val="Heading1"/>
      </w:pPr>
      <w:bookmarkStart w:id="1" w:name="O_1109465"/>
      <w:bookmarkEnd w:id="1"/>
      <w:r w:rsidRPr="00B56C95">
        <w:t>Modification History</w:t>
      </w:r>
    </w:p>
    <w:p w:rsidR="00000000" w:rsidRPr="00B56C95" w:rsidP="0097172D">
      <w:pPr>
        <w:pStyle w:val="BodyText"/>
      </w:pPr>
      <w:r w:rsidRPr="00B56C95">
        <w:t>Release 1. Unit code and title changed. Application changed. Elements and Performance Criteria changed to active voice. Range of Conditions removed and relevant content moved to Assessment Requirements. Assessment Requirements changed to clarify volume and</w:t>
      </w:r>
      <w:r w:rsidRPr="00B56C95">
        <w:t xml:space="preserve"> frequency of evidence and remove duplication with Performance Criteria. Supersedes and is equivalent to MSFFDT4013 Select use and maintain hand tools for the creation of custom furniture.</w:t>
      </w:r>
    </w:p>
    <w:p w:rsidR="00000000" w:rsidRPr="00B56C95" w:rsidP="00B56C95">
      <w:pPr>
        <w:pStyle w:val="Heading1"/>
      </w:pPr>
      <w:bookmarkStart w:id="2" w:name="O_1109466"/>
      <w:bookmarkEnd w:id="2"/>
      <w:r w:rsidRPr="00B56C95">
        <w:t>Application</w:t>
      </w:r>
    </w:p>
    <w:p w:rsidR="00000000" w:rsidRPr="00B56C95" w:rsidP="0097172D">
      <w:pPr>
        <w:pStyle w:val="BodyText"/>
      </w:pPr>
      <w:r w:rsidRPr="00B56C95">
        <w:t>This unit describes the skills and k</w:t>
      </w:r>
      <w:r w:rsidRPr="00B56C95">
        <w:t xml:space="preserve">nowledge required to select and use hand tools in applications relating to custom furniture making. It includes manufacturing specialist hand tools that support unique functions. </w:t>
      </w:r>
    </w:p>
    <w:p w:rsidR="00000000" w:rsidRPr="00B56C95" w:rsidP="0097172D">
      <w:pPr>
        <w:pStyle w:val="BodyText"/>
      </w:pPr>
      <w:r w:rsidRPr="00B56C95">
        <w:t>This unit applies to individuals working in a manufacturing or design studio</w:t>
      </w:r>
      <w:r w:rsidRPr="00B56C95">
        <w:t xml:space="preserve"> environment use hand tools in the creation of products, either alone or as part of an internal or external team. </w:t>
      </w:r>
    </w:p>
    <w:p w:rsidR="00000000" w:rsidRPr="00B56C95" w:rsidP="0097172D">
      <w:pPr>
        <w:pStyle w:val="BodyText"/>
      </w:pPr>
      <w:r w:rsidRPr="00B56C95">
        <w:t xml:space="preserve">No licensing or certification requirements apply to this unit at the time of publication. Relevant legislation, industry standards and codes </w:t>
      </w:r>
      <w:r w:rsidRPr="00B56C95">
        <w:t>of practice within Australia must be applied.</w:t>
      </w:r>
    </w:p>
    <w:p w:rsidR="00000000" w:rsidRPr="00B56C95" w:rsidP="00B56C95">
      <w:pPr>
        <w:pStyle w:val="Heading1"/>
      </w:pPr>
      <w:bookmarkStart w:id="3" w:name="O_1109468"/>
      <w:bookmarkEnd w:id="3"/>
      <w:r w:rsidRPr="00B56C95">
        <w:t>Competency Field</w:t>
      </w:r>
    </w:p>
    <w:p w:rsidR="00000000" w:rsidRPr="00B56C95" w:rsidP="0097172D">
      <w:pPr>
        <w:pStyle w:val="BodyText"/>
      </w:pPr>
      <w:r w:rsidRPr="00B56C95">
        <w:t>Workshop practice</w:t>
      </w:r>
    </w:p>
    <w:p w:rsidR="00000000" w:rsidRPr="00B56C95" w:rsidP="00B56C95">
      <w:pPr>
        <w:pStyle w:val="Heading1"/>
      </w:pPr>
      <w:bookmarkStart w:id="4" w:name="O_1109470"/>
      <w:bookmarkEnd w:id="4"/>
      <w:r w:rsidRPr="00B56C95">
        <w:t>Elements and Performance Criteria</w:t>
      </w:r>
    </w:p>
    <w:tbl>
      <w:tblPr>
        <w:tblW w:w="9639" w:type="dxa"/>
        <w:tblLayout w:type="fixed"/>
        <w:tblCellMar>
          <w:left w:w="62" w:type="dxa"/>
          <w:right w:w="62" w:type="dxa"/>
        </w:tblCellMar>
        <w:tblLook w:val="0000"/>
      </w:tblPr>
      <w:tblGrid>
        <w:gridCol w:w="2531"/>
        <w:gridCol w:w="7108"/>
      </w:tblGrid>
      <w:tr w:rsidTr="0097172D">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56C95" w:rsidP="00B56C95">
            <w:pPr>
              <w:pStyle w:val="BodyText"/>
            </w:pPr>
            <w:r w:rsidRPr="00B56C9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56C95">
            <w:pPr>
              <w:pStyle w:val="BodyText"/>
              <w:rPr>
                <w:lang w:val="en-NZ"/>
              </w:rPr>
            </w:pPr>
            <w:r w:rsidRPr="00B56C95">
              <w:rPr>
                <w:rStyle w:val="SpecialBold"/>
              </w:rPr>
              <w:t>Performance Criteria</w:t>
            </w:r>
          </w:p>
        </w:tc>
      </w:tr>
      <w:tr w:rsidTr="0097172D">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56C95" w:rsidP="00B56C95">
            <w:pPr>
              <w:pStyle w:val="BodyText"/>
            </w:pPr>
            <w:r w:rsidRPr="00B56C95">
              <w:rPr>
                <w:rStyle w:val="Emphasis"/>
              </w:rPr>
              <w:t xml:space="preserve">Elements describe the </w:t>
            </w:r>
            <w:r w:rsidRPr="00B56C95">
              <w:t xml:space="preserve">essential </w:t>
            </w:r>
            <w:r w:rsidRPr="00B56C95">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56C95">
            <w:pPr>
              <w:pStyle w:val="BodyText"/>
              <w:rPr>
                <w:lang w:val="en-NZ"/>
              </w:rPr>
            </w:pPr>
            <w:r w:rsidRPr="00B56C95">
              <w:rPr>
                <w:rStyle w:val="Emphasis"/>
              </w:rPr>
              <w:t xml:space="preserve">Performance criteria describe </w:t>
            </w:r>
            <w:r w:rsidRPr="00B56C95">
              <w:rPr>
                <w:rStyle w:val="Emphasis"/>
              </w:rPr>
              <w:t>the performance needed to demonstrate achievement of the element.</w:t>
            </w:r>
          </w:p>
        </w:tc>
      </w:tr>
      <w:tr w:rsidTr="0097172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95">
            <w:pPr>
              <w:pStyle w:val="BodyText"/>
              <w:rPr>
                <w:lang w:val="en-NZ"/>
              </w:rPr>
            </w:pPr>
            <w:r w:rsidRPr="00B56C95">
              <w:t>1. Prepare for hand-tools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C95" w:rsidP="00B56C95">
            <w:pPr>
              <w:pStyle w:val="BodyText"/>
            </w:pPr>
            <w:r w:rsidRPr="00B56C95">
              <w:t>1.1 Verify and ensure compliance with work health and safety (WHS), legislative and workplace requirements relevant to selection and applicable to use of hand tools</w:t>
            </w:r>
          </w:p>
          <w:p w:rsidR="00000000" w:rsidRPr="00B56C95" w:rsidP="00B56C95">
            <w:pPr>
              <w:pStyle w:val="BodyText"/>
            </w:pPr>
            <w:r w:rsidRPr="00B56C95">
              <w:t>1.2 Research and identify suitable type and range of hand tools based on their functions, m</w:t>
            </w:r>
            <w:r w:rsidRPr="00B56C95">
              <w:t>anufacturing specifications and quality reputations</w:t>
            </w:r>
          </w:p>
          <w:p w:rsidR="00000000" w:rsidRPr="00B56C95" w:rsidP="00B56C95">
            <w:pPr>
              <w:pStyle w:val="BodyText"/>
            </w:pPr>
            <w:r w:rsidRPr="00B56C95">
              <w:t>1.3 Select hand tools based on job requirements</w:t>
            </w:r>
          </w:p>
          <w:p w:rsidR="00000000" w:rsidRPr="00B56C95" w:rsidP="00B56C95">
            <w:pPr>
              <w:pStyle w:val="BodyText"/>
            </w:pPr>
            <w:r w:rsidRPr="00B56C95">
              <w:t>1.4 Check hand tools for serviceability, precision settings, maintenance compliance and safety</w:t>
            </w:r>
          </w:p>
          <w:p w:rsidR="00000000" w:rsidP="00B56C95">
            <w:pPr>
              <w:pStyle w:val="BodyText"/>
              <w:rPr>
                <w:lang w:val="en-NZ"/>
              </w:rPr>
            </w:pPr>
            <w:r w:rsidRPr="00B56C95">
              <w:t>1.5 Ensure equipment for holding or supporting materials whil</w:t>
            </w:r>
            <w:r w:rsidRPr="00B56C95">
              <w:t>e using hand tools is available</w:t>
            </w:r>
          </w:p>
        </w:tc>
      </w:tr>
      <w:tr w:rsidTr="0097172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95">
            <w:pPr>
              <w:pStyle w:val="BodyText"/>
              <w:rPr>
                <w:lang w:val="en-NZ"/>
              </w:rPr>
            </w:pPr>
            <w:r w:rsidRPr="00B56C95">
              <w:t>2. Identify and manufacture specialist hand tools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C95" w:rsidP="00B56C95">
            <w:pPr>
              <w:pStyle w:val="BodyText"/>
            </w:pPr>
            <w:r w:rsidRPr="00B56C95">
              <w:t>2.1 Identify need for manufacture of specialist hand tools from research undertaken of existing hand tool capabilities</w:t>
            </w:r>
          </w:p>
          <w:p w:rsidR="00000000" w:rsidRPr="00B56C95" w:rsidP="00B56C95">
            <w:pPr>
              <w:pStyle w:val="BodyText"/>
            </w:pPr>
            <w:r w:rsidRPr="00B56C95">
              <w:t>2.2 Complete and verify design of specialist tool base</w:t>
            </w:r>
            <w:r w:rsidRPr="00B56C95">
              <w:t>d on tool requirements</w:t>
            </w:r>
          </w:p>
          <w:p w:rsidR="00000000" w:rsidRPr="00B56C95" w:rsidP="00B56C95">
            <w:pPr>
              <w:pStyle w:val="BodyText"/>
            </w:pPr>
            <w:r w:rsidRPr="00B56C95">
              <w:t>2.3 Select materials for the specialist tool from required functions and available materials options</w:t>
            </w:r>
          </w:p>
          <w:p w:rsidR="00000000" w:rsidRPr="00B56C95" w:rsidP="00B56C95">
            <w:pPr>
              <w:pStyle w:val="BodyText"/>
            </w:pPr>
            <w:r w:rsidRPr="00B56C95">
              <w:t>2.4 Manufacture specialist tool to specifications</w:t>
            </w:r>
          </w:p>
          <w:p w:rsidR="00000000" w:rsidRPr="00B56C95" w:rsidP="00B56C95">
            <w:pPr>
              <w:pStyle w:val="BodyText"/>
            </w:pPr>
            <w:r w:rsidRPr="00B56C95">
              <w:t>2.5 Test and modify specialist tool as required to satisfy specified function</w:t>
            </w:r>
          </w:p>
          <w:p w:rsidR="00000000" w:rsidP="00B56C95">
            <w:pPr>
              <w:pStyle w:val="BodyText"/>
              <w:rPr>
                <w:lang w:val="en-NZ"/>
              </w:rPr>
            </w:pPr>
            <w:r w:rsidRPr="00B56C95">
              <w:t xml:space="preserve">2.6 </w:t>
            </w:r>
            <w:r w:rsidRPr="00B56C95">
              <w:t>Document design specifications in accordance with workplace procedures</w:t>
            </w:r>
          </w:p>
        </w:tc>
      </w:tr>
      <w:tr w:rsidTr="0097172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95">
            <w:pPr>
              <w:pStyle w:val="BodyText"/>
              <w:rPr>
                <w:lang w:val="en-NZ"/>
              </w:rPr>
            </w:pPr>
            <w:r w:rsidRPr="00B56C95">
              <w:t>3. Use hand tools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C95" w:rsidP="00B56C95">
            <w:pPr>
              <w:pStyle w:val="BodyText"/>
            </w:pPr>
            <w:r w:rsidRPr="00B56C95">
              <w:t>3.1 Locate and hold materials in place for hand tool application</w:t>
            </w:r>
          </w:p>
          <w:p w:rsidR="00000000" w:rsidRPr="00B56C95" w:rsidP="00B56C95">
            <w:pPr>
              <w:pStyle w:val="BodyText"/>
            </w:pPr>
            <w:r w:rsidRPr="00B56C95">
              <w:t>3.2 Ensure hand tool safety requirements are complied with throughout operation</w:t>
            </w:r>
          </w:p>
          <w:p w:rsidR="00000000" w:rsidRPr="00B56C95" w:rsidP="00B56C95">
            <w:pPr>
              <w:pStyle w:val="BodyText"/>
            </w:pPr>
            <w:r w:rsidRPr="00B56C95">
              <w:t>3.3 Apply and adjust hand tools as required to achieve required specificity of outcome</w:t>
            </w:r>
          </w:p>
          <w:p w:rsidR="00000000" w:rsidRPr="00B56C95" w:rsidP="00B56C95">
            <w:pPr>
              <w:pStyle w:val="BodyText"/>
            </w:pPr>
            <w:r w:rsidRPr="00B56C95">
              <w:t>3.4 Maintain hand tools as needed during operation to ensure continuing achievement of specified outcomes</w:t>
            </w:r>
          </w:p>
          <w:p w:rsidR="00000000" w:rsidP="00B56C95">
            <w:pPr>
              <w:pStyle w:val="BodyText"/>
              <w:rPr>
                <w:lang w:val="en-NZ"/>
              </w:rPr>
            </w:pPr>
            <w:r w:rsidRPr="00B56C95">
              <w:t>3.5 Safely store hand tools during operation when not in immedi</w:t>
            </w:r>
            <w:r w:rsidRPr="00B56C95">
              <w:t>ate use in accordance with manufacturer specifications and workplace procedures</w:t>
            </w:r>
          </w:p>
        </w:tc>
      </w:tr>
      <w:tr w:rsidTr="0097172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C95">
            <w:pPr>
              <w:pStyle w:val="BodyText"/>
              <w:rPr>
                <w:lang w:val="en-NZ"/>
              </w:rPr>
            </w:pPr>
            <w:r w:rsidRPr="00B56C95">
              <w:t>4. Finalise operation and maintain tools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C95" w:rsidP="00B56C95">
            <w:pPr>
              <w:pStyle w:val="BodyText"/>
            </w:pPr>
            <w:r w:rsidRPr="00B56C95">
              <w:t>4.1 Clean, maintain and store all tools and equipment in accordance with manufacturer specifications</w:t>
            </w:r>
          </w:p>
          <w:p w:rsidR="00000000" w:rsidRPr="00B56C95" w:rsidP="00B56C95">
            <w:pPr>
              <w:pStyle w:val="BodyText"/>
            </w:pPr>
            <w:r w:rsidRPr="00B56C95">
              <w:t xml:space="preserve">4.2 Clean and clear work area in </w:t>
            </w:r>
            <w:r w:rsidRPr="00B56C95">
              <w:t>accordance with workplace procedures</w:t>
            </w:r>
          </w:p>
          <w:p w:rsidR="00000000" w:rsidRPr="00B56C95" w:rsidP="00B56C95">
            <w:pPr>
              <w:pStyle w:val="BodyText"/>
            </w:pPr>
            <w:r w:rsidRPr="00B56C95">
              <w:t>4.3 Complete required workplace documentation</w:t>
            </w:r>
          </w:p>
        </w:tc>
      </w:tr>
    </w:tbl>
    <w:p w:rsidR="00000000" w:rsidRPr="00B56C95" w:rsidP="00B56C95">
      <w:pPr>
        <w:pStyle w:val="BodyText"/>
      </w:pPr>
    </w:p>
    <w:p w:rsidR="00000000" w:rsidRPr="00B56C95" w:rsidP="00B56C95">
      <w:pPr>
        <w:pStyle w:val="AllowPageBreak"/>
      </w:pPr>
    </w:p>
    <w:p w:rsidR="00000000" w:rsidRPr="00B56C95" w:rsidP="00B56C95">
      <w:pPr>
        <w:pStyle w:val="Heading1"/>
      </w:pPr>
      <w:bookmarkStart w:id="5" w:name="O_1109471"/>
      <w:bookmarkEnd w:id="5"/>
      <w:r w:rsidRPr="00B56C95">
        <w:t>Foundation Skills</w:t>
      </w:r>
    </w:p>
    <w:p w:rsidR="00000000" w:rsidRPr="00B56C95" w:rsidP="0097172D">
      <w:pPr>
        <w:pStyle w:val="BodyText"/>
      </w:pPr>
      <w:r w:rsidRPr="00B56C95">
        <w:t xml:space="preserve">This section describes those language, literacy, numeracy and employment skills that are essential to performance but not explicit in </w:t>
      </w:r>
      <w:r w:rsidRPr="00B56C95">
        <w:t>the performance criteria.</w:t>
      </w:r>
    </w:p>
    <w:p w:rsidR="00000000" w:rsidRPr="00B56C95" w:rsidP="00B56C95">
      <w:pPr>
        <w:pStyle w:val="ListBullet"/>
      </w:pPr>
      <w:r w:rsidRPr="00B56C95">
        <w:t>Numeracy skills to interpret technical information.</w:t>
      </w:r>
    </w:p>
    <w:p w:rsidR="00000000" w:rsidRPr="00B56C95" w:rsidP="00B56C95">
      <w:pPr>
        <w:pStyle w:val="ListBullet"/>
      </w:pPr>
      <w:r w:rsidRPr="00B56C95">
        <w:t>Writing skills to complete workplace documentation.</w:t>
      </w:r>
    </w:p>
    <w:p w:rsidR="00000000" w:rsidRPr="0097172D" w:rsidP="0097172D">
      <w:pPr>
        <w:pStyle w:val="BodyText"/>
        <w:rPr>
          <w:i/>
        </w:rPr>
      </w:pPr>
      <w:r w:rsidRPr="0097172D">
        <w:rPr>
          <w:rStyle w:val="Emphasis"/>
        </w:rPr>
        <w:t>Other foundation skills essential to performance are explicit in the performance criteria of this unit of competency.</w:t>
      </w:r>
    </w:p>
    <w:p w:rsidR="00000000" w:rsidRPr="00B56C95" w:rsidP="00B56C95">
      <w:pPr>
        <w:pStyle w:val="Heading1"/>
      </w:pPr>
      <w:bookmarkStart w:id="6" w:name="O_1109473"/>
      <w:bookmarkEnd w:id="6"/>
      <w:r w:rsidRPr="00B56C95">
        <w:t>Unit Mapping Information</w:t>
      </w:r>
    </w:p>
    <w:p w:rsidR="00000000" w:rsidRPr="00B56C95" w:rsidP="0097172D">
      <w:pPr>
        <w:pStyle w:val="BodyText"/>
      </w:pPr>
      <w:r w:rsidRPr="00B56C95">
        <w:t>Release 1. Supersedes and equivalent to MSFFDT4013 Select, use and maintain hand tools for the creation of custom furniture.</w:t>
      </w:r>
    </w:p>
    <w:p w:rsidR="00000000" w:rsidRPr="00B56C95" w:rsidP="00B56C95">
      <w:pPr>
        <w:pStyle w:val="Heading1"/>
      </w:pPr>
      <w:bookmarkStart w:id="7" w:name="O_1109480"/>
      <w:bookmarkEnd w:id="7"/>
      <w:r w:rsidRPr="00B56C95">
        <w:t>Links</w:t>
      </w:r>
    </w:p>
    <w:p w:rsidR="00000000" w:rsidRPr="00B56C95" w:rsidP="0097172D">
      <w:pPr>
        <w:pStyle w:val="BodyText"/>
      </w:pPr>
      <w:r w:rsidRPr="00B56C9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11356">
        <w:rPr>
          <w:rStyle w:val="Hyperlink"/>
        </w:rPr>
        <w:t>https://vetnet.gov.au/Pages/TrainingDocs.aspx?q=0601ab95-583a-4e93-b2d4-cfb27b03ed73</w:t>
      </w:r>
      <w:r>
        <w:fldChar w:fldCharType="end"/>
      </w:r>
    </w:p>
    <w:p w:rsidR="00000000" w:rsidRPr="00B56C95" w:rsidP="0097172D">
      <w:pPr>
        <w:pStyle w:val="BodyText"/>
        <w:sectPr w:rsidSect="00B56C95">
          <w:headerReference w:type="default" r:id="rId10"/>
          <w:footerReference w:type="default" r:id="rId11"/>
          <w:pgSz w:w="11908" w:h="16833"/>
          <w:pgMar w:top="1702" w:right="1418" w:bottom="1702" w:left="1418" w:header="992" w:footer="992" w:gutter="0"/>
          <w:cols w:space="720"/>
          <w:noEndnote/>
          <w:docGrid w:linePitch="299"/>
        </w:sectPr>
      </w:pPr>
    </w:p>
    <w:p w:rsidR="00000000" w:rsidRPr="00B56C95" w:rsidP="00B56C95">
      <w:pPr>
        <w:pStyle w:val="SuperHeading"/>
      </w:pPr>
      <w:r w:rsidRPr="00B56C95">
        <w:t>Assessment Requirements for MSFFDM4022 Select, use and maintain hand tools for the creation of custom products</w:t>
      </w:r>
    </w:p>
    <w:p w:rsidR="00000000" w:rsidRPr="00B56C95" w:rsidP="00B56C95">
      <w:pPr>
        <w:pStyle w:val="Heading1"/>
      </w:pPr>
      <w:bookmarkStart w:id="8" w:name="O_1109475"/>
      <w:bookmarkEnd w:id="8"/>
      <w:r w:rsidRPr="00B56C95">
        <w:t>Modification History</w:t>
      </w:r>
    </w:p>
    <w:p w:rsidR="00000000" w:rsidRPr="00B56C95" w:rsidP="0097172D">
      <w:pPr>
        <w:pStyle w:val="BodyText"/>
      </w:pPr>
      <w:r w:rsidRPr="00B56C95">
        <w:t>Release 1. Unit code and title changed. Application changed. Elements and Performance Criteria changed to active voice. Range of Conditions removed and relevant content moved to Assessment Requirements. Assessment Requirements chang</w:t>
      </w:r>
      <w:r w:rsidRPr="00B56C95">
        <w:t>ed to clarify volume and frequency of evidence and remove duplication with Performance Criteria. Supersedes and is equivalent to MSFFDT4013 Select use and maintain hand tools for the creation of custom furniture.</w:t>
      </w:r>
    </w:p>
    <w:p w:rsidR="00000000" w:rsidRPr="00B56C95" w:rsidP="00B56C95">
      <w:pPr>
        <w:pStyle w:val="Heading1"/>
      </w:pPr>
      <w:bookmarkStart w:id="9" w:name="O_1109476"/>
      <w:bookmarkEnd w:id="9"/>
      <w:r w:rsidRPr="00B56C95">
        <w:t>Performance Evidence</w:t>
      </w:r>
    </w:p>
    <w:p w:rsidR="00000000" w:rsidRPr="00B56C95" w:rsidP="0097172D">
      <w:pPr>
        <w:pStyle w:val="BodyText"/>
      </w:pPr>
      <w:r w:rsidRPr="00B56C95">
        <w:t>The</w:t>
      </w:r>
      <w:r w:rsidRPr="00B56C95">
        <w:t>re must be evidence the candidate has completed the tasks outlined in the elements and performance criteria of this unit, and demonstrated the ability to:</w:t>
      </w:r>
    </w:p>
    <w:p w:rsidR="00000000" w:rsidRPr="00B56C95" w:rsidP="00B56C95">
      <w:pPr>
        <w:pStyle w:val="ListBullet"/>
      </w:pPr>
      <w:r w:rsidRPr="00B56C95">
        <w:t>select, use and maintain six different hand tools for different specified production functions acros</w:t>
      </w:r>
      <w:r w:rsidRPr="00B56C95">
        <w:t>s three different products, utilising the full capabilities of the hand tools to achieve outcomes</w:t>
      </w:r>
    </w:p>
    <w:p w:rsidR="00000000" w:rsidRPr="00B56C95" w:rsidP="00B56C95">
      <w:pPr>
        <w:pStyle w:val="ListBullet"/>
      </w:pPr>
      <w:r w:rsidRPr="00B56C95">
        <w:t>design and manufacture one specialist hand tool for a specified production function</w:t>
      </w:r>
    </w:p>
    <w:p w:rsidR="00000000" w:rsidRPr="00B56C95" w:rsidP="00B56C95">
      <w:pPr>
        <w:pStyle w:val="ListBullet"/>
      </w:pPr>
      <w:r w:rsidRPr="00B56C95">
        <w:t>tune and sharpen two of the following:</w:t>
      </w:r>
    </w:p>
    <w:p w:rsidR="00000000" w:rsidRPr="00B56C95" w:rsidP="00B56C95">
      <w:pPr>
        <w:pStyle w:val="ListBullet2"/>
      </w:pPr>
      <w:r w:rsidRPr="00B56C95">
        <w:t>chisels</w:t>
      </w:r>
    </w:p>
    <w:p w:rsidR="00000000" w:rsidRPr="00B56C95" w:rsidP="00B56C95">
      <w:pPr>
        <w:pStyle w:val="ListBullet2"/>
      </w:pPr>
      <w:r w:rsidRPr="00B56C95">
        <w:t>hand planes</w:t>
      </w:r>
    </w:p>
    <w:p w:rsidR="00000000" w:rsidRPr="00B56C95" w:rsidP="00B56C95">
      <w:pPr>
        <w:pStyle w:val="ListBullet2"/>
      </w:pPr>
      <w:r w:rsidRPr="00B56C95">
        <w:t>spokeshave.</w:t>
      </w:r>
    </w:p>
    <w:p w:rsidR="00000000" w:rsidRPr="00B56C95" w:rsidP="00B56C95">
      <w:pPr>
        <w:pStyle w:val="AllowPageBreak"/>
      </w:pPr>
    </w:p>
    <w:p w:rsidR="00000000" w:rsidRPr="00B56C95" w:rsidP="00B56C95">
      <w:pPr>
        <w:pStyle w:val="Heading1"/>
      </w:pPr>
      <w:bookmarkStart w:id="10" w:name="O_1109477"/>
      <w:bookmarkEnd w:id="10"/>
      <w:r w:rsidRPr="00B56C95">
        <w:t>Knowledge Evidence</w:t>
      </w:r>
    </w:p>
    <w:p w:rsidR="00000000" w:rsidRPr="00B56C95" w:rsidP="0097172D">
      <w:pPr>
        <w:pStyle w:val="BodyText"/>
      </w:pPr>
      <w:r w:rsidRPr="00B56C95">
        <w:t>There must be evidence the candidate has knowledge of:</w:t>
      </w:r>
    </w:p>
    <w:p w:rsidR="00000000" w:rsidRPr="00B56C95" w:rsidP="00B56C95">
      <w:pPr>
        <w:pStyle w:val="ListBullet"/>
      </w:pPr>
      <w:r w:rsidRPr="00B56C95">
        <w:t xml:space="preserve">types, characteristics, uses, limitations and maintenance requirements of the range of hand tools used in furniture production, including: </w:t>
      </w:r>
    </w:p>
    <w:p w:rsidR="00000000" w:rsidRPr="00B56C95" w:rsidP="00B56C95">
      <w:pPr>
        <w:pStyle w:val="ListBullet2"/>
      </w:pPr>
      <w:r w:rsidRPr="00B56C95">
        <w:t xml:space="preserve">hand planes </w:t>
      </w:r>
    </w:p>
    <w:p w:rsidR="00000000" w:rsidRPr="00B56C95" w:rsidP="00B56C95">
      <w:pPr>
        <w:pStyle w:val="ListBullet2"/>
      </w:pPr>
      <w:r w:rsidRPr="00B56C95">
        <w:t>chisels</w:t>
      </w:r>
    </w:p>
    <w:p w:rsidR="00000000" w:rsidRPr="00B56C95" w:rsidP="00B56C95">
      <w:pPr>
        <w:pStyle w:val="ListBullet2"/>
      </w:pPr>
      <w:r w:rsidRPr="00B56C95">
        <w:t>h</w:t>
      </w:r>
      <w:r w:rsidRPr="00B56C95">
        <w:t>and saws</w:t>
      </w:r>
    </w:p>
    <w:p w:rsidR="00000000" w:rsidRPr="00B56C95" w:rsidP="00B56C95">
      <w:pPr>
        <w:pStyle w:val="ListBullet2"/>
      </w:pPr>
      <w:r w:rsidRPr="00B56C95">
        <w:t xml:space="preserve">spokeshave </w:t>
      </w:r>
    </w:p>
    <w:p w:rsidR="00000000" w:rsidRPr="00B56C95" w:rsidP="00B56C95">
      <w:pPr>
        <w:pStyle w:val="ListBullet2"/>
      </w:pPr>
      <w:r w:rsidRPr="00B56C95">
        <w:t>hammer</w:t>
      </w:r>
    </w:p>
    <w:p w:rsidR="00000000" w:rsidRPr="00B56C95" w:rsidP="00B56C95">
      <w:pPr>
        <w:pStyle w:val="ListBullet2"/>
      </w:pPr>
      <w:r w:rsidRPr="00B56C95">
        <w:t>mallet</w:t>
      </w:r>
    </w:p>
    <w:p w:rsidR="00000000" w:rsidRPr="00B56C95" w:rsidP="00B56C95">
      <w:pPr>
        <w:pStyle w:val="ListBullet2"/>
      </w:pPr>
      <w:r w:rsidRPr="00B56C95">
        <w:t xml:space="preserve">marking-out tools </w:t>
      </w:r>
    </w:p>
    <w:p w:rsidR="00000000" w:rsidRPr="00B56C95" w:rsidP="00B56C95">
      <w:pPr>
        <w:pStyle w:val="ListBullet2"/>
      </w:pPr>
      <w:r w:rsidRPr="00B56C95">
        <w:t>files</w:t>
      </w:r>
    </w:p>
    <w:p w:rsidR="00000000" w:rsidRPr="00B56C95" w:rsidP="00B56C95">
      <w:pPr>
        <w:pStyle w:val="ListBullet2"/>
      </w:pPr>
      <w:r w:rsidRPr="00B56C95">
        <w:t>rasps</w:t>
      </w:r>
    </w:p>
    <w:p w:rsidR="00000000" w:rsidRPr="00B56C95" w:rsidP="00B56C95">
      <w:pPr>
        <w:pStyle w:val="ListBullet2"/>
      </w:pPr>
      <w:r w:rsidRPr="00B56C95">
        <w:t>scraper</w:t>
      </w:r>
    </w:p>
    <w:p w:rsidR="00000000" w:rsidRPr="00B56C95" w:rsidP="00B56C95">
      <w:pPr>
        <w:pStyle w:val="ListBullet2"/>
      </w:pPr>
      <w:r w:rsidRPr="00B56C95">
        <w:t>screwdrivers</w:t>
      </w:r>
    </w:p>
    <w:p w:rsidR="00000000" w:rsidRPr="00B56C95" w:rsidP="00B56C95">
      <w:pPr>
        <w:pStyle w:val="ListBullet2"/>
      </w:pPr>
      <w:r w:rsidRPr="00B56C95">
        <w:t>hand drill</w:t>
      </w:r>
    </w:p>
    <w:p w:rsidR="00000000" w:rsidRPr="00B56C95" w:rsidP="00B56C95">
      <w:pPr>
        <w:pStyle w:val="ListBullet2"/>
      </w:pPr>
      <w:r w:rsidRPr="00B56C95">
        <w:t xml:space="preserve">straight edges </w:t>
      </w:r>
    </w:p>
    <w:p w:rsidR="00000000" w:rsidRPr="00B56C95" w:rsidP="00B56C95">
      <w:pPr>
        <w:pStyle w:val="ListBullet2"/>
      </w:pPr>
      <w:r w:rsidRPr="00B56C95">
        <w:t>knives</w:t>
      </w:r>
    </w:p>
    <w:p w:rsidR="00000000" w:rsidRPr="00B56C95" w:rsidP="00B56C95">
      <w:pPr>
        <w:pStyle w:val="ListBullet2"/>
      </w:pPr>
      <w:r w:rsidRPr="00B56C95">
        <w:t>clamps</w:t>
      </w:r>
    </w:p>
    <w:p w:rsidR="00000000" w:rsidRPr="00B56C95" w:rsidP="00B56C95">
      <w:pPr>
        <w:pStyle w:val="ListBullet2"/>
      </w:pPr>
      <w:r w:rsidRPr="00B56C95">
        <w:t xml:space="preserve">steel/bronze wool </w:t>
      </w:r>
    </w:p>
    <w:p w:rsidR="00000000" w:rsidRPr="00B56C95" w:rsidP="00B56C95">
      <w:pPr>
        <w:pStyle w:val="ListBullet2"/>
      </w:pPr>
      <w:r w:rsidRPr="00B56C95">
        <w:t xml:space="preserve">sandpaper </w:t>
      </w:r>
    </w:p>
    <w:p w:rsidR="00000000" w:rsidRPr="00B56C95" w:rsidP="00B56C95">
      <w:pPr>
        <w:pStyle w:val="ListBullet2"/>
      </w:pPr>
      <w:r w:rsidRPr="00B56C95">
        <w:t xml:space="preserve">brushes </w:t>
      </w:r>
    </w:p>
    <w:p w:rsidR="00000000" w:rsidRPr="00B56C95" w:rsidP="00B56C95">
      <w:pPr>
        <w:pStyle w:val="ListBullet2"/>
      </w:pPr>
      <w:r w:rsidRPr="00B56C95">
        <w:t xml:space="preserve">stones and whetstones </w:t>
      </w:r>
    </w:p>
    <w:p w:rsidR="00000000" w:rsidRPr="00B56C95" w:rsidP="00B56C95">
      <w:pPr>
        <w:pStyle w:val="ListBullet2"/>
      </w:pPr>
      <w:r w:rsidRPr="00B56C95">
        <w:t>grinder</w:t>
      </w:r>
    </w:p>
    <w:p w:rsidR="00000000" w:rsidRPr="00B56C95" w:rsidP="00B56C95">
      <w:pPr>
        <w:pStyle w:val="ListBullet"/>
      </w:pPr>
      <w:r w:rsidRPr="00B56C95">
        <w:t>manufacturing specifications for hand tools</w:t>
      </w:r>
    </w:p>
    <w:p w:rsidR="00000000" w:rsidRPr="00B56C95" w:rsidP="00B56C95">
      <w:pPr>
        <w:pStyle w:val="ListBullet"/>
      </w:pPr>
      <w:r w:rsidRPr="00B56C95">
        <w:t>processes for evaluating the quality of hand tools in terms of specifications, safety, maintainability and commercial reputation</w:t>
      </w:r>
    </w:p>
    <w:p w:rsidR="00000000" w:rsidRPr="00B56C95" w:rsidP="00B56C95">
      <w:pPr>
        <w:pStyle w:val="ListBullet"/>
      </w:pPr>
      <w:r w:rsidRPr="00B56C95">
        <w:t>techniques for the design of specialised hand tools and the manufacturer of one-off tools</w:t>
      </w:r>
    </w:p>
    <w:p w:rsidR="00000000" w:rsidRPr="00B56C95" w:rsidP="00B56C95">
      <w:pPr>
        <w:pStyle w:val="ListBullet"/>
      </w:pPr>
      <w:r w:rsidRPr="00B56C95">
        <w:t>workflow within the workplace</w:t>
      </w:r>
    </w:p>
    <w:p w:rsidR="00000000" w:rsidRPr="00B56C95" w:rsidP="00B56C95">
      <w:pPr>
        <w:pStyle w:val="ListBullet"/>
      </w:pPr>
      <w:r w:rsidRPr="00B56C95">
        <w:t>relevan</w:t>
      </w:r>
      <w:r w:rsidRPr="00B56C95">
        <w:t>t work health and safety regulations, legislation, regulations, standards and codes of practice relevant to use of hand tools</w:t>
      </w:r>
    </w:p>
    <w:p w:rsidR="00000000" w:rsidRPr="00B56C95" w:rsidP="00B56C95">
      <w:pPr>
        <w:pStyle w:val="ListBullet"/>
      </w:pPr>
      <w:r w:rsidRPr="00B56C95">
        <w:t>workplace and site standards, requirements, policies and procedures for use of hand tools.</w:t>
      </w:r>
    </w:p>
    <w:p w:rsidR="00000000" w:rsidRPr="00B56C95" w:rsidP="00B56C95">
      <w:pPr>
        <w:pStyle w:val="AllowPageBreak"/>
      </w:pPr>
    </w:p>
    <w:p w:rsidR="00000000" w:rsidRPr="00B56C95" w:rsidP="00B56C95">
      <w:pPr>
        <w:pStyle w:val="Heading1"/>
      </w:pPr>
      <w:bookmarkStart w:id="11" w:name="O_1109478"/>
      <w:bookmarkEnd w:id="11"/>
      <w:r w:rsidRPr="00B56C95">
        <w:t>Assessment Conditions</w:t>
      </w:r>
    </w:p>
    <w:p w:rsidR="00000000" w:rsidRPr="00B56C95" w:rsidP="0097172D">
      <w:pPr>
        <w:pStyle w:val="BodyText"/>
      </w:pPr>
      <w:r w:rsidRPr="00B56C95">
        <w:t xml:space="preserve">Skills must have been demonstrated in the workplace or in a simulated environment that reflects workplace conditions and contingencies. The following conditions must be met for this unit: </w:t>
      </w:r>
    </w:p>
    <w:p w:rsidR="00000000" w:rsidRPr="00B56C95" w:rsidP="00B56C95">
      <w:pPr>
        <w:pStyle w:val="ListBullet"/>
      </w:pPr>
      <w:r w:rsidRPr="00B56C95">
        <w:t>use of suitable facilities, equipment and re</w:t>
      </w:r>
      <w:r w:rsidRPr="00B56C95">
        <w:t>sources, including:</w:t>
      </w:r>
    </w:p>
    <w:p w:rsidR="00000000" w:rsidRPr="00B56C95" w:rsidP="00B56C95">
      <w:pPr>
        <w:pStyle w:val="ListBullet2"/>
      </w:pPr>
      <w:r w:rsidRPr="00B56C95">
        <w:t>a wide range of industry-standard hand tools.</w:t>
      </w:r>
    </w:p>
    <w:p w:rsidR="0097172D" w:rsidP="0097172D">
      <w:pPr>
        <w:pStyle w:val="BodyText"/>
      </w:pPr>
      <w:r w:rsidRPr="00B56C95">
        <w:t>Assessors must satisfy the NVR/AQTF mandatory competency requirements for assessors.</w:t>
      </w:r>
    </w:p>
    <w:p w:rsidR="00000000" w:rsidRPr="00B56C95" w:rsidP="00B56C95">
      <w:pPr>
        <w:pStyle w:val="Heading1"/>
      </w:pPr>
      <w:bookmarkStart w:id="12" w:name="O_1109481"/>
      <w:bookmarkEnd w:id="12"/>
      <w:r w:rsidRPr="00B56C95">
        <w:t>Links</w:t>
      </w:r>
    </w:p>
    <w:p w:rsidR="00000000" w:rsidRPr="00B56C95" w:rsidP="0097172D">
      <w:pPr>
        <w:pStyle w:val="BodyText"/>
      </w:pPr>
      <w:r w:rsidRPr="00B56C9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11356">
        <w:rPr>
          <w:rStyle w:val="Hyperlink"/>
        </w:rPr>
        <w:t>https://vetnet.gov.au/Pages/TrainingDocs.aspx?q=0601ab95-583a-4e93-b2d4-cfb27b03ed73</w:t>
      </w:r>
      <w:r>
        <w:fldChar w:fldCharType="end"/>
      </w:r>
    </w:p>
    <w:p w:rsidR="00000000" w:rsidRPr="00B56C95" w:rsidP="00B56C95"/>
    <w:sectPr w:rsidSect="00B56C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95" w:rsidRPr="0097172D" w:rsidP="009717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72D" w:rsidP="00B56C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172D" w:rsidP="00B56C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7172D" w:rsidP="00B56C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95" w:rsidP="00B56C95">
    <w:pPr>
      <w:pStyle w:val="Footer"/>
      <w:framePr w:wrap="around"/>
    </w:pPr>
    <w:r>
      <w:fldChar w:fldCharType="begin"/>
    </w:r>
    <w:r>
      <w:instrText xml:space="preserve"> DOCPROPERTY  Subject  \* MERGEFORMAT </w:instrText>
    </w:r>
    <w:r>
      <w:fldChar w:fldCharType="separate"/>
    </w:r>
    <w:r w:rsidR="0097172D">
      <w:t>Approved</w:t>
    </w:r>
    <w:r w:rsidR="0097172D">
      <w:fldChar w:fldCharType="end"/>
    </w:r>
    <w:r>
      <w:tab/>
      <w:t xml:space="preserve">Page </w:t>
    </w:r>
    <w:r>
      <w:fldChar w:fldCharType="begin"/>
    </w:r>
    <w:r>
      <w:instrText xml:space="preserve"> PAGE  \* Arabic  \* MERGEFORMAT </w:instrText>
    </w:r>
    <w:r>
      <w:fldChar w:fldCharType="separate"/>
    </w:r>
    <w:r w:rsidR="0097172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172D">
      <w:rPr>
        <w:noProof/>
      </w:rPr>
      <w:t>4</w:t>
    </w:r>
    <w:r>
      <w:rPr>
        <w:noProof/>
      </w:rPr>
      <w:fldChar w:fldCharType="end"/>
    </w:r>
  </w:p>
  <w:p w:rsidR="00B56C95" w:rsidP="00B56C95">
    <w:pPr>
      <w:pStyle w:val="Footer"/>
      <w:framePr w:wrap="around"/>
    </w:pPr>
    <w:r>
      <w:t xml:space="preserve">© Commonwealth of Australia, </w:t>
    </w:r>
    <w:r>
      <w:fldChar w:fldCharType="begin"/>
    </w:r>
    <w:r>
      <w:instrText xml:space="preserve"> DATE  \@ "yyyy"  \* MERGEFORMAT </w:instrText>
    </w:r>
    <w:r>
      <w:fldChar w:fldCharType="separate"/>
    </w:r>
    <w:r w:rsidR="0097172D">
      <w:rPr>
        <w:noProof/>
      </w:rPr>
      <w:t>2025</w:t>
    </w:r>
    <w:r>
      <w:fldChar w:fldCharType="end"/>
    </w:r>
    <w:r>
      <w:tab/>
    </w:r>
    <w:r>
      <w:fldChar w:fldCharType="begin"/>
    </w:r>
    <w:r>
      <w:instrText xml:space="preserve"> DOCPROPERTY  Author  \* MERGEFORMAT </w:instrText>
    </w:r>
    <w:r>
      <w:fldChar w:fldCharType="separate"/>
    </w:r>
    <w:r w:rsidR="0097172D">
      <w:t>Skills Insight</w:t>
    </w:r>
    <w:r w:rsidR="0097172D">
      <w:fldChar w:fldCharType="end"/>
    </w:r>
  </w:p>
  <w:p w:rsidR="00B56C95" w:rsidP="00B56C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7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6C95" w:rsidRPr="0097172D" w:rsidP="009717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72D" w:rsidRPr="002D2AF8" w:rsidP="00B56C95">
    <w:pPr>
      <w:pStyle w:val="Header"/>
      <w:framePr w:wrap="around"/>
    </w:pPr>
    <w:r>
      <w:fldChar w:fldCharType="begin"/>
    </w:r>
    <w:r>
      <w:instrText xml:space="preserve"> TITLE   \* MERGEFORMAT </w:instrText>
    </w:r>
    <w:r>
      <w:fldChar w:fldCharType="separate"/>
    </w:r>
    <w:r>
      <w:t>MSFFDM4022 Select, use and maintain hand tools for the creation of custom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172D" w:rsidP="00B56C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95" w:rsidRPr="002D2AF8" w:rsidP="00B56C95">
    <w:pPr>
      <w:pStyle w:val="Header"/>
      <w:framePr w:wrap="around"/>
    </w:pPr>
    <w:r>
      <w:fldChar w:fldCharType="begin"/>
    </w:r>
    <w:r>
      <w:instrText xml:space="preserve"> TITLE   \* MERGEFORMAT </w:instrText>
    </w:r>
    <w:r>
      <w:fldChar w:fldCharType="separate"/>
    </w:r>
    <w:r w:rsidR="0097172D">
      <w:t>MSFFDM4022 Select, use and maintain hand tools for the creation of custom products</w:t>
    </w:r>
    <w:r w:rsidR="0097172D">
      <w:fldChar w:fldCharType="end"/>
    </w:r>
    <w:r>
      <w:tab/>
      <w:t xml:space="preserve">Date this document was generated: </w:t>
    </w:r>
    <w:r>
      <w:fldChar w:fldCharType="begin"/>
    </w:r>
    <w:r>
      <w:instrText xml:space="preserve"> CREATEDATE  \@ "d MMMM yyyy"  \* MERGEFORMAT </w:instrText>
    </w:r>
    <w:r>
      <w:fldChar w:fldCharType="separate"/>
    </w:r>
    <w:r w:rsidR="0097172D">
      <w:rPr>
        <w:noProof/>
      </w:rPr>
      <w:t>2 March 2025</w:t>
    </w:r>
    <w:r>
      <w:fldChar w:fldCharType="end"/>
    </w:r>
  </w:p>
  <w:p w:rsidR="00B56C95" w:rsidP="00B56C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B637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C2D4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962B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C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6C95"/>
    <w:pPr>
      <w:spacing w:before="360" w:after="60"/>
      <w:outlineLvl w:val="0"/>
    </w:pPr>
    <w:rPr>
      <w:sz w:val="32"/>
    </w:rPr>
  </w:style>
  <w:style w:type="paragraph" w:styleId="Heading2">
    <w:name w:val="heading 2"/>
    <w:basedOn w:val="HeadingBase"/>
    <w:next w:val="BodyText"/>
    <w:link w:val="Heading2Char"/>
    <w:qFormat/>
    <w:rsid w:val="00B56C95"/>
    <w:pPr>
      <w:keepLines/>
      <w:spacing w:before="240" w:after="120"/>
      <w:outlineLvl w:val="1"/>
    </w:pPr>
    <w:rPr>
      <w:sz w:val="28"/>
      <w:szCs w:val="40"/>
    </w:rPr>
  </w:style>
  <w:style w:type="paragraph" w:styleId="Heading3">
    <w:name w:val="heading 3"/>
    <w:basedOn w:val="HeadingBase"/>
    <w:next w:val="BodyText"/>
    <w:link w:val="Heading3Char"/>
    <w:qFormat/>
    <w:rsid w:val="00B56C95"/>
    <w:pPr>
      <w:spacing w:before="180" w:after="120"/>
      <w:outlineLvl w:val="2"/>
    </w:pPr>
    <w:rPr>
      <w:spacing w:val="-10"/>
      <w:kern w:val="32"/>
    </w:rPr>
  </w:style>
  <w:style w:type="paragraph" w:styleId="Heading4">
    <w:name w:val="heading 4"/>
    <w:basedOn w:val="HeadingBase"/>
    <w:next w:val="BodyText"/>
    <w:link w:val="Heading4Char"/>
    <w:qFormat/>
    <w:rsid w:val="00B56C95"/>
    <w:pPr>
      <w:spacing w:before="160" w:after="120"/>
      <w:outlineLvl w:val="3"/>
    </w:pPr>
    <w:rPr>
      <w:sz w:val="22"/>
    </w:rPr>
  </w:style>
  <w:style w:type="paragraph" w:styleId="Heading5">
    <w:name w:val="heading 5"/>
    <w:basedOn w:val="HeadingBase"/>
    <w:next w:val="Normal"/>
    <w:link w:val="Heading5Char"/>
    <w:qFormat/>
    <w:rsid w:val="00B56C95"/>
    <w:pPr>
      <w:spacing w:before="80"/>
      <w:outlineLvl w:val="4"/>
    </w:pPr>
    <w:rPr>
      <w:color w:val="918585"/>
      <w:sz w:val="20"/>
    </w:rPr>
  </w:style>
  <w:style w:type="paragraph" w:styleId="Heading6">
    <w:name w:val="heading 6"/>
    <w:basedOn w:val="HeadingBase"/>
    <w:next w:val="Normal"/>
    <w:link w:val="Heading6Char"/>
    <w:qFormat/>
    <w:rsid w:val="00B56C95"/>
    <w:pPr>
      <w:spacing w:before="60"/>
      <w:outlineLvl w:val="5"/>
    </w:pPr>
    <w:rPr>
      <w:color w:val="918585"/>
      <w:sz w:val="20"/>
    </w:rPr>
  </w:style>
  <w:style w:type="paragraph" w:styleId="Heading7">
    <w:name w:val="heading 7"/>
    <w:basedOn w:val="Normal"/>
    <w:next w:val="Normal"/>
    <w:link w:val="Heading7Char"/>
    <w:qFormat/>
    <w:rsid w:val="00B56C95"/>
    <w:pPr>
      <w:ind w:left="720"/>
      <w:outlineLvl w:val="6"/>
    </w:pPr>
    <w:rPr>
      <w:i/>
    </w:rPr>
  </w:style>
  <w:style w:type="paragraph" w:styleId="Heading8">
    <w:name w:val="heading 8"/>
    <w:basedOn w:val="Normal"/>
    <w:next w:val="Normal"/>
    <w:link w:val="Heading8Char"/>
    <w:qFormat/>
    <w:rsid w:val="00B56C95"/>
    <w:pPr>
      <w:ind w:left="720"/>
      <w:outlineLvl w:val="7"/>
    </w:pPr>
    <w:rPr>
      <w:i/>
    </w:rPr>
  </w:style>
  <w:style w:type="paragraph" w:styleId="Heading9">
    <w:name w:val="heading 9"/>
    <w:basedOn w:val="Normal"/>
    <w:next w:val="Normal"/>
    <w:link w:val="Heading9Char"/>
    <w:qFormat/>
    <w:rsid w:val="00B56C95"/>
    <w:pPr>
      <w:ind w:left="720"/>
      <w:outlineLvl w:val="8"/>
    </w:pPr>
    <w:rPr>
      <w:i/>
    </w:rPr>
  </w:style>
  <w:style w:type="character" w:default="1" w:styleId="DefaultParagraphFont">
    <w:name w:val="Default Paragraph Font"/>
    <w:uiPriority w:val="1"/>
    <w:unhideWhenUsed/>
    <w:rsid w:val="00B56C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C95"/>
  </w:style>
  <w:style w:type="character" w:customStyle="1" w:styleId="Heading1Char">
    <w:name w:val="Heading 1 Char"/>
    <w:basedOn w:val="DefaultParagraphFont"/>
    <w:link w:val="Heading1"/>
    <w:rsid w:val="00B56C95"/>
    <w:rPr>
      <w:rFonts w:ascii="Times New Roman" w:eastAsia="Times New Roman" w:hAnsi="Times New Roman" w:cs="Times New Roman"/>
      <w:b/>
      <w:sz w:val="32"/>
      <w:szCs w:val="20"/>
      <w:lang w:eastAsia="en-US"/>
    </w:rPr>
  </w:style>
  <w:style w:type="paragraph" w:styleId="BodyText">
    <w:name w:val="Body Text"/>
    <w:basedOn w:val="Normal"/>
    <w:link w:val="BodyTextChar"/>
    <w:rsid w:val="00B56C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6C95"/>
    <w:rPr>
      <w:rFonts w:ascii="Times New Roman" w:eastAsia="Times New Roman" w:hAnsi="Times New Roman" w:cs="Times New Roman"/>
      <w:sz w:val="24"/>
      <w:lang w:eastAsia="en-US"/>
    </w:rPr>
  </w:style>
  <w:style w:type="paragraph" w:styleId="ListBullet">
    <w:name w:val="List Bullet"/>
    <w:basedOn w:val="List"/>
    <w:rsid w:val="00B56C95"/>
    <w:pPr>
      <w:numPr>
        <w:numId w:val="12"/>
      </w:numPr>
      <w:tabs>
        <w:tab w:val="clear" w:pos="340"/>
      </w:tabs>
      <w:spacing w:before="40" w:after="40"/>
    </w:pPr>
  </w:style>
  <w:style w:type="character" w:customStyle="1" w:styleId="SpecialBold">
    <w:name w:val="Special Bold"/>
    <w:basedOn w:val="DefaultParagraphFont"/>
    <w:rsid w:val="00B56C95"/>
    <w:rPr>
      <w:b/>
      <w:spacing w:val="0"/>
    </w:rPr>
  </w:style>
  <w:style w:type="paragraph" w:styleId="ListBullet2">
    <w:name w:val="List Bullet 2"/>
    <w:basedOn w:val="List2"/>
    <w:rsid w:val="00B56C95"/>
    <w:pPr>
      <w:numPr>
        <w:numId w:val="13"/>
      </w:numPr>
      <w:tabs>
        <w:tab w:val="clear" w:pos="680"/>
      </w:tabs>
    </w:pPr>
  </w:style>
  <w:style w:type="character" w:styleId="Emphasis">
    <w:name w:val="Emphasis"/>
    <w:basedOn w:val="DefaultParagraphFont"/>
    <w:qFormat/>
    <w:rsid w:val="00B56C95"/>
    <w:rPr>
      <w:i/>
    </w:rPr>
  </w:style>
  <w:style w:type="paragraph" w:customStyle="1" w:styleId="SuperHeading">
    <w:name w:val="SuperHeading"/>
    <w:basedOn w:val="Normal"/>
    <w:rsid w:val="00B56C95"/>
    <w:pPr>
      <w:spacing w:before="240" w:after="120"/>
      <w:outlineLvl w:val="0"/>
    </w:pPr>
    <w:rPr>
      <w:rFonts w:ascii="Times New Roman" w:hAnsi="Times New Roman"/>
      <w:b/>
      <w:sz w:val="32"/>
    </w:rPr>
  </w:style>
  <w:style w:type="paragraph" w:customStyle="1" w:styleId="AllowPageBreak">
    <w:name w:val="AllowPageBreak"/>
    <w:rsid w:val="00B56C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6C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C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C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C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C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C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6C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6C95"/>
    <w:rPr>
      <w:rFonts w:ascii="Courier New" w:eastAsia="Times New Roman" w:hAnsi="Courier New" w:cs="Times New Roman"/>
      <w:i/>
      <w:szCs w:val="20"/>
      <w:lang w:eastAsia="en-US"/>
    </w:rPr>
  </w:style>
  <w:style w:type="paragraph" w:customStyle="1" w:styleId="HeadingBase">
    <w:name w:val="Heading Base"/>
    <w:rsid w:val="00B56C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C95"/>
    <w:pPr>
      <w:tabs>
        <w:tab w:val="right" w:leader="dot" w:pos="9072"/>
      </w:tabs>
      <w:ind w:left="567"/>
    </w:pPr>
    <w:rPr>
      <w:szCs w:val="22"/>
    </w:rPr>
  </w:style>
  <w:style w:type="paragraph" w:customStyle="1" w:styleId="TOCBase">
    <w:name w:val="TOC Base"/>
    <w:rsid w:val="00B56C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C95"/>
    <w:pPr>
      <w:tabs>
        <w:tab w:val="right" w:leader="dot" w:pos="9072"/>
      </w:tabs>
      <w:spacing w:before="40" w:after="40"/>
      <w:ind w:left="284"/>
    </w:pPr>
    <w:rPr>
      <w:rFonts w:ascii="Times New Roman" w:hAnsi="Times New Roman"/>
    </w:rPr>
  </w:style>
  <w:style w:type="paragraph" w:styleId="TOC1">
    <w:name w:val="toc 1"/>
    <w:basedOn w:val="TOCBase"/>
    <w:next w:val="Normal"/>
    <w:rsid w:val="00B56C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6C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C95"/>
    <w:rPr>
      <w:rFonts w:ascii="Times New Roman" w:eastAsia="Times New Roman" w:hAnsi="Times New Roman" w:cs="Times New Roman"/>
      <w:sz w:val="16"/>
      <w:lang w:eastAsia="en-US"/>
    </w:rPr>
  </w:style>
  <w:style w:type="paragraph" w:styleId="Title">
    <w:name w:val="Title"/>
    <w:basedOn w:val="HeadingBase"/>
    <w:link w:val="TitleChar"/>
    <w:qFormat/>
    <w:rsid w:val="00B56C95"/>
    <w:pPr>
      <w:spacing w:before="5040"/>
      <w:jc w:val="center"/>
    </w:pPr>
    <w:rPr>
      <w:sz w:val="48"/>
      <w:szCs w:val="72"/>
      <w:lang w:val="en-US"/>
    </w:rPr>
  </w:style>
  <w:style w:type="character" w:customStyle="1" w:styleId="TitleChar">
    <w:name w:val="Title Char"/>
    <w:basedOn w:val="DefaultParagraphFont"/>
    <w:link w:val="Title"/>
    <w:rsid w:val="00B56C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C95"/>
    <w:pPr>
      <w:tabs>
        <w:tab w:val="left" w:pos="3600"/>
        <w:tab w:val="left" w:pos="3958"/>
      </w:tabs>
    </w:pPr>
  </w:style>
  <w:style w:type="paragraph" w:styleId="List">
    <w:name w:val="List"/>
    <w:basedOn w:val="BodyText"/>
    <w:next w:val="BodyText"/>
    <w:rsid w:val="00B56C95"/>
    <w:pPr>
      <w:tabs>
        <w:tab w:val="left" w:pos="340"/>
      </w:tabs>
      <w:spacing w:before="60" w:after="60"/>
      <w:ind w:left="340" w:hanging="340"/>
    </w:pPr>
  </w:style>
  <w:style w:type="paragraph" w:customStyle="1" w:styleId="Note">
    <w:name w:val="Note"/>
    <w:basedOn w:val="BodyText"/>
    <w:rsid w:val="00B56C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6C95"/>
    <w:pPr>
      <w:framePr w:wrap="auto" w:hAnchor="text" w:y="6049"/>
    </w:pPr>
    <w:rPr>
      <w:color w:val="000000"/>
      <w:sz w:val="40"/>
    </w:rPr>
  </w:style>
  <w:style w:type="paragraph" w:customStyle="1" w:styleId="TOCTitle">
    <w:name w:val="TOCTitle"/>
    <w:basedOn w:val="Heading1"/>
    <w:rsid w:val="00B56C95"/>
    <w:pPr>
      <w:spacing w:after="240"/>
      <w:jc w:val="center"/>
      <w:outlineLvl w:val="9"/>
    </w:pPr>
    <w:rPr>
      <w:caps/>
    </w:rPr>
  </w:style>
  <w:style w:type="paragraph" w:customStyle="1" w:styleId="Version">
    <w:name w:val="Version"/>
    <w:rsid w:val="00B56C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6C95"/>
    <w:pPr>
      <w:keepNext w:val="0"/>
      <w:tabs>
        <w:tab w:val="right" w:pos="4176"/>
      </w:tabs>
      <w:ind w:left="198" w:hanging="198"/>
    </w:pPr>
    <w:rPr>
      <w:rFonts w:ascii="Garamond" w:hAnsi="Garamond"/>
    </w:rPr>
  </w:style>
  <w:style w:type="paragraph" w:styleId="IndexHeading">
    <w:name w:val="index heading"/>
    <w:basedOn w:val="Normal"/>
    <w:next w:val="Index1"/>
    <w:semiHidden/>
    <w:rsid w:val="00B56C95"/>
    <w:pPr>
      <w:spacing w:before="120" w:after="120"/>
    </w:pPr>
    <w:rPr>
      <w:rFonts w:ascii="Arial" w:hAnsi="Arial"/>
      <w:b/>
      <w:color w:val="918585"/>
      <w:sz w:val="24"/>
    </w:rPr>
  </w:style>
  <w:style w:type="paragraph" w:styleId="Header">
    <w:name w:val="header"/>
    <w:basedOn w:val="Normal"/>
    <w:link w:val="HeaderChar"/>
    <w:rsid w:val="00B56C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C95"/>
    <w:rPr>
      <w:rFonts w:ascii="Times New Roman" w:eastAsia="Times New Roman" w:hAnsi="Times New Roman" w:cs="Times New Roman"/>
      <w:sz w:val="16"/>
      <w:szCs w:val="20"/>
      <w:lang w:val="en-GB" w:eastAsia="en-US"/>
    </w:rPr>
  </w:style>
  <w:style w:type="paragraph" w:customStyle="1" w:styleId="Chapter">
    <w:name w:val="Chapter"/>
    <w:basedOn w:val="Normal"/>
    <w:rsid w:val="00B56C95"/>
    <w:pPr>
      <w:spacing w:before="240"/>
    </w:pPr>
    <w:rPr>
      <w:rFonts w:ascii="Times New Roman" w:hAnsi="Times New Roman"/>
      <w:smallCaps/>
      <w:spacing w:val="80"/>
      <w:sz w:val="28"/>
    </w:rPr>
  </w:style>
  <w:style w:type="paragraph" w:customStyle="1" w:styleId="InChapter">
    <w:name w:val="InChapter"/>
    <w:basedOn w:val="Heading3"/>
    <w:rsid w:val="00B56C95"/>
    <w:pPr>
      <w:spacing w:after="240"/>
      <w:outlineLvl w:val="9"/>
    </w:pPr>
    <w:rPr>
      <w:noProof/>
    </w:rPr>
  </w:style>
  <w:style w:type="paragraph" w:styleId="Index2">
    <w:name w:val="index 2"/>
    <w:basedOn w:val="Normal"/>
    <w:next w:val="Normal"/>
    <w:semiHidden/>
    <w:rsid w:val="00B56C95"/>
    <w:pPr>
      <w:tabs>
        <w:tab w:val="right" w:pos="4176"/>
      </w:tabs>
      <w:ind w:left="568" w:hanging="284"/>
    </w:pPr>
    <w:rPr>
      <w:rFonts w:ascii="Garamond" w:hAnsi="Garamond"/>
    </w:rPr>
  </w:style>
  <w:style w:type="paragraph" w:customStyle="1" w:styleId="Byline">
    <w:name w:val="Byline"/>
    <w:rsid w:val="00B56C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C95"/>
    <w:pPr>
      <w:tabs>
        <w:tab w:val="clear" w:pos="3600"/>
        <w:tab w:val="clear" w:pos="3958"/>
      </w:tabs>
      <w:jc w:val="right"/>
    </w:pPr>
  </w:style>
  <w:style w:type="paragraph" w:styleId="Caption">
    <w:name w:val="caption"/>
    <w:basedOn w:val="BodyText"/>
    <w:next w:val="Normal"/>
    <w:qFormat/>
    <w:rsid w:val="00B56C95"/>
    <w:pPr>
      <w:framePr w:w="2268" w:hSpace="181" w:vSpace="181" w:wrap="around" w:vAnchor="text" w:hAnchor="page" w:x="1135" w:y="285" w:anchorLock="1"/>
    </w:pPr>
    <w:rPr>
      <w:i/>
    </w:rPr>
  </w:style>
  <w:style w:type="paragraph" w:customStyle="1" w:styleId="MiniTOCTitle">
    <w:name w:val="MiniTOCTitle"/>
    <w:basedOn w:val="Heading4"/>
    <w:rsid w:val="00B56C95"/>
    <w:pPr>
      <w:spacing w:before="240"/>
      <w:outlineLvl w:val="9"/>
    </w:pPr>
    <w:rPr>
      <w:noProof/>
      <w:sz w:val="24"/>
    </w:rPr>
  </w:style>
  <w:style w:type="paragraph" w:customStyle="1" w:styleId="MiniTOCItem">
    <w:name w:val="MiniTOCItem"/>
    <w:basedOn w:val="ListBullet"/>
    <w:rsid w:val="00B56C95"/>
    <w:pPr>
      <w:numPr>
        <w:numId w:val="0"/>
      </w:numPr>
      <w:tabs>
        <w:tab w:val="right" w:leader="dot" w:pos="6521"/>
      </w:tabs>
      <w:spacing w:before="0" w:after="0"/>
    </w:pPr>
  </w:style>
  <w:style w:type="paragraph" w:customStyle="1" w:styleId="TOFTitle">
    <w:name w:val="TOFTitle"/>
    <w:basedOn w:val="TOCTitle"/>
    <w:rsid w:val="00B56C95"/>
  </w:style>
  <w:style w:type="paragraph" w:styleId="TableofFigures">
    <w:name w:val="table of figures"/>
    <w:basedOn w:val="Normal"/>
    <w:next w:val="Normal"/>
    <w:semiHidden/>
    <w:rsid w:val="00B56C95"/>
    <w:pPr>
      <w:tabs>
        <w:tab w:val="right" w:leader="dot" w:pos="9072"/>
      </w:tabs>
      <w:ind w:left="970" w:hanging="403"/>
    </w:pPr>
    <w:rPr>
      <w:rFonts w:ascii="Times New Roman" w:hAnsi="Times New Roman"/>
      <w:b/>
    </w:rPr>
  </w:style>
  <w:style w:type="paragraph" w:styleId="ListNumber">
    <w:name w:val="List Number"/>
    <w:basedOn w:val="List"/>
    <w:rsid w:val="00B56C95"/>
    <w:pPr>
      <w:numPr>
        <w:numId w:val="15"/>
      </w:numPr>
      <w:tabs>
        <w:tab w:val="clear" w:pos="340"/>
      </w:tabs>
    </w:pPr>
  </w:style>
  <w:style w:type="character" w:customStyle="1" w:styleId="WingdingSymbols">
    <w:name w:val="Wingding Symbols"/>
    <w:rsid w:val="00B56C95"/>
    <w:rPr>
      <w:rFonts w:ascii="Wingdings" w:hAnsi="Wingdings"/>
    </w:rPr>
  </w:style>
  <w:style w:type="paragraph" w:customStyle="1" w:styleId="TableHeading">
    <w:name w:val="Table Heading"/>
    <w:basedOn w:val="HeadingBase"/>
    <w:rsid w:val="00B56C95"/>
    <w:pPr>
      <w:keepLines/>
      <w:pBdr>
        <w:bottom w:val="single" w:sz="6" w:space="1" w:color="918585"/>
      </w:pBdr>
      <w:spacing w:before="240"/>
    </w:pPr>
  </w:style>
  <w:style w:type="character" w:customStyle="1" w:styleId="HotSpot">
    <w:name w:val="HotSpot"/>
    <w:rsid w:val="00B56C95"/>
    <w:rPr>
      <w:color w:val="0033CC"/>
      <w:u w:val="none"/>
    </w:rPr>
  </w:style>
  <w:style w:type="paragraph" w:customStyle="1" w:styleId="BodyTextRight">
    <w:name w:val="Body Text Right"/>
    <w:basedOn w:val="BodyText"/>
    <w:rsid w:val="00B56C95"/>
    <w:pPr>
      <w:spacing w:before="0" w:after="0"/>
      <w:jc w:val="right"/>
    </w:pPr>
  </w:style>
  <w:style w:type="paragraph" w:styleId="Index3">
    <w:name w:val="index 3"/>
    <w:basedOn w:val="ListNumber2"/>
    <w:next w:val="Normal"/>
    <w:semiHidden/>
    <w:rsid w:val="00B56C95"/>
    <w:pPr>
      <w:numPr>
        <w:numId w:val="0"/>
      </w:numPr>
      <w:tabs>
        <w:tab w:val="right" w:leader="dot" w:pos="4176"/>
      </w:tabs>
    </w:pPr>
  </w:style>
  <w:style w:type="paragraph" w:styleId="ListNumber2">
    <w:name w:val="List Number 2"/>
    <w:basedOn w:val="List2"/>
    <w:rsid w:val="00B56C95"/>
    <w:pPr>
      <w:numPr>
        <w:numId w:val="10"/>
      </w:numPr>
      <w:tabs>
        <w:tab w:val="clear" w:pos="1060"/>
      </w:tabs>
    </w:pPr>
  </w:style>
  <w:style w:type="paragraph" w:customStyle="1" w:styleId="MarginNote">
    <w:name w:val="Margin Note"/>
    <w:basedOn w:val="BodyText"/>
    <w:rsid w:val="00B56C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C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C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6C95"/>
    <w:rPr>
      <w:sz w:val="32"/>
    </w:rPr>
  </w:style>
  <w:style w:type="paragraph" w:customStyle="1" w:styleId="HeadingProcedure">
    <w:name w:val="Heading Procedure"/>
    <w:basedOn w:val="HeadingBase"/>
    <w:next w:val="Normal"/>
    <w:rsid w:val="00B56C95"/>
    <w:pPr>
      <w:tabs>
        <w:tab w:val="left" w:pos="0"/>
      </w:tabs>
      <w:spacing w:before="120" w:after="60"/>
    </w:pPr>
    <w:rPr>
      <w:i/>
      <w:color w:val="918585"/>
      <w:sz w:val="22"/>
    </w:rPr>
  </w:style>
  <w:style w:type="paragraph" w:customStyle="1" w:styleId="TableBodyText">
    <w:name w:val="Table Body Text"/>
    <w:basedOn w:val="BodyText"/>
    <w:rsid w:val="00B56C95"/>
    <w:pPr>
      <w:spacing w:before="60" w:after="60"/>
    </w:pPr>
  </w:style>
  <w:style w:type="paragraph" w:styleId="ListContinue">
    <w:name w:val="List Continue"/>
    <w:basedOn w:val="List"/>
    <w:rsid w:val="00B56C95"/>
    <w:pPr>
      <w:ind w:firstLine="0"/>
    </w:pPr>
  </w:style>
  <w:style w:type="paragraph" w:customStyle="1" w:styleId="ListNote">
    <w:name w:val="List Note"/>
    <w:basedOn w:val="List"/>
    <w:rsid w:val="00B56C95"/>
    <w:pPr>
      <w:pBdr>
        <w:top w:val="single" w:sz="6" w:space="2" w:color="918585"/>
        <w:bottom w:val="single" w:sz="6" w:space="2" w:color="918585"/>
      </w:pBdr>
      <w:tabs>
        <w:tab w:val="left" w:pos="1021"/>
      </w:tabs>
      <w:ind w:firstLine="0"/>
    </w:pPr>
  </w:style>
  <w:style w:type="paragraph" w:customStyle="1" w:styleId="Warning">
    <w:name w:val="Warning"/>
    <w:basedOn w:val="BodyText"/>
    <w:rsid w:val="00B56C95"/>
    <w:pPr>
      <w:shd w:val="clear" w:color="auto" w:fill="D9D9D9"/>
      <w:tabs>
        <w:tab w:val="left" w:pos="992"/>
      </w:tabs>
      <w:ind w:left="119" w:right="119"/>
    </w:pPr>
    <w:rPr>
      <w:sz w:val="20"/>
    </w:rPr>
  </w:style>
  <w:style w:type="paragraph" w:customStyle="1" w:styleId="MarginIcons">
    <w:name w:val="Margin Icons"/>
    <w:basedOn w:val="BodyText"/>
    <w:rsid w:val="00B56C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C95"/>
    <w:rPr>
      <w:rFonts w:ascii="Courier New" w:hAnsi="Courier New"/>
    </w:rPr>
  </w:style>
  <w:style w:type="paragraph" w:customStyle="1" w:styleId="NoteBullet">
    <w:name w:val="Note Bullet"/>
    <w:basedOn w:val="Note"/>
    <w:rsid w:val="00B56C95"/>
    <w:pPr>
      <w:tabs>
        <w:tab w:val="clear" w:pos="680"/>
      </w:tabs>
      <w:spacing w:before="60" w:after="60"/>
    </w:pPr>
  </w:style>
  <w:style w:type="paragraph" w:customStyle="1" w:styleId="SubHeading2">
    <w:name w:val="SubHeading2"/>
    <w:basedOn w:val="HeadingBase"/>
    <w:rsid w:val="00B56C95"/>
    <w:pPr>
      <w:spacing w:before="240" w:after="60"/>
    </w:pPr>
    <w:rPr>
      <w:sz w:val="20"/>
    </w:rPr>
  </w:style>
  <w:style w:type="paragraph" w:customStyle="1" w:styleId="SubHeading1">
    <w:name w:val="SubHeading1"/>
    <w:basedOn w:val="HeadingBase"/>
    <w:rsid w:val="00B56C95"/>
    <w:pPr>
      <w:spacing w:before="240" w:after="60"/>
    </w:pPr>
    <w:rPr>
      <w:color w:val="918585"/>
      <w:sz w:val="22"/>
    </w:rPr>
  </w:style>
  <w:style w:type="paragraph" w:customStyle="1" w:styleId="SideHeading">
    <w:name w:val="Side Heading"/>
    <w:basedOn w:val="HeadingBase"/>
    <w:rsid w:val="00B56C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C95"/>
    <w:pPr>
      <w:tabs>
        <w:tab w:val="num" w:pos="360"/>
      </w:tabs>
    </w:pPr>
  </w:style>
  <w:style w:type="paragraph" w:styleId="PlainText">
    <w:name w:val="Plain Text"/>
    <w:basedOn w:val="Normal"/>
    <w:link w:val="PlainTextChar"/>
    <w:rsid w:val="00B56C95"/>
    <w:rPr>
      <w:sz w:val="20"/>
    </w:rPr>
  </w:style>
  <w:style w:type="character" w:customStyle="1" w:styleId="PlainTextChar">
    <w:name w:val="Plain Text Char"/>
    <w:basedOn w:val="DefaultParagraphFont"/>
    <w:link w:val="PlainText"/>
    <w:rsid w:val="00B56C95"/>
    <w:rPr>
      <w:rFonts w:ascii="Courier New" w:eastAsia="Times New Roman" w:hAnsi="Courier New" w:cs="Times New Roman"/>
      <w:sz w:val="20"/>
      <w:szCs w:val="20"/>
      <w:lang w:eastAsia="en-US"/>
    </w:rPr>
  </w:style>
  <w:style w:type="character" w:customStyle="1" w:styleId="MenuOption">
    <w:name w:val="Menu Option"/>
    <w:basedOn w:val="DefaultParagraphFont"/>
    <w:rsid w:val="00B56C95"/>
    <w:rPr>
      <w:b/>
      <w:smallCaps/>
    </w:rPr>
  </w:style>
  <w:style w:type="paragraph" w:customStyle="1" w:styleId="TableListNumber">
    <w:name w:val="Table List Number"/>
    <w:basedOn w:val="ListNumber"/>
    <w:rsid w:val="00B56C95"/>
    <w:pPr>
      <w:numPr>
        <w:numId w:val="0"/>
      </w:numPr>
    </w:pPr>
  </w:style>
  <w:style w:type="paragraph" w:styleId="TOC4">
    <w:name w:val="toc 4"/>
    <w:basedOn w:val="TOCBase"/>
    <w:next w:val="Normal"/>
    <w:semiHidden/>
    <w:rsid w:val="00B56C95"/>
    <w:pPr>
      <w:tabs>
        <w:tab w:val="right" w:leader="dot" w:pos="9071"/>
      </w:tabs>
      <w:ind w:left="1701"/>
    </w:pPr>
  </w:style>
  <w:style w:type="paragraph" w:customStyle="1" w:styleId="ListAlpha">
    <w:name w:val="List Alpha"/>
    <w:basedOn w:val="List"/>
    <w:rsid w:val="00B56C95"/>
    <w:pPr>
      <w:numPr>
        <w:numId w:val="9"/>
      </w:numPr>
    </w:pPr>
  </w:style>
  <w:style w:type="paragraph" w:customStyle="1" w:styleId="ListAlpha2">
    <w:name w:val="List Alpha 2"/>
    <w:basedOn w:val="List2"/>
    <w:rsid w:val="00B56C95"/>
    <w:pPr>
      <w:numPr>
        <w:numId w:val="8"/>
      </w:numPr>
    </w:pPr>
  </w:style>
  <w:style w:type="paragraph" w:styleId="List2">
    <w:name w:val="List 2"/>
    <w:basedOn w:val="BodyText"/>
    <w:rsid w:val="00B56C95"/>
    <w:pPr>
      <w:tabs>
        <w:tab w:val="left" w:pos="680"/>
      </w:tabs>
      <w:spacing w:before="60" w:after="60"/>
      <w:ind w:left="680" w:hanging="340"/>
    </w:pPr>
  </w:style>
  <w:style w:type="paragraph" w:styleId="List3">
    <w:name w:val="List 3"/>
    <w:basedOn w:val="BodyText"/>
    <w:rsid w:val="00B56C95"/>
    <w:pPr>
      <w:tabs>
        <w:tab w:val="left" w:pos="1021"/>
      </w:tabs>
      <w:spacing w:before="60" w:after="60"/>
      <w:ind w:left="1020" w:hanging="340"/>
    </w:pPr>
  </w:style>
  <w:style w:type="paragraph" w:styleId="List4">
    <w:name w:val="List 4"/>
    <w:basedOn w:val="BodyText"/>
    <w:rsid w:val="00B56C95"/>
    <w:pPr>
      <w:tabs>
        <w:tab w:val="left" w:pos="1361"/>
      </w:tabs>
      <w:spacing w:before="60" w:after="60"/>
      <w:ind w:left="1361" w:hanging="340"/>
    </w:pPr>
  </w:style>
  <w:style w:type="paragraph" w:styleId="List5">
    <w:name w:val="List 5"/>
    <w:basedOn w:val="BodyText"/>
    <w:rsid w:val="00B56C95"/>
    <w:pPr>
      <w:tabs>
        <w:tab w:val="left" w:pos="1701"/>
      </w:tabs>
      <w:spacing w:before="60" w:after="60"/>
      <w:ind w:left="1701" w:hanging="340"/>
    </w:pPr>
  </w:style>
  <w:style w:type="paragraph" w:styleId="ListBullet3">
    <w:name w:val="List Bullet 3"/>
    <w:basedOn w:val="List3"/>
    <w:rsid w:val="00B56C95"/>
    <w:pPr>
      <w:numPr>
        <w:numId w:val="14"/>
      </w:numPr>
      <w:tabs>
        <w:tab w:val="clear" w:pos="1021"/>
      </w:tabs>
      <w:ind w:left="1037" w:hanging="357"/>
    </w:pPr>
  </w:style>
  <w:style w:type="paragraph" w:styleId="ListBullet4">
    <w:name w:val="List Bullet 4"/>
    <w:basedOn w:val="List4"/>
    <w:rsid w:val="00B56C95"/>
    <w:pPr>
      <w:numPr>
        <w:numId w:val="3"/>
      </w:numPr>
      <w:tabs>
        <w:tab w:val="clear" w:pos="1361"/>
      </w:tabs>
    </w:pPr>
  </w:style>
  <w:style w:type="paragraph" w:styleId="ListBullet5">
    <w:name w:val="List Bullet 5"/>
    <w:basedOn w:val="List5"/>
    <w:rsid w:val="00B56C95"/>
    <w:pPr>
      <w:numPr>
        <w:numId w:val="4"/>
      </w:numPr>
    </w:pPr>
  </w:style>
  <w:style w:type="paragraph" w:styleId="ListContinue2">
    <w:name w:val="List Continue 2"/>
    <w:basedOn w:val="List2"/>
    <w:rsid w:val="00B56C95"/>
    <w:pPr>
      <w:ind w:firstLine="0"/>
    </w:pPr>
  </w:style>
  <w:style w:type="paragraph" w:styleId="ListContinue3">
    <w:name w:val="List Continue 3"/>
    <w:basedOn w:val="List3"/>
    <w:rsid w:val="00B56C95"/>
    <w:pPr>
      <w:ind w:left="1021" w:firstLine="0"/>
    </w:pPr>
  </w:style>
  <w:style w:type="paragraph" w:styleId="ListContinue4">
    <w:name w:val="List Continue 4"/>
    <w:basedOn w:val="List4"/>
    <w:rsid w:val="00B56C95"/>
    <w:pPr>
      <w:ind w:firstLine="0"/>
    </w:pPr>
  </w:style>
  <w:style w:type="paragraph" w:styleId="ListContinue5">
    <w:name w:val="List Continue 5"/>
    <w:basedOn w:val="List5"/>
    <w:rsid w:val="00B56C95"/>
    <w:pPr>
      <w:ind w:firstLine="0"/>
    </w:pPr>
  </w:style>
  <w:style w:type="paragraph" w:styleId="ListNumber3">
    <w:name w:val="List Number 3"/>
    <w:basedOn w:val="List3"/>
    <w:rsid w:val="00B56C95"/>
    <w:pPr>
      <w:numPr>
        <w:numId w:val="5"/>
      </w:numPr>
    </w:pPr>
  </w:style>
  <w:style w:type="paragraph" w:styleId="ListNumber4">
    <w:name w:val="List Number 4"/>
    <w:basedOn w:val="List4"/>
    <w:rsid w:val="00B56C95"/>
    <w:pPr>
      <w:numPr>
        <w:numId w:val="6"/>
      </w:numPr>
    </w:pPr>
  </w:style>
  <w:style w:type="paragraph" w:styleId="ListNumber5">
    <w:name w:val="List Number 5"/>
    <w:basedOn w:val="List5"/>
    <w:rsid w:val="00B56C95"/>
    <w:pPr>
      <w:numPr>
        <w:numId w:val="7"/>
      </w:numPr>
    </w:pPr>
  </w:style>
  <w:style w:type="paragraph" w:styleId="BlockText">
    <w:name w:val="Block Text"/>
    <w:basedOn w:val="Normal"/>
    <w:rsid w:val="00B56C95"/>
    <w:pPr>
      <w:spacing w:after="120"/>
      <w:ind w:left="1440" w:right="1440"/>
    </w:pPr>
  </w:style>
  <w:style w:type="character" w:customStyle="1" w:styleId="Subscript">
    <w:name w:val="Subscript"/>
    <w:basedOn w:val="DefaultParagraphFont"/>
    <w:rsid w:val="00B56C95"/>
    <w:rPr>
      <w:sz w:val="16"/>
      <w:vertAlign w:val="subscript"/>
    </w:rPr>
  </w:style>
  <w:style w:type="character" w:customStyle="1" w:styleId="Superscript">
    <w:name w:val="Superscript"/>
    <w:basedOn w:val="DefaultParagraphFont"/>
    <w:rsid w:val="00B56C95"/>
    <w:rPr>
      <w:sz w:val="16"/>
      <w:vertAlign w:val="superscript"/>
    </w:rPr>
  </w:style>
  <w:style w:type="character" w:customStyle="1" w:styleId="Symbols">
    <w:name w:val="Symbols"/>
    <w:basedOn w:val="DefaultParagraphFont"/>
    <w:rsid w:val="00B56C95"/>
    <w:rPr>
      <w:rFonts w:ascii="Symbol" w:hAnsi="Symbol"/>
    </w:rPr>
  </w:style>
  <w:style w:type="character" w:customStyle="1" w:styleId="MenuOptions">
    <w:name w:val="Menu Options"/>
    <w:basedOn w:val="DefaultParagraphFont"/>
    <w:rsid w:val="00B56C95"/>
    <w:rPr>
      <w:rFonts w:ascii="Arial Narrow" w:hAnsi="Arial Narrow"/>
      <w:smallCaps/>
    </w:rPr>
  </w:style>
  <w:style w:type="character" w:customStyle="1" w:styleId="Buttons">
    <w:name w:val="Buttons"/>
    <w:basedOn w:val="DefaultParagraphFont"/>
    <w:rsid w:val="00B56C95"/>
    <w:rPr>
      <w:b/>
    </w:rPr>
  </w:style>
  <w:style w:type="character" w:customStyle="1" w:styleId="Underlined">
    <w:name w:val="Underlined"/>
    <w:basedOn w:val="DefaultParagraphFont"/>
    <w:rsid w:val="00B56C95"/>
    <w:rPr>
      <w:u w:val="single"/>
    </w:rPr>
  </w:style>
  <w:style w:type="paragraph" w:customStyle="1" w:styleId="TableBodyTextRight">
    <w:name w:val="Table Body Text Right"/>
    <w:basedOn w:val="TableBodyText"/>
    <w:rsid w:val="00B56C95"/>
    <w:pPr>
      <w:widowControl w:val="0"/>
      <w:autoSpaceDE w:val="0"/>
      <w:autoSpaceDN w:val="0"/>
      <w:adjustRightInd w:val="0"/>
      <w:jc w:val="right"/>
    </w:pPr>
    <w:rPr>
      <w:rFonts w:cs="Arial"/>
      <w:szCs w:val="18"/>
    </w:rPr>
  </w:style>
  <w:style w:type="paragraph" w:customStyle="1" w:styleId="CopyrightText">
    <w:name w:val="Copyright Text"/>
    <w:basedOn w:val="BodyText"/>
    <w:rsid w:val="00B56C95"/>
    <w:rPr>
      <w:sz w:val="18"/>
    </w:rPr>
  </w:style>
  <w:style w:type="paragraph" w:customStyle="1" w:styleId="BodySmallRight">
    <w:name w:val="Body Small Right"/>
    <w:basedOn w:val="BodyTextRight"/>
    <w:rsid w:val="00B56C95"/>
    <w:rPr>
      <w:sz w:val="18"/>
      <w:szCs w:val="18"/>
    </w:rPr>
  </w:style>
  <w:style w:type="paragraph" w:customStyle="1" w:styleId="MarginEdition">
    <w:name w:val="Margin Edition"/>
    <w:basedOn w:val="MarginNote"/>
    <w:rsid w:val="00B56C95"/>
    <w:pPr>
      <w:spacing w:before="0" w:after="0"/>
    </w:pPr>
    <w:rPr>
      <w:rFonts w:ascii="Times New Roman" w:hAnsi="Times New Roman"/>
      <w:color w:val="999999"/>
    </w:rPr>
  </w:style>
  <w:style w:type="paragraph" w:customStyle="1" w:styleId="Spacer">
    <w:name w:val="Spacer"/>
    <w:basedOn w:val="Normal"/>
    <w:rsid w:val="00B56C95"/>
    <w:rPr>
      <w:sz w:val="2"/>
      <w:szCs w:val="2"/>
    </w:rPr>
  </w:style>
  <w:style w:type="character" w:customStyle="1" w:styleId="Small">
    <w:name w:val="Small"/>
    <w:basedOn w:val="DefaultParagraphFont"/>
    <w:rsid w:val="00B56C95"/>
    <w:rPr>
      <w:sz w:val="16"/>
    </w:rPr>
  </w:style>
  <w:style w:type="paragraph" w:customStyle="1" w:styleId="WideTable">
    <w:name w:val="Wide Table"/>
    <w:basedOn w:val="Normal"/>
    <w:rsid w:val="00B56C95"/>
    <w:pPr>
      <w:ind w:left="-1418"/>
    </w:pPr>
    <w:rPr>
      <w:sz w:val="2"/>
      <w:szCs w:val="2"/>
    </w:rPr>
  </w:style>
  <w:style w:type="character" w:styleId="PageNumber">
    <w:name w:val="page number"/>
    <w:basedOn w:val="DefaultParagraphFont"/>
    <w:rsid w:val="00B56C95"/>
  </w:style>
  <w:style w:type="paragraph" w:styleId="Quote">
    <w:name w:val="Quote"/>
    <w:basedOn w:val="Heading1"/>
    <w:link w:val="QuoteChar"/>
    <w:qFormat/>
    <w:rsid w:val="00B56C95"/>
    <w:rPr>
      <w:b w:val="0"/>
      <w:sz w:val="72"/>
      <w:szCs w:val="72"/>
      <w:lang w:val="en-NZ"/>
    </w:rPr>
  </w:style>
  <w:style w:type="character" w:customStyle="1" w:styleId="QuoteChar">
    <w:name w:val="Quote Char"/>
    <w:basedOn w:val="DefaultParagraphFont"/>
    <w:link w:val="Quote"/>
    <w:rsid w:val="00B56C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C95"/>
    <w:pPr>
      <w:pageBreakBefore/>
    </w:pPr>
  </w:style>
  <w:style w:type="paragraph" w:customStyle="1" w:styleId="Border">
    <w:name w:val="Border"/>
    <w:basedOn w:val="Normal"/>
    <w:qFormat/>
    <w:rsid w:val="00B56C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C95"/>
    <w:rPr>
      <w:b/>
      <w:bCs/>
      <w:i/>
      <w:iCs/>
      <w:color w:val="auto"/>
    </w:rPr>
  </w:style>
  <w:style w:type="paragraph" w:styleId="IntenseQuote">
    <w:name w:val="Intense Quote"/>
    <w:basedOn w:val="Normal"/>
    <w:next w:val="Normal"/>
    <w:link w:val="IntenseQuoteChar"/>
    <w:uiPriority w:val="30"/>
    <w:qFormat/>
    <w:rsid w:val="00B56C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C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6C95"/>
    <w:rPr>
      <w:smallCaps/>
      <w:color w:val="auto"/>
      <w:u w:val="single"/>
    </w:rPr>
  </w:style>
  <w:style w:type="character" w:styleId="IntenseReference">
    <w:name w:val="Intense Reference"/>
    <w:basedOn w:val="DefaultParagraphFont"/>
    <w:uiPriority w:val="32"/>
    <w:qFormat/>
    <w:rsid w:val="00B56C95"/>
    <w:rPr>
      <w:b/>
      <w:bCs/>
      <w:smallCaps/>
      <w:color w:val="auto"/>
      <w:spacing w:val="5"/>
      <w:u w:val="single"/>
    </w:rPr>
  </w:style>
  <w:style w:type="paragraph" w:customStyle="1" w:styleId="2ColumnHeading">
    <w:name w:val="2Column Heading"/>
    <w:basedOn w:val="BodyText"/>
    <w:qFormat/>
    <w:rsid w:val="00B56C95"/>
    <w:pPr>
      <w:spacing w:after="60"/>
      <w:ind w:left="-2268"/>
    </w:pPr>
    <w:rPr>
      <w:b/>
    </w:rPr>
  </w:style>
  <w:style w:type="paragraph" w:customStyle="1" w:styleId="Heading1TOC">
    <w:name w:val="Heading1 TOC"/>
    <w:basedOn w:val="Normal"/>
    <w:qFormat/>
    <w:rsid w:val="00B56C95"/>
    <w:pPr>
      <w:spacing w:before="240" w:after="120"/>
    </w:pPr>
    <w:rPr>
      <w:rFonts w:ascii="Times New Roman" w:hAnsi="Times New Roman"/>
      <w:b/>
      <w:sz w:val="32"/>
    </w:rPr>
  </w:style>
  <w:style w:type="paragraph" w:customStyle="1" w:styleId="Heading2TOC">
    <w:name w:val="Heading2 TOC"/>
    <w:basedOn w:val="Normal"/>
    <w:qFormat/>
    <w:rsid w:val="00B56C95"/>
    <w:pPr>
      <w:spacing w:before="240" w:after="60"/>
    </w:pPr>
    <w:rPr>
      <w:rFonts w:ascii="Times New Roman" w:hAnsi="Times New Roman"/>
      <w:b/>
      <w:sz w:val="28"/>
    </w:rPr>
  </w:style>
  <w:style w:type="character" w:customStyle="1" w:styleId="Underline">
    <w:name w:val="Underline"/>
    <w:basedOn w:val="DefaultParagraphFont"/>
    <w:qFormat/>
    <w:rsid w:val="00B56C95"/>
    <w:rPr>
      <w:u w:val="single"/>
    </w:rPr>
  </w:style>
  <w:style w:type="character" w:customStyle="1" w:styleId="BoldandItalics">
    <w:name w:val="Bold and Italics"/>
    <w:qFormat/>
    <w:rsid w:val="00B56C95"/>
    <w:rPr>
      <w:b/>
      <w:i/>
      <w:u w:val="none"/>
    </w:rPr>
  </w:style>
  <w:style w:type="paragraph" w:styleId="BalloonText">
    <w:name w:val="Balloon Text"/>
    <w:basedOn w:val="Normal"/>
    <w:link w:val="BalloonTextChar"/>
    <w:rsid w:val="00B56C95"/>
    <w:rPr>
      <w:rFonts w:ascii="Tahoma" w:hAnsi="Tahoma" w:cs="Tahoma"/>
      <w:sz w:val="16"/>
      <w:szCs w:val="16"/>
    </w:rPr>
  </w:style>
  <w:style w:type="character" w:customStyle="1" w:styleId="BalloonTextChar">
    <w:name w:val="Balloon Text Char"/>
    <w:basedOn w:val="DefaultParagraphFont"/>
    <w:link w:val="BalloonText"/>
    <w:rsid w:val="00B56C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6C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6C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6C95"/>
    <w:rPr>
      <w:b/>
      <w:color w:val="660033"/>
      <w:spacing w:val="0"/>
    </w:rPr>
  </w:style>
  <w:style w:type="paragraph" w:customStyle="1" w:styleId="Nameditemlist">
    <w:name w:val="Named item list"/>
    <w:basedOn w:val="BodyText"/>
    <w:qFormat/>
    <w:rsid w:val="00B56C95"/>
    <w:pPr>
      <w:tabs>
        <w:tab w:val="left" w:pos="2835"/>
      </w:tabs>
      <w:ind w:left="2835" w:hanging="2835"/>
    </w:pPr>
  </w:style>
  <w:style w:type="paragraph" w:customStyle="1" w:styleId="BodyTextnopadding">
    <w:name w:val="Body Text no padding"/>
    <w:basedOn w:val="BodyText"/>
    <w:qFormat/>
    <w:rsid w:val="00B56C95"/>
    <w:pPr>
      <w:spacing w:before="0" w:after="0"/>
    </w:pPr>
  </w:style>
  <w:style w:type="paragraph" w:customStyle="1" w:styleId="BodyTextBold">
    <w:name w:val="Body Text Bold"/>
    <w:basedOn w:val="BodyText"/>
    <w:qFormat/>
    <w:rsid w:val="00B56C95"/>
    <w:rPr>
      <w:b/>
    </w:rPr>
  </w:style>
  <w:style w:type="character" w:styleId="Hyperlink">
    <w:name w:val="Hyperlink"/>
    <w:basedOn w:val="DefaultParagraphFont"/>
    <w:uiPriority w:val="99"/>
    <w:unhideWhenUsed/>
    <w:rsid w:val="009717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6014</Characters>
  <Application>Microsoft Office Word</Application>
  <DocSecurity>0</DocSecurity>
  <Lines>171</Lines>
  <Paragraphs>114</Paragraphs>
  <ScaleCrop>false</ScaleCrop>
  <Company>Author-it Software Corporation Ltd.</Company>
  <LinksUpToDate>false</LinksUpToDate>
  <CharactersWithSpaces>6857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MSFFDM4022 Select, use and maintain hand tools for the creation of custom products</dc:title>
  <dc:subject>Approved</dc:subject>
  <dc:creator>Skills Insight</dc:creator>
  <cp:keywords>Release: 1</cp:keywords>
  <dc:description>Review Date: 12 April 2008</dc:description>
  <cp:lastModifiedBy>HSD_TPCMSd.prod</cp:lastModifiedBy>
  <cp:revision>3</cp:revision>
  <dcterms:created xsi:type="dcterms:W3CDTF">2025-03-02T02:33:00Z</dcterms:created>
  <dcterms:modified xsi:type="dcterms:W3CDTF">2025-03-02T02:33:00Z</dcterms:modified>
</cp:coreProperties>
</file>